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4E95" w14:textId="77777777" w:rsidR="003B035B" w:rsidRPr="000526B8" w:rsidRDefault="00000000">
      <w:pPr>
        <w:pStyle w:val="aa"/>
        <w:rPr>
          <w:lang w:val="ru-RU"/>
        </w:rPr>
      </w:pPr>
      <w:r w:rsidRPr="000526B8">
        <w:rPr>
          <w:lang w:val="ru-RU"/>
        </w:rPr>
        <w:t>Совершенствование контрольно-аналитической деятельности учителя математики с использованием средств ИКТ</w:t>
      </w:r>
    </w:p>
    <w:p w14:paraId="78948C6F" w14:textId="77777777" w:rsidR="003B035B" w:rsidRPr="000526B8" w:rsidRDefault="00000000">
      <w:pPr>
        <w:pStyle w:val="1"/>
        <w:rPr>
          <w:lang w:val="ru-RU"/>
        </w:rPr>
      </w:pPr>
      <w:r w:rsidRPr="000526B8">
        <w:rPr>
          <w:lang w:val="ru-RU"/>
        </w:rPr>
        <w:t>Введение</w:t>
      </w:r>
    </w:p>
    <w:p w14:paraId="75DC6426" w14:textId="77777777" w:rsidR="003B035B" w:rsidRPr="000526B8" w:rsidRDefault="00000000">
      <w:pPr>
        <w:rPr>
          <w:lang w:val="ru-RU"/>
        </w:rPr>
      </w:pPr>
      <w:r w:rsidRPr="000526B8">
        <w:rPr>
          <w:lang w:val="ru-RU"/>
        </w:rPr>
        <w:t>Современное образование характеризуется активным внедрением информационно-коммуникационных технологий (ИКТ), которые становятся неотъемлемой частью педагогического процесса. Для учителя математики важнейшей задачей является не только передача знаний, но и организация эффективного контроля и анализа результатов обучения. Использование ИКТ позволяет значительно повысить объективность, оперативность и результативность контрольно-аналитической деятельности, сделать ее более гибкой и ориентированной на индивидуальные образовательные потребности учащихся.</w:t>
      </w:r>
    </w:p>
    <w:p w14:paraId="22FB0051" w14:textId="77777777" w:rsidR="003B035B" w:rsidRPr="000526B8" w:rsidRDefault="00000000">
      <w:pPr>
        <w:pStyle w:val="1"/>
        <w:rPr>
          <w:lang w:val="ru-RU"/>
        </w:rPr>
      </w:pPr>
      <w:r w:rsidRPr="000526B8">
        <w:rPr>
          <w:lang w:val="ru-RU"/>
        </w:rPr>
        <w:t>Роль контрольно-аналитической деятельности в обучении математике</w:t>
      </w:r>
    </w:p>
    <w:p w14:paraId="1247D64E" w14:textId="77777777" w:rsidR="003B035B" w:rsidRPr="000526B8" w:rsidRDefault="00000000">
      <w:pPr>
        <w:rPr>
          <w:lang w:val="ru-RU"/>
        </w:rPr>
      </w:pPr>
      <w:r w:rsidRPr="000526B8">
        <w:rPr>
          <w:lang w:val="ru-RU"/>
        </w:rPr>
        <w:t>Контроль и анализ учебных достижений выполняют несколько функций:</w:t>
      </w:r>
    </w:p>
    <w:p w14:paraId="68F52E9F" w14:textId="77777777" w:rsidR="003B035B" w:rsidRPr="000526B8" w:rsidRDefault="00000000">
      <w:pPr>
        <w:pStyle w:val="a0"/>
        <w:rPr>
          <w:lang w:val="ru-RU"/>
        </w:rPr>
      </w:pPr>
      <w:r w:rsidRPr="000526B8">
        <w:rPr>
          <w:lang w:val="ru-RU"/>
        </w:rPr>
        <w:t>• диагностическую — определение уровня усвоения знаний и умений;</w:t>
      </w:r>
    </w:p>
    <w:p w14:paraId="210A841F" w14:textId="77777777" w:rsidR="003B035B" w:rsidRPr="000526B8" w:rsidRDefault="00000000">
      <w:pPr>
        <w:pStyle w:val="a0"/>
        <w:rPr>
          <w:lang w:val="ru-RU"/>
        </w:rPr>
      </w:pPr>
      <w:r w:rsidRPr="000526B8">
        <w:rPr>
          <w:lang w:val="ru-RU"/>
        </w:rPr>
        <w:t>• обучающую — формирование умений самопроверки и самооценки;</w:t>
      </w:r>
    </w:p>
    <w:p w14:paraId="2B7B647E" w14:textId="77777777" w:rsidR="003B035B" w:rsidRPr="000526B8" w:rsidRDefault="00000000">
      <w:pPr>
        <w:pStyle w:val="a0"/>
        <w:rPr>
          <w:lang w:val="ru-RU"/>
        </w:rPr>
      </w:pPr>
      <w:r w:rsidRPr="000526B8">
        <w:rPr>
          <w:lang w:val="ru-RU"/>
        </w:rPr>
        <w:t>• воспитательную — развитие ответственности и организованности;</w:t>
      </w:r>
    </w:p>
    <w:p w14:paraId="37CAF756" w14:textId="77777777" w:rsidR="003B035B" w:rsidRPr="000526B8" w:rsidRDefault="00000000">
      <w:pPr>
        <w:pStyle w:val="a0"/>
        <w:rPr>
          <w:lang w:val="ru-RU"/>
        </w:rPr>
      </w:pPr>
      <w:r w:rsidRPr="000526B8">
        <w:rPr>
          <w:lang w:val="ru-RU"/>
        </w:rPr>
        <w:t>• развивающую — стимулирование логического и аналитического мышления.</w:t>
      </w:r>
    </w:p>
    <w:p w14:paraId="007F759D" w14:textId="77777777" w:rsidR="003B035B" w:rsidRPr="000526B8" w:rsidRDefault="00000000">
      <w:pPr>
        <w:rPr>
          <w:lang w:val="ru-RU"/>
        </w:rPr>
      </w:pPr>
      <w:r w:rsidRPr="000526B8">
        <w:rPr>
          <w:lang w:val="ru-RU"/>
        </w:rPr>
        <w:t>Для учителя математики контрольно-аналитическая деятельность — это инструмент не только проверки знаний, но и выявления пробелов, прогнозирования успешности, корректировки учебного процесса.</w:t>
      </w:r>
    </w:p>
    <w:p w14:paraId="34CFB392" w14:textId="77777777" w:rsidR="003B035B" w:rsidRPr="000526B8" w:rsidRDefault="00000000">
      <w:pPr>
        <w:pStyle w:val="1"/>
        <w:rPr>
          <w:lang w:val="ru-RU"/>
        </w:rPr>
      </w:pPr>
      <w:r w:rsidRPr="000526B8">
        <w:rPr>
          <w:lang w:val="ru-RU"/>
        </w:rPr>
        <w:t>Возможности ИКТ в совершенствовании контроля и анализа</w:t>
      </w:r>
    </w:p>
    <w:p w14:paraId="1F28AFF9" w14:textId="77777777" w:rsidR="003B035B" w:rsidRPr="000526B8" w:rsidRDefault="00000000">
      <w:pPr>
        <w:rPr>
          <w:lang w:val="ru-RU"/>
        </w:rPr>
      </w:pPr>
      <w:r w:rsidRPr="000526B8">
        <w:rPr>
          <w:lang w:val="ru-RU"/>
        </w:rPr>
        <w:t>Применение ИКТ обеспечивает новые формы и методы контроля знаний учащихся, среди которых можно выделить:</w:t>
      </w:r>
    </w:p>
    <w:p w14:paraId="76F3B0D1" w14:textId="77777777" w:rsidR="003B035B" w:rsidRDefault="00000000">
      <w:pPr>
        <w:pStyle w:val="a"/>
      </w:pPr>
      <w:r>
        <w:t>1. Электронное тестирование</w:t>
      </w:r>
    </w:p>
    <w:p w14:paraId="7DD343CF" w14:textId="77777777" w:rsidR="003B035B" w:rsidRPr="000526B8" w:rsidRDefault="00000000">
      <w:pPr>
        <w:rPr>
          <w:lang w:val="ru-RU"/>
        </w:rPr>
      </w:pPr>
      <w:r>
        <w:t xml:space="preserve">   - Использование онлайн-платформ (Google Forms, ЯКласс, Moodle, Quizizz, Kahoot).</w:t>
      </w:r>
      <w:r>
        <w:br/>
        <w:t xml:space="preserve">   </w:t>
      </w:r>
      <w:r w:rsidRPr="000526B8">
        <w:rPr>
          <w:lang w:val="ru-RU"/>
        </w:rPr>
        <w:t>- Автоматическая проверка ответов, мгновенная обратная связь.</w:t>
      </w:r>
      <w:r w:rsidRPr="000526B8">
        <w:rPr>
          <w:lang w:val="ru-RU"/>
        </w:rPr>
        <w:br/>
      </w:r>
      <w:r w:rsidRPr="000526B8">
        <w:rPr>
          <w:lang w:val="ru-RU"/>
        </w:rPr>
        <w:lastRenderedPageBreak/>
        <w:t xml:space="preserve">   - Возможность создавать разноуровневые тесты, включающие задания с выбором ответа, открытые вопросы, задачи с пошаговым решением.</w:t>
      </w:r>
    </w:p>
    <w:p w14:paraId="2CDD6ACA" w14:textId="77777777" w:rsidR="003B035B" w:rsidRDefault="00000000">
      <w:pPr>
        <w:pStyle w:val="a"/>
      </w:pPr>
      <w:r>
        <w:t>2. Интерактивные тренажёры и обучающие программы</w:t>
      </w:r>
    </w:p>
    <w:p w14:paraId="45569456" w14:textId="77777777" w:rsidR="003B035B" w:rsidRPr="000526B8" w:rsidRDefault="00000000">
      <w:pPr>
        <w:rPr>
          <w:lang w:val="ru-RU"/>
        </w:rPr>
      </w:pPr>
      <w:r w:rsidRPr="000526B8">
        <w:rPr>
          <w:lang w:val="ru-RU"/>
        </w:rPr>
        <w:t xml:space="preserve">   - Визуализация математических объектов (</w:t>
      </w:r>
      <w:r>
        <w:t>GeoGebra</w:t>
      </w:r>
      <w:r w:rsidRPr="000526B8">
        <w:rPr>
          <w:lang w:val="ru-RU"/>
        </w:rPr>
        <w:t xml:space="preserve">, </w:t>
      </w:r>
      <w:r>
        <w:t>Desmos</w:t>
      </w:r>
      <w:r w:rsidRPr="000526B8">
        <w:rPr>
          <w:lang w:val="ru-RU"/>
        </w:rPr>
        <w:t>).</w:t>
      </w:r>
      <w:r w:rsidRPr="000526B8">
        <w:rPr>
          <w:lang w:val="ru-RU"/>
        </w:rPr>
        <w:br/>
        <w:t xml:space="preserve">   - Моделирование и динамические задачи для проверки понимания.</w:t>
      </w:r>
      <w:r w:rsidRPr="000526B8">
        <w:rPr>
          <w:lang w:val="ru-RU"/>
        </w:rPr>
        <w:br/>
        <w:t xml:space="preserve">   - Индивидуальная работа с учащимися на основе их темпа и уровня подготовки.</w:t>
      </w:r>
    </w:p>
    <w:p w14:paraId="25856FA0" w14:textId="77777777" w:rsidR="003B035B" w:rsidRDefault="00000000">
      <w:pPr>
        <w:pStyle w:val="a"/>
      </w:pPr>
      <w:r>
        <w:t>3. Электронный журнал и аналитические системы</w:t>
      </w:r>
    </w:p>
    <w:p w14:paraId="0B181270" w14:textId="77777777" w:rsidR="003B035B" w:rsidRPr="000526B8" w:rsidRDefault="00000000">
      <w:pPr>
        <w:rPr>
          <w:lang w:val="ru-RU"/>
        </w:rPr>
      </w:pPr>
      <w:r w:rsidRPr="000526B8">
        <w:rPr>
          <w:lang w:val="ru-RU"/>
        </w:rPr>
        <w:t xml:space="preserve">   - Удобное хранение и систематизация данных о результатах учащихся.</w:t>
      </w:r>
      <w:r w:rsidRPr="000526B8">
        <w:rPr>
          <w:lang w:val="ru-RU"/>
        </w:rPr>
        <w:br/>
        <w:t xml:space="preserve">   - Построение диаграмм и аналитических отчетов для выявления динамики.</w:t>
      </w:r>
      <w:r w:rsidRPr="000526B8">
        <w:rPr>
          <w:lang w:val="ru-RU"/>
        </w:rPr>
        <w:br/>
        <w:t xml:space="preserve">   - Оперативное взаимодействие с родителями.</w:t>
      </w:r>
    </w:p>
    <w:p w14:paraId="358806D7" w14:textId="77777777" w:rsidR="003B035B" w:rsidRDefault="00000000">
      <w:pPr>
        <w:pStyle w:val="a"/>
      </w:pPr>
      <w:r>
        <w:t>4. Системы дистанционного обучения</w:t>
      </w:r>
    </w:p>
    <w:p w14:paraId="3E7B29C4" w14:textId="77777777" w:rsidR="003B035B" w:rsidRPr="000526B8" w:rsidRDefault="00000000">
      <w:pPr>
        <w:rPr>
          <w:lang w:val="ru-RU"/>
        </w:rPr>
      </w:pPr>
      <w:r w:rsidRPr="000526B8">
        <w:rPr>
          <w:lang w:val="ru-RU"/>
        </w:rPr>
        <w:t xml:space="preserve">   - Проведение контрольных работ в условиях онлайн-обучения.</w:t>
      </w:r>
      <w:r w:rsidRPr="000526B8">
        <w:rPr>
          <w:lang w:val="ru-RU"/>
        </w:rPr>
        <w:br/>
        <w:t xml:space="preserve">   - Возможность организации индивидуальных траекторий обучения.</w:t>
      </w:r>
      <w:r w:rsidRPr="000526B8">
        <w:rPr>
          <w:lang w:val="ru-RU"/>
        </w:rPr>
        <w:br/>
        <w:t xml:space="preserve">   - Создание банка заданий и автоматизированных тестов.</w:t>
      </w:r>
    </w:p>
    <w:p w14:paraId="15FE1EDF" w14:textId="77777777" w:rsidR="003B035B" w:rsidRPr="000526B8" w:rsidRDefault="00000000">
      <w:pPr>
        <w:pStyle w:val="1"/>
        <w:rPr>
          <w:lang w:val="ru-RU"/>
        </w:rPr>
      </w:pPr>
      <w:r w:rsidRPr="000526B8">
        <w:rPr>
          <w:lang w:val="ru-RU"/>
        </w:rPr>
        <w:t>Преимущества использования ИКТ в контрольно-аналитической деятельности</w:t>
      </w:r>
    </w:p>
    <w:p w14:paraId="50F2FC3F" w14:textId="77777777" w:rsidR="003B035B" w:rsidRPr="000526B8" w:rsidRDefault="00000000">
      <w:pPr>
        <w:pStyle w:val="a0"/>
        <w:rPr>
          <w:lang w:val="ru-RU"/>
        </w:rPr>
      </w:pPr>
      <w:r w:rsidRPr="000526B8">
        <w:rPr>
          <w:lang w:val="ru-RU"/>
        </w:rPr>
        <w:t>• Объективность — исключается субъективный фактор при проверке.</w:t>
      </w:r>
    </w:p>
    <w:p w14:paraId="14C3CF50" w14:textId="77777777" w:rsidR="003B035B" w:rsidRPr="000526B8" w:rsidRDefault="00000000">
      <w:pPr>
        <w:pStyle w:val="a0"/>
        <w:rPr>
          <w:lang w:val="ru-RU"/>
        </w:rPr>
      </w:pPr>
      <w:r w:rsidRPr="000526B8">
        <w:rPr>
          <w:lang w:val="ru-RU"/>
        </w:rPr>
        <w:t>• Экономия времени — автоматическая обработка результатов.</w:t>
      </w:r>
    </w:p>
    <w:p w14:paraId="36F4DC0C" w14:textId="77777777" w:rsidR="003B035B" w:rsidRPr="000526B8" w:rsidRDefault="00000000">
      <w:pPr>
        <w:pStyle w:val="a0"/>
        <w:rPr>
          <w:lang w:val="ru-RU"/>
        </w:rPr>
      </w:pPr>
      <w:r w:rsidRPr="000526B8">
        <w:rPr>
          <w:lang w:val="ru-RU"/>
        </w:rPr>
        <w:t>• Оперативность — учитель быстро получает данные о качестве усвоения материала.</w:t>
      </w:r>
    </w:p>
    <w:p w14:paraId="6AAA83BC" w14:textId="77777777" w:rsidR="003B035B" w:rsidRPr="000526B8" w:rsidRDefault="00000000">
      <w:pPr>
        <w:pStyle w:val="a0"/>
        <w:rPr>
          <w:lang w:val="ru-RU"/>
        </w:rPr>
      </w:pPr>
      <w:r w:rsidRPr="000526B8">
        <w:rPr>
          <w:lang w:val="ru-RU"/>
        </w:rPr>
        <w:t>• Индивидуализация — возможность дифференцированного подхода к обучающимся.</w:t>
      </w:r>
    </w:p>
    <w:p w14:paraId="2A8CB929" w14:textId="77777777" w:rsidR="003B035B" w:rsidRPr="000526B8" w:rsidRDefault="00000000">
      <w:pPr>
        <w:pStyle w:val="a0"/>
        <w:rPr>
          <w:lang w:val="ru-RU"/>
        </w:rPr>
      </w:pPr>
      <w:r w:rsidRPr="000526B8">
        <w:rPr>
          <w:lang w:val="ru-RU"/>
        </w:rPr>
        <w:t>• Прозрачность — доступ к результатам учащихся и родителей.</w:t>
      </w:r>
    </w:p>
    <w:p w14:paraId="73A82904" w14:textId="77777777" w:rsidR="003B035B" w:rsidRPr="000526B8" w:rsidRDefault="00000000">
      <w:pPr>
        <w:pStyle w:val="1"/>
        <w:rPr>
          <w:lang w:val="ru-RU"/>
        </w:rPr>
      </w:pPr>
      <w:r w:rsidRPr="000526B8">
        <w:rPr>
          <w:lang w:val="ru-RU"/>
        </w:rPr>
        <w:t>Проблемы и ограничения</w:t>
      </w:r>
    </w:p>
    <w:p w14:paraId="153A7777" w14:textId="77777777" w:rsidR="003B035B" w:rsidRPr="000526B8" w:rsidRDefault="00000000">
      <w:pPr>
        <w:rPr>
          <w:lang w:val="ru-RU"/>
        </w:rPr>
      </w:pPr>
      <w:r w:rsidRPr="000526B8">
        <w:rPr>
          <w:lang w:val="ru-RU"/>
        </w:rPr>
        <w:t>Несмотря на очевидные преимущества, использование ИКТ в контрольно-аналитической деятельности связано с рядом трудностей:</w:t>
      </w:r>
    </w:p>
    <w:p w14:paraId="7F05D131" w14:textId="77777777" w:rsidR="003B035B" w:rsidRPr="000526B8" w:rsidRDefault="00000000">
      <w:pPr>
        <w:pStyle w:val="a0"/>
        <w:rPr>
          <w:lang w:val="ru-RU"/>
        </w:rPr>
      </w:pPr>
      <w:r w:rsidRPr="000526B8">
        <w:rPr>
          <w:lang w:val="ru-RU"/>
        </w:rPr>
        <w:t>• необходимость технического обеспечения и доступа к интернету;</w:t>
      </w:r>
    </w:p>
    <w:p w14:paraId="1D373126" w14:textId="77777777" w:rsidR="003B035B" w:rsidRPr="000526B8" w:rsidRDefault="00000000">
      <w:pPr>
        <w:pStyle w:val="a0"/>
        <w:rPr>
          <w:lang w:val="ru-RU"/>
        </w:rPr>
      </w:pPr>
      <w:r w:rsidRPr="000526B8">
        <w:rPr>
          <w:lang w:val="ru-RU"/>
        </w:rPr>
        <w:t>• потребность в повышении ИКТ-компетентности учителя;</w:t>
      </w:r>
    </w:p>
    <w:p w14:paraId="69654B74" w14:textId="77777777" w:rsidR="003B035B" w:rsidRPr="000526B8" w:rsidRDefault="00000000">
      <w:pPr>
        <w:pStyle w:val="a0"/>
        <w:rPr>
          <w:lang w:val="ru-RU"/>
        </w:rPr>
      </w:pPr>
      <w:r w:rsidRPr="000526B8">
        <w:rPr>
          <w:lang w:val="ru-RU"/>
        </w:rPr>
        <w:t>• риск формального отношения учащихся к электронному тестированию;</w:t>
      </w:r>
    </w:p>
    <w:p w14:paraId="6E0C9A5F" w14:textId="77777777" w:rsidR="003B035B" w:rsidRPr="000526B8" w:rsidRDefault="00000000">
      <w:pPr>
        <w:pStyle w:val="a0"/>
        <w:rPr>
          <w:lang w:val="ru-RU"/>
        </w:rPr>
      </w:pPr>
      <w:r w:rsidRPr="000526B8">
        <w:rPr>
          <w:lang w:val="ru-RU"/>
        </w:rPr>
        <w:t>• сложность проверки творческих заданий и задач с развернутым решением.</w:t>
      </w:r>
    </w:p>
    <w:p w14:paraId="748B2AAA" w14:textId="77777777" w:rsidR="003B035B" w:rsidRPr="000526B8" w:rsidRDefault="00000000">
      <w:pPr>
        <w:pStyle w:val="1"/>
        <w:rPr>
          <w:lang w:val="ru-RU"/>
        </w:rPr>
      </w:pPr>
      <w:r w:rsidRPr="000526B8">
        <w:rPr>
          <w:lang w:val="ru-RU"/>
        </w:rPr>
        <w:lastRenderedPageBreak/>
        <w:t>Заключение</w:t>
      </w:r>
    </w:p>
    <w:p w14:paraId="19F0BB37" w14:textId="77777777" w:rsidR="003B035B" w:rsidRPr="000526B8" w:rsidRDefault="00000000">
      <w:pPr>
        <w:rPr>
          <w:lang w:val="ru-RU"/>
        </w:rPr>
      </w:pPr>
      <w:r w:rsidRPr="000526B8">
        <w:rPr>
          <w:lang w:val="ru-RU"/>
        </w:rPr>
        <w:t>Совершенствование контрольно-аналитической деятельности учителя математики с использованием ИКТ открывает новые горизонты для качественной оценки образовательных результатов. Внедрение цифровых технологий в процесс контроля знаний способствует повышению эффективности обучения, развитию самостоятельности учащихся и созданию условий для индивидуализации учебного процесса.</w:t>
      </w:r>
      <w:r w:rsidRPr="000526B8">
        <w:rPr>
          <w:lang w:val="ru-RU"/>
        </w:rPr>
        <w:br/>
      </w:r>
      <w:r w:rsidRPr="000526B8">
        <w:rPr>
          <w:lang w:val="ru-RU"/>
        </w:rPr>
        <w:br/>
        <w:t>Таким образом, грамотное сочетание традиционных методов контроля и современных ИКТ позволяет достичь главной цели образования — формирования у учащихся прочных знаний, умений и навыков, необходимых для успешного освоения математики и применения её в реальной жизни.</w:t>
      </w:r>
    </w:p>
    <w:p w14:paraId="434ADF68" w14:textId="77777777" w:rsidR="003B035B" w:rsidRDefault="00000000">
      <w:pPr>
        <w:pStyle w:val="1"/>
      </w:pPr>
      <w:proofErr w:type="spellStart"/>
      <w:r>
        <w:t>Список</w:t>
      </w:r>
      <w:proofErr w:type="spellEnd"/>
      <w:r>
        <w:t xml:space="preserve"> </w:t>
      </w:r>
      <w:proofErr w:type="spellStart"/>
      <w:r>
        <w:t>используемой</w:t>
      </w:r>
      <w:proofErr w:type="spellEnd"/>
      <w:r>
        <w:t xml:space="preserve"> </w:t>
      </w:r>
      <w:proofErr w:type="spellStart"/>
      <w:r>
        <w:t>литературы</w:t>
      </w:r>
      <w:proofErr w:type="spellEnd"/>
    </w:p>
    <w:p w14:paraId="2A697BFD" w14:textId="688E17AA" w:rsidR="003B035B" w:rsidRPr="000526B8" w:rsidRDefault="00000000" w:rsidP="000526B8">
      <w:pPr>
        <w:pStyle w:val="a"/>
        <w:numPr>
          <w:ilvl w:val="0"/>
          <w:numId w:val="10"/>
        </w:numPr>
        <w:rPr>
          <w:lang w:val="ru-RU"/>
        </w:rPr>
      </w:pPr>
      <w:r w:rsidRPr="000526B8">
        <w:rPr>
          <w:lang w:val="ru-RU"/>
        </w:rPr>
        <w:t>Беспалько, В. П. Педагогика и прогрессивные технологии обучения. — М.: Изд-во 'Институт профессионального образования', 2009.</w:t>
      </w:r>
    </w:p>
    <w:p w14:paraId="2BC65F45" w14:textId="77777777" w:rsidR="003B035B" w:rsidRPr="000526B8" w:rsidRDefault="00000000">
      <w:pPr>
        <w:pStyle w:val="a"/>
        <w:rPr>
          <w:lang w:val="ru-RU"/>
        </w:rPr>
      </w:pPr>
      <w:r w:rsidRPr="000526B8">
        <w:rPr>
          <w:lang w:val="ru-RU"/>
        </w:rPr>
        <w:t>Полат, Е. С. Новые педагогические и информационные технологии в системе образования. — М.: Академия, 2020.</w:t>
      </w:r>
    </w:p>
    <w:p w14:paraId="7441A30B" w14:textId="77777777" w:rsidR="003B035B" w:rsidRPr="000526B8" w:rsidRDefault="00000000">
      <w:pPr>
        <w:pStyle w:val="a"/>
        <w:rPr>
          <w:lang w:val="ru-RU"/>
        </w:rPr>
      </w:pPr>
      <w:r w:rsidRPr="000526B8">
        <w:rPr>
          <w:lang w:val="ru-RU"/>
        </w:rPr>
        <w:t>Бочкарёва, Т. В. Информационно-коммуникационные технологии в образовательном процессе // Информатика и образование. — 2018. — № 6. — С. 45–50.</w:t>
      </w:r>
    </w:p>
    <w:p w14:paraId="1518DA0E" w14:textId="77777777" w:rsidR="003B035B" w:rsidRPr="000526B8" w:rsidRDefault="00000000">
      <w:pPr>
        <w:pStyle w:val="a"/>
        <w:rPr>
          <w:lang w:val="ru-RU"/>
        </w:rPr>
      </w:pPr>
      <w:proofErr w:type="spellStart"/>
      <w:r w:rsidRPr="000526B8">
        <w:rPr>
          <w:lang w:val="ru-RU"/>
        </w:rPr>
        <w:t>Селевко</w:t>
      </w:r>
      <w:proofErr w:type="spellEnd"/>
      <w:r w:rsidRPr="000526B8">
        <w:rPr>
          <w:lang w:val="ru-RU"/>
        </w:rPr>
        <w:t>, Г. К. Современные образовательные технологии. — М.: Народное образование, 2019.</w:t>
      </w:r>
    </w:p>
    <w:p w14:paraId="757204B4" w14:textId="77777777" w:rsidR="003B035B" w:rsidRPr="000526B8" w:rsidRDefault="00000000">
      <w:pPr>
        <w:pStyle w:val="a"/>
        <w:rPr>
          <w:lang w:val="ru-RU"/>
        </w:rPr>
      </w:pPr>
      <w:r w:rsidRPr="000526B8">
        <w:rPr>
          <w:lang w:val="ru-RU"/>
        </w:rPr>
        <w:t>Зимняя, И. А. Педагогическая психология. — М.: Логос, 2017.</w:t>
      </w:r>
    </w:p>
    <w:p w14:paraId="322B6161" w14:textId="77777777" w:rsidR="003B035B" w:rsidRPr="000526B8" w:rsidRDefault="00000000">
      <w:pPr>
        <w:pStyle w:val="a"/>
        <w:rPr>
          <w:lang w:val="ru-RU"/>
        </w:rPr>
      </w:pPr>
      <w:r w:rsidRPr="000526B8">
        <w:rPr>
          <w:lang w:val="ru-RU"/>
        </w:rPr>
        <w:t>Федеральный государственный образовательный стандарт основного общего образования (ФГОС ООО). — М.: Просвещение, 2021.</w:t>
      </w:r>
    </w:p>
    <w:p w14:paraId="4543A6F9" w14:textId="77777777" w:rsidR="003B035B" w:rsidRPr="000526B8" w:rsidRDefault="00000000">
      <w:pPr>
        <w:pStyle w:val="a"/>
        <w:rPr>
          <w:lang w:val="ru-RU"/>
        </w:rPr>
      </w:pPr>
      <w:r w:rsidRPr="000526B8">
        <w:rPr>
          <w:lang w:val="ru-RU"/>
        </w:rPr>
        <w:t>Киселева, С. В. Использование ИКТ в контрольно-оценочной деятельности учителя математики // Математика в школе. — 2021. — № 4. — С. 15–20.</w:t>
      </w:r>
    </w:p>
    <w:p w14:paraId="4F69650A" w14:textId="77777777" w:rsidR="003B035B" w:rsidRPr="000526B8" w:rsidRDefault="00000000">
      <w:pPr>
        <w:pStyle w:val="a"/>
        <w:rPr>
          <w:lang w:val="ru-RU"/>
        </w:rPr>
      </w:pPr>
      <w:r w:rsidRPr="000526B8">
        <w:rPr>
          <w:lang w:val="ru-RU"/>
        </w:rPr>
        <w:t>Мордкович, А. Г., Семёнов, А. Л. Методика преподавания математики. — М.: Просвещение, 2018.</w:t>
      </w:r>
    </w:p>
    <w:p w14:paraId="19560E85" w14:textId="77777777" w:rsidR="003B035B" w:rsidRDefault="00000000">
      <w:pPr>
        <w:pStyle w:val="a"/>
      </w:pPr>
      <w:r>
        <w:t>OECD. PISA 2018 Results: What Students Know and Can Do. — Paris: OECD Publishing, 2019.</w:t>
      </w:r>
    </w:p>
    <w:sectPr w:rsidR="003B035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8239265">
    <w:abstractNumId w:val="8"/>
  </w:num>
  <w:num w:numId="2" w16cid:durableId="1136873195">
    <w:abstractNumId w:val="6"/>
  </w:num>
  <w:num w:numId="3" w16cid:durableId="428699862">
    <w:abstractNumId w:val="5"/>
  </w:num>
  <w:num w:numId="4" w16cid:durableId="1453859297">
    <w:abstractNumId w:val="4"/>
  </w:num>
  <w:num w:numId="5" w16cid:durableId="1364091192">
    <w:abstractNumId w:val="7"/>
  </w:num>
  <w:num w:numId="6" w16cid:durableId="239171973">
    <w:abstractNumId w:val="3"/>
  </w:num>
  <w:num w:numId="7" w16cid:durableId="614949674">
    <w:abstractNumId w:val="2"/>
  </w:num>
  <w:num w:numId="8" w16cid:durableId="1735856317">
    <w:abstractNumId w:val="1"/>
  </w:num>
  <w:num w:numId="9" w16cid:durableId="343099068">
    <w:abstractNumId w:val="0"/>
  </w:num>
  <w:num w:numId="10" w16cid:durableId="2038770696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26B8"/>
    <w:rsid w:val="0006063C"/>
    <w:rsid w:val="0015074B"/>
    <w:rsid w:val="0029639D"/>
    <w:rsid w:val="00326F90"/>
    <w:rsid w:val="003B035B"/>
    <w:rsid w:val="00AA1D8D"/>
    <w:rsid w:val="00B47730"/>
    <w:rsid w:val="00C00CC6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DE2EB"/>
  <w14:defaultImageDpi w14:val="300"/>
  <w15:docId w15:val="{AA13E58A-E47A-4E10-8CB8-D5C5811C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2</cp:revision>
  <dcterms:created xsi:type="dcterms:W3CDTF">2013-12-23T23:15:00Z</dcterms:created>
  <dcterms:modified xsi:type="dcterms:W3CDTF">2025-09-07T13:02:00Z</dcterms:modified>
  <cp:category/>
</cp:coreProperties>
</file>