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6B8" w:rsidRDefault="00A466B8" w:rsidP="00A466B8">
      <w:pPr>
        <w:jc w:val="center"/>
      </w:pPr>
      <w:r>
        <w:t>«Современный дефектолог в ДОУ: от диагностики до инклюзии в игровой среде»</w:t>
      </w:r>
    </w:p>
    <w:p w:rsidR="00A466B8" w:rsidRDefault="00A466B8" w:rsidP="00A466B8">
      <w:pPr>
        <w:jc w:val="center"/>
      </w:pPr>
      <w:bookmarkStart w:id="0" w:name="_GoBack"/>
      <w:bookmarkEnd w:id="0"/>
    </w:p>
    <w:p w:rsidR="00A466B8" w:rsidRDefault="00A466B8" w:rsidP="00A466B8">
      <w:r>
        <w:t xml:space="preserve">Автор: </w:t>
      </w:r>
      <w:proofErr w:type="spellStart"/>
      <w:r>
        <w:t>Чекарева</w:t>
      </w:r>
      <w:proofErr w:type="spellEnd"/>
      <w:r>
        <w:t xml:space="preserve"> Вера Алексеевна, учитель-дефектолог, г. Барнаул МАДОУ «Детский сад № 207»</w:t>
      </w:r>
    </w:p>
    <w:p w:rsidR="00A466B8" w:rsidRDefault="00A466B8" w:rsidP="00A466B8"/>
    <w:p w:rsidR="00A466B8" w:rsidRDefault="00A466B8" w:rsidP="00A466B8">
      <w:r>
        <w:t>Детский сад — это первая и крайне важная ступень в образовательной системе ребенка. Для детей с ограниченными возможностями здоровья (ОВЗ) она становится фундаментом всей дальнейшей жизни. Именно здесь закладываются основы коммуникации, социального взаимодействия, познавательной деятельности. И роль учителя-дефектолога в ДОУ невозможно переоценить: мы не «исправляем недостатки», а помогаем ребенку найти свой собственный, уникальный путь развития, использу</w:t>
      </w:r>
      <w:r>
        <w:t>я сильные стороны его личности.</w:t>
      </w:r>
    </w:p>
    <w:p w:rsidR="00A466B8" w:rsidRDefault="00A466B8" w:rsidP="00A466B8">
      <w:r>
        <w:t>Работа в детском саду коренным образом отличается от школьной практики. Ведущей деятельностью здесь является игра, и именно через нее мы выстраиваем всю к</w:t>
      </w:r>
      <w:r>
        <w:t>оррекционно-развивающую работу.</w:t>
      </w:r>
    </w:p>
    <w:p w:rsidR="00A466B8" w:rsidRDefault="00A466B8" w:rsidP="00A466B8">
      <w:r>
        <w:t>Столпы ус</w:t>
      </w:r>
      <w:r>
        <w:t>пешной работы дефектолога в ДОУ</w:t>
      </w:r>
    </w:p>
    <w:p w:rsidR="00A466B8" w:rsidRDefault="00A466B8" w:rsidP="00A466B8">
      <w:r>
        <w:t>1. Ранняя диагностика — основа всего. Чем раньше мы выявим особенности в развитии ребенка и начнем работу, тем более эффективной она будет. Диагностика в ДОУ — это динамический процесс наблюдения за ребенком в естественной среде: во время свободной игры, на занятиях, на прогулке, в процессе общения со сверстниками. Это позволяет увидеть не только трудности, но и его интересы, предпочтения, что является бесценным материалом для постр</w:t>
      </w:r>
      <w:r>
        <w:t>оения индивидуального маршрута.</w:t>
      </w:r>
    </w:p>
    <w:p w:rsidR="00A466B8" w:rsidRDefault="00A466B8" w:rsidP="00A466B8">
      <w:r>
        <w:t>2. Индивидуальный маршрут развития (ИМР) как живой документ. На основе диагностики мы разрабатываем ИМР. Его ключевая особенность — гибкость. Мы постоянно корректируем его, в зависимости от успехов ребенка. Цели в ИМР должны быть конкретными, измеримыми и достижимыми. Например, не «развивать мелкую моторику», а «научить ребенка нанизывать 5 коле</w:t>
      </w:r>
      <w:r>
        <w:t>ц на пирамидку к концу месяца».</w:t>
      </w:r>
    </w:p>
    <w:p w:rsidR="00A466B8" w:rsidRDefault="00A466B8" w:rsidP="00A466B8">
      <w:r>
        <w:t>3. Игровые технологии — наш главный инструмент. Скучные занятия за столом не работают с дошкольниками. В</w:t>
      </w:r>
      <w:r>
        <w:t>се задачи мы решаем через игру:</w:t>
      </w:r>
    </w:p>
    <w:p w:rsidR="00A466B8" w:rsidRDefault="00A466B8" w:rsidP="00A466B8">
      <w:r>
        <w:t>· Сенсорное развитие: игры с песком, крупами, водой, кинетическим песком, массажными мячиками.</w:t>
      </w:r>
    </w:p>
    <w:p w:rsidR="00A466B8" w:rsidRDefault="00A466B8" w:rsidP="00A466B8">
      <w:r>
        <w:t>· Развитие речи и коммуникации: кукольный и настольный театр, сюжетно-ролевые игры («Магазин», «Больница»), совместное строительство города из кубиков, требующее договоренности.</w:t>
      </w:r>
    </w:p>
    <w:p w:rsidR="00A466B8" w:rsidRDefault="00A466B8" w:rsidP="00A466B8">
      <w:r>
        <w:t>· Развитие высших психических функций (память, внимание, мышление): дидактические игры типа «Лото», «Четвертый лишний», «Найди отличия», но подобранные</w:t>
      </w:r>
      <w:r>
        <w:t xml:space="preserve"> с учетом возможностей ребенка.</w:t>
      </w:r>
    </w:p>
    <w:p w:rsidR="00A466B8" w:rsidRDefault="00A466B8" w:rsidP="00A466B8">
      <w:r>
        <w:t>4. Среда как третий педагог. Мы стремимся к тому, чтобы коррекционная работа не замыкалась в кабинете дефектолога. Для этого мы:</w:t>
      </w:r>
    </w:p>
    <w:p w:rsidR="00A466B8" w:rsidRDefault="00A466B8" w:rsidP="00A466B8"/>
    <w:p w:rsidR="00A466B8" w:rsidRDefault="00A466B8" w:rsidP="00A466B8">
      <w:r>
        <w:lastRenderedPageBreak/>
        <w:t xml:space="preserve">· Адаптируем групповое пространство: создаем «уголки уединения» для детей, которые быстро устают от шума; маркируем шкафчики и контейнеры с игрушками понятными </w:t>
      </w:r>
      <w:proofErr w:type="spellStart"/>
      <w:proofErr w:type="gramStart"/>
      <w:r>
        <w:t>pict</w:t>
      </w:r>
      <w:proofErr w:type="gramEnd"/>
      <w:r>
        <w:t>ограммами</w:t>
      </w:r>
      <w:proofErr w:type="spellEnd"/>
      <w:r>
        <w:t>; размещаем на стенах визуальные расписания, которые помогают ребенку понять последовательность событий в течение дня.</w:t>
      </w:r>
    </w:p>
    <w:p w:rsidR="00A466B8" w:rsidRDefault="00A466B8" w:rsidP="00A466B8">
      <w:r>
        <w:t xml:space="preserve">· Обучаем воспитателей: проводим консультации, даем рекомендации по включению ребенка с ОВЗ в общие занятия и режимные моменты. Воспитатель </w:t>
      </w:r>
      <w:r>
        <w:t>— наш главный союзник в группе.</w:t>
      </w:r>
    </w:p>
    <w:p w:rsidR="00A466B8" w:rsidRDefault="00A466B8" w:rsidP="00A466B8">
      <w:r>
        <w:t>5. Родители — не клиенты, а партнеры. Без активного участия семьи достигнутый в саду прогресс м</w:t>
      </w:r>
      <w:r>
        <w:t>ожет быть утрачен. Наша задача:</w:t>
      </w:r>
    </w:p>
    <w:p w:rsidR="00A466B8" w:rsidRDefault="00A466B8" w:rsidP="00A466B8">
      <w:r>
        <w:t>· Сформировать у родителей адекватное представление о возможностях их ребенка.</w:t>
      </w:r>
    </w:p>
    <w:p w:rsidR="00A466B8" w:rsidRDefault="00A466B8" w:rsidP="00A466B8">
      <w:r>
        <w:t>· Обучить их простым и эффективным игровым приемам для занятий дома.</w:t>
      </w:r>
    </w:p>
    <w:p w:rsidR="00A466B8" w:rsidRDefault="00A466B8" w:rsidP="00A466B8">
      <w:r>
        <w:t>· Снять тревожность и вселить уверенность в том, что их любовь и поддержка</w:t>
      </w:r>
      <w:r>
        <w:t xml:space="preserve"> — главный двигатель прогресса.</w:t>
      </w:r>
    </w:p>
    <w:p w:rsidR="00A466B8" w:rsidRDefault="00A466B8" w:rsidP="00A466B8">
      <w:r>
        <w:t>З</w:t>
      </w:r>
      <w:r>
        <w:t>аключение</w:t>
      </w:r>
    </w:p>
    <w:p w:rsidR="00A466B8" w:rsidRDefault="00A466B8" w:rsidP="00A466B8">
      <w:r>
        <w:t>Быть дефектологом в детском саду — это значит быть немножко волшебником. Мы не ждем мгновенных чудес, но (каждый день) видим маленькие победы: вот ребенок, который не шел на контакт, впервые взял за руку сверстника, а вот</w:t>
      </w:r>
      <w:r>
        <w:t xml:space="preserve"> другой — наконец-то смог усидеть</w:t>
      </w:r>
      <w:r>
        <w:t xml:space="preserve"> на занятии пять минут. Создание инклюзивной среды в ДОУ — это не протоколы и приказы, а про атмосферу принятия, доброты и </w:t>
      </w:r>
      <w:r>
        <w:t>готовности,</w:t>
      </w:r>
      <w:r>
        <w:t xml:space="preserve"> помочь, которую мы создаем вместе с командой педагогов и родителями. И в этой атмосфере р</w:t>
      </w:r>
      <w:r>
        <w:t>аскрывается потенциал каждого ребенка</w:t>
      </w:r>
      <w:r>
        <w:t>.</w:t>
      </w:r>
    </w:p>
    <w:p w:rsidR="00A466B8" w:rsidRDefault="00A466B8" w:rsidP="00A466B8"/>
    <w:p w:rsidR="00A466B8" w:rsidRDefault="00A466B8" w:rsidP="00A466B8">
      <w:r>
        <w:t>Литература:</w:t>
      </w:r>
    </w:p>
    <w:p w:rsidR="00A466B8" w:rsidRDefault="00A466B8" w:rsidP="00A466B8">
      <w:r>
        <w:t xml:space="preserve">1. Федеральный государственный образовательный стандарт дошкольного образования (Приказ </w:t>
      </w:r>
      <w:proofErr w:type="spellStart"/>
      <w:r>
        <w:t>Минобрнауки</w:t>
      </w:r>
      <w:proofErr w:type="spellEnd"/>
      <w:r>
        <w:t xml:space="preserve"> России от 17 октября 2013 г. N 1155).</w:t>
      </w:r>
    </w:p>
    <w:p w:rsidR="00A466B8" w:rsidRDefault="00A466B8" w:rsidP="00A466B8">
      <w:r>
        <w:t>2. Аксенова Л.И. и др. «Специальная педагогика». — М., 2019.</w:t>
      </w:r>
    </w:p>
    <w:p w:rsidR="004F45C9" w:rsidRDefault="00A466B8" w:rsidP="00A466B8">
      <w:r>
        <w:t xml:space="preserve">3. </w:t>
      </w:r>
      <w:proofErr w:type="spellStart"/>
      <w:r>
        <w:t>Стребелева</w:t>
      </w:r>
      <w:proofErr w:type="spellEnd"/>
      <w:r>
        <w:t xml:space="preserve"> Е.А. «Коррекционно-развивающее обучение детей в процессе дидактических игр». — М., 2018.</w:t>
      </w:r>
    </w:p>
    <w:sectPr w:rsidR="004F45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6B8"/>
    <w:rsid w:val="004F45C9"/>
    <w:rsid w:val="00A46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618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</cp:revision>
  <dcterms:created xsi:type="dcterms:W3CDTF">2025-09-09T09:14:00Z</dcterms:created>
  <dcterms:modified xsi:type="dcterms:W3CDTF">2025-09-09T09:18:00Z</dcterms:modified>
</cp:coreProperties>
</file>