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28" w:rsidRDefault="001C167B" w:rsidP="00445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Педагогический опыт</w:t>
      </w:r>
    </w:p>
    <w:p w:rsidR="00760C35" w:rsidRPr="00BF03A7" w:rsidRDefault="00760C35" w:rsidP="0044561A">
      <w:pPr>
        <w:spacing w:after="0" w:line="240" w:lineRule="auto"/>
        <w:ind w:firstLine="709"/>
        <w:jc w:val="center"/>
        <w:rPr>
          <w:color w:val="000000" w:themeColor="text1"/>
        </w:rPr>
      </w:pPr>
    </w:p>
    <w:p w:rsidR="00760C35" w:rsidRPr="00BF03A7" w:rsidRDefault="00760C35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D1A5B" w:rsidRPr="000D1A5B" w:rsidRDefault="000D1A5B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8"/>
        </w:rPr>
        <w:t>Аннотация.</w:t>
      </w:r>
      <w:r w:rsidRPr="000D1A5B">
        <w:rPr>
          <w:color w:val="181818"/>
          <w:sz w:val="25"/>
          <w:szCs w:val="25"/>
          <w:shd w:val="clear" w:color="auto" w:fill="FFFFFF"/>
        </w:rPr>
        <w:t xml:space="preserve"> </w:t>
      </w:r>
      <w:r>
        <w:rPr>
          <w:color w:val="181818"/>
          <w:sz w:val="25"/>
          <w:szCs w:val="25"/>
          <w:shd w:val="clear" w:color="auto" w:fill="FFFFFF"/>
        </w:rPr>
        <w:t xml:space="preserve"> </w:t>
      </w:r>
      <w:r w:rsidRPr="000D1A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Актуальность </w:t>
      </w:r>
      <w:r w:rsidRPr="000D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предопределена тем, что здоровье человека – основная ценность человека, в подростковом возрасте закладываются основы здоровь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D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сберегающего мышления и поведения личности. </w:t>
      </w:r>
      <w:r w:rsidRPr="000D1A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Целью исследовательской работы является разработка в рамках личностно-ориентированного подхода приемов, методов, форм, способов организации учебно-познавательной деятельности на уроке, обеспечивающей эффективное формирование учащихся среднего звена с учетом здоровьесберегающих технологий.</w:t>
      </w:r>
      <w:r w:rsidRPr="000D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практической реализации здоровьесберегающих технологий у студентов вырабатывается свой образ жизнедеятельности, что свидетельствует о позитивных установках на здоровый образ жизни.</w:t>
      </w:r>
    </w:p>
    <w:p w:rsidR="000D1A5B" w:rsidRPr="000D1A5B" w:rsidRDefault="000D1A5B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Ключевые слова. </w:t>
      </w:r>
      <w:r w:rsidRPr="0044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Здоровьесбережение, </w:t>
      </w:r>
      <w:r>
        <w:rPr>
          <w:rFonts w:ascii="Times New Roman" w:hAnsi="Times New Roman" w:cs="Times New Roman"/>
          <w:color w:val="000000" w:themeColor="text1"/>
          <w:sz w:val="28"/>
        </w:rPr>
        <w:t>з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доровьесберегающая технология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педагогические технологии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методологическ</w:t>
      </w:r>
      <w:r>
        <w:rPr>
          <w:rFonts w:ascii="Times New Roman" w:hAnsi="Times New Roman" w:cs="Times New Roman"/>
          <w:color w:val="000000" w:themeColor="text1"/>
          <w:sz w:val="28"/>
        </w:rPr>
        <w:t>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регулятив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44561A" w:rsidRP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социально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е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 xml:space="preserve"> взаимодействи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е.</w:t>
      </w:r>
    </w:p>
    <w:p w:rsidR="000D1A5B" w:rsidRDefault="000D1A5B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Современная образовательная среда обладает достаточным количес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т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вом инструментов и ресурсов для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и сохранения психологич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ского и физического здоровья обучающихся.</w:t>
      </w:r>
    </w:p>
    <w:p w:rsidR="0019288C" w:rsidRPr="00BF03A7" w:rsidRDefault="00994332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При всей сознательной интенсивности окружающей объективности жизни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как взрослого, так и подрастающего поколения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на первом плане </w:t>
      </w:r>
      <w:r w:rsidR="006B0CBA" w:rsidRPr="00BF03A7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дной из современных задач в учебном процессе является сохранение и у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к</w:t>
      </w:r>
      <w:r w:rsidR="00F424D7" w:rsidRPr="00BF03A7">
        <w:rPr>
          <w:rFonts w:ascii="Times New Roman" w:hAnsi="Times New Roman" w:cs="Times New Roman"/>
          <w:color w:val="000000" w:themeColor="text1"/>
          <w:sz w:val="28"/>
        </w:rPr>
        <w:t>репление здоровья студентов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. Учебное заведение должно обеспечить </w:t>
      </w:r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об</w:t>
      </w:r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у</w:t>
      </w:r>
      <w:proofErr w:type="gramStart"/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чающихся</w:t>
      </w:r>
      <w:proofErr w:type="gramEnd"/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 возможность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ю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 сохранения здоровья за период обучения, 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необх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 xml:space="preserve">димо создать условия для максимального сбережения здоровья ребенка, 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сформировать у него необходимые знания, умения и навыки по здоровому образу жизни, научить использовать эти знания в повседневной жизни.</w:t>
      </w:r>
    </w:p>
    <w:p w:rsidR="00760C35" w:rsidRPr="00BF03A7" w:rsidRDefault="00760C35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Здоровье, по концепции стандартов, понимается как совокупность н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скольких составляющих, среди которых: физическое, психическое, духовное, социальное здоровье.</w:t>
      </w:r>
    </w:p>
    <w:p w:rsidR="00760C35" w:rsidRPr="00BF03A7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Нет какой-то одной единственной уникальной технологии здоровья. Здоровьесбережение может выступать как одна из задач образовательного процесса. Только благодаря комплексному подходу к обучению могут быть успешно решены задачи формирования и укрепления здоровья студентов.</w:t>
      </w:r>
    </w:p>
    <w:p w:rsidR="00760C35" w:rsidRPr="00BF03A7" w:rsidRDefault="00942230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Актуальность </w:t>
      </w:r>
      <w:r w:rsidR="002717A7" w:rsidRPr="00BF03A7">
        <w:rPr>
          <w:rFonts w:ascii="Times New Roman" w:hAnsi="Times New Roman" w:cs="Times New Roman"/>
          <w:color w:val="000000" w:themeColor="text1"/>
          <w:sz w:val="28"/>
        </w:rPr>
        <w:t>темы</w:t>
      </w:r>
      <w:r w:rsidR="001579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15791A">
        <w:rPr>
          <w:rFonts w:ascii="Times New Roman" w:hAnsi="Times New Roman" w:cs="Times New Roman"/>
          <w:color w:val="000000" w:themeColor="text1"/>
          <w:sz w:val="28"/>
        </w:rPr>
        <w:t>о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пределяется необходимостью обратится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к проблемам здоровьесбережения и создания здоровьесберегающей</w:t>
      </w:r>
      <w:r w:rsidR="000B04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среды образовательного учреждения в частности.</w:t>
      </w:r>
      <w:r w:rsidR="000B04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Здоровьесберегающая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1, с 26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Понятие «здоровьесберегающие педагогические технологии» имеет разные трактовки. Н.К.</w:t>
      </w:r>
      <w:r w:rsidR="0088377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</w:t>
      </w:r>
    </w:p>
    <w:p w:rsidR="00BA7528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</w:t>
      </w:r>
      <w:r w:rsid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1, с. 31]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760C35" w:rsidRPr="00BF03A7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</w:p>
    <w:p w:rsidR="0019288C" w:rsidRPr="00BF03A7" w:rsidRDefault="007F751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Под здоровьесбережением в образовательной организации понимается процесс поддержания и</w:t>
      </w:r>
      <w:r w:rsidR="005141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укрепления здоровья, который направлен на реформирование мыслительной, нравственной, душевной сфер человеческой личности, повышение интереса к собственному здоровью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FC65CB">
        <w:rPr>
          <w:rFonts w:ascii="Times New Roman" w:hAnsi="Times New Roman" w:cs="Times New Roman"/>
          <w:color w:val="000000" w:themeColor="text1"/>
          <w:sz w:val="28"/>
        </w:rPr>
        <w:t>2, с. 96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E92CC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Так как большое количество времени обучающиеся проводят в учебном заведении, то огромную роль в обеспечении сохранения и укрепления здо</w:t>
      </w:r>
      <w:r w:rsidR="007C3637" w:rsidRPr="00BF03A7">
        <w:rPr>
          <w:rFonts w:ascii="Times New Roman" w:hAnsi="Times New Roman" w:cs="Times New Roman"/>
          <w:color w:val="000000" w:themeColor="text1"/>
          <w:sz w:val="28"/>
        </w:rPr>
        <w:t>ровья играют преподаватели, поэтому внедрение новых технологий и методик здоровьесберегающего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</w:t>
      </w:r>
      <w:r w:rsidR="006B0CBA" w:rsidRPr="00BF03A7">
        <w:rPr>
          <w:rFonts w:ascii="Times New Roman" w:hAnsi="Times New Roman" w:cs="Times New Roman"/>
          <w:color w:val="000000" w:themeColor="text1"/>
          <w:sz w:val="28"/>
        </w:rPr>
        <w:t xml:space="preserve"> очень необходимо</w:t>
      </w:r>
      <w:r w:rsidR="007C3637" w:rsidRPr="00BF03A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8528F" w:rsidRPr="00BF03A7" w:rsidRDefault="0008528F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Под здоровьесберегающими образовательными технологиями в расширенном смысле можно понимать все те технологии, использование которых в образовательном процессе </w:t>
      </w:r>
      <w:r w:rsidR="00243D72" w:rsidRPr="00BF03A7">
        <w:rPr>
          <w:rFonts w:ascii="Times New Roman" w:hAnsi="Times New Roman" w:cs="Times New Roman"/>
          <w:color w:val="000000" w:themeColor="text1"/>
          <w:sz w:val="28"/>
        </w:rPr>
        <w:t>идет на пользу здоровья обучающихся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FC65CB">
        <w:rPr>
          <w:rFonts w:ascii="Times New Roman" w:hAnsi="Times New Roman" w:cs="Times New Roman"/>
          <w:color w:val="000000" w:themeColor="text1"/>
          <w:sz w:val="28"/>
        </w:rPr>
        <w:t>2, с. 97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обучаю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щиеся учатся жить вместе и эффективно взаимодействовать. </w:t>
      </w:r>
    </w:p>
    <w:p w:rsidR="00CC01F3" w:rsidRPr="00BF03A7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Предполагают активное участие самого обучающегося в освоении культуры человеческих отношений, в формировании опыт</w:t>
      </w:r>
      <w:r w:rsidR="00BE7920">
        <w:rPr>
          <w:rFonts w:ascii="Times New Roman" w:hAnsi="Times New Roman" w:cs="Times New Roman"/>
          <w:color w:val="000000" w:themeColor="text1"/>
          <w:sz w:val="28"/>
        </w:rPr>
        <w:t xml:space="preserve">а 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здоровьесбережения, который приобретается через постепенное расширение сферы общения и деятельности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обучаю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</w:t>
      </w:r>
      <w:r w:rsid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других </w:t>
      </w:r>
      <w:r w:rsid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людей.</w:t>
      </w:r>
      <w:proofErr w:type="gramEnd"/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По определению В.В. Серикова, технология в любой сфере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-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это деятельность, в максимальной мере отражающая объективные законы данной предметной сферы, построенная в соответствии с логикой развития этой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сферы и потому обеспечивающая наибольшее для данных условий соответствие результата деятельности предварительно поставленным целям. </w:t>
      </w:r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Следуя этому методологическому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регулятиву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, технологию, применительно к поставленной проблеме, можно определить как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здоровьесберегающую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педагогическую деятельность, которая по-новому выстраивает отношения между образованием и воспитанием, переводит воспитание в рамки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человекообразующего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и жизнеобеспечивающего процесса, направленного на сохранение и приумножение здоровья ребенка. </w:t>
      </w:r>
    </w:p>
    <w:p w:rsidR="00CC01F3" w:rsidRPr="00BF03A7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Здоровьесберегающие педагогические технологии должны обеспечить развитие природных способностей 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студент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а: его ума, нравственных и эстетических чувств, потребности в деятельности, овладении первоначальным опытом общения с людьми, природой, искусством</w:t>
      </w:r>
      <w:r w:rsidR="007E6DAE" w:rsidRPr="007E6DAE">
        <w:rPr>
          <w:rFonts w:ascii="Times New Roman" w:hAnsi="Times New Roman" w:cs="Times New Roman"/>
          <w:color w:val="000000" w:themeColor="text1"/>
          <w:sz w:val="28"/>
        </w:rPr>
        <w:t xml:space="preserve"> [3]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90251" w:rsidRPr="00BF03A7" w:rsidRDefault="0049025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Создание благоприятного психологического климата и доброжелательная обстановка на занятиях, спокойная беседа, внимание к каждому высказыванию, позитивная реакция преподавателя на желание обучающихся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- вот далеко не весь арсенал, которым может располагать педагог, стремящийся к раскрытию способностей каждого ребенка.</w:t>
      </w:r>
      <w:proofErr w:type="gramEnd"/>
    </w:p>
    <w:p w:rsidR="00490251" w:rsidRPr="00BF03A7" w:rsidRDefault="0049025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Охрана здоровья и пропаганда здорового образа жизни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7E6DAE" w:rsidRPr="007E6DAE">
        <w:rPr>
          <w:rFonts w:ascii="Times New Roman" w:hAnsi="Times New Roman" w:cs="Times New Roman"/>
          <w:color w:val="000000" w:themeColor="text1"/>
          <w:sz w:val="28"/>
        </w:rPr>
        <w:t>3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636479" w:rsidRPr="00BF03A7" w:rsidRDefault="007C67A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реподаватель выбирает наиболее эффек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тивные формы работы, опираясь на индивидуально-психологические особенности и уровень эмоциональной стабильности </w:t>
      </w:r>
      <w:proofErr w:type="gramStart"/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обу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ча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щихся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. Эти формы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способствую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т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индивидуализации и согласованию содержания</w:t>
      </w:r>
      <w:r w:rsidR="004542A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 xml:space="preserve">обучения, способов презентации знаний, тренировки и контроля с психологическими факторами эффективности учебного процесса. 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>Поэтому одним из существенных педагогических направлений является</w:t>
      </w:r>
      <w:r w:rsidR="00FB4B9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 xml:space="preserve">формирование мотивации к здоровьесбережению.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[2</w:t>
      </w:r>
      <w:r w:rsidR="007E6DAE">
        <w:rPr>
          <w:rFonts w:ascii="Times New Roman" w:hAnsi="Times New Roman" w:cs="Times New Roman"/>
          <w:color w:val="000000" w:themeColor="text1"/>
          <w:sz w:val="28"/>
        </w:rPr>
        <w:t>, с. 98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В процессе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культуры здорового образа жизни личности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необходим учет субъективных факторов, которые рассматриваются как совокупность мотивационно-ценностных ориентаций, свойств и особенностей личности, индивидуального сознания и мировоззрения студента и т.д. К ним относятся: знания и интеллектуальные способности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мотивационно-ценностные ориентации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физическая культура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социально-духовные ценности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поведение и деятельность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74261B">
        <w:rPr>
          <w:rFonts w:ascii="Times New Roman" w:hAnsi="Times New Roman" w:cs="Times New Roman"/>
          <w:color w:val="000000" w:themeColor="text1"/>
          <w:sz w:val="28"/>
        </w:rPr>
        <w:t>3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Для определения сформированности культуры здоровья у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>, необходимо учитывать следующие критерии: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базовые знания в области здорового образа жизни;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овладение различными технологиями обучения;</w:t>
      </w:r>
    </w:p>
    <w:p w:rsidR="00F8293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умение самостоятельно отобрать подходящую информацию; </w:t>
      </w:r>
    </w:p>
    <w:p w:rsidR="002F2D67" w:rsidRPr="00BF03A7" w:rsidRDefault="00DF69BD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2F2D67" w:rsidRPr="00BF03A7">
        <w:rPr>
          <w:rFonts w:ascii="Times New Roman" w:hAnsi="Times New Roman" w:cs="Times New Roman"/>
          <w:color w:val="000000" w:themeColor="text1"/>
          <w:sz w:val="28"/>
        </w:rPr>
        <w:t>степень вовлеченности в творческие мероприятия;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>– применение имеющихся навыков в повседневной жизни;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сформированность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навыков социального взаимодействия;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уровень самооценки и тревожности;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психологическое состояние и многое другое </w:t>
      </w:r>
      <w:r w:rsidR="009E3801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74261B">
        <w:rPr>
          <w:rFonts w:ascii="Times New Roman" w:hAnsi="Times New Roman" w:cs="Times New Roman"/>
          <w:color w:val="000000" w:themeColor="text1"/>
          <w:sz w:val="28"/>
        </w:rPr>
        <w:t>4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26C7F" w:rsidRPr="00BF03A7" w:rsidRDefault="003D46B9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Обстановка и гигиенические условия в кабинете: температура и свежестьвоздуха, рациональность освещения кабинета и доски, наличие/отсутствие монотонных,</w:t>
      </w:r>
      <w:bookmarkStart w:id="0" w:name="_GoBack"/>
      <w:bookmarkEnd w:id="0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неприятных звуковых раздражителей </w:t>
      </w:r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 xml:space="preserve">также играет важную роль в </w:t>
      </w:r>
      <w:proofErr w:type="spellStart"/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>здоровьесбережении</w:t>
      </w:r>
      <w:proofErr w:type="spellEnd"/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 xml:space="preserve"> обучающихся. </w:t>
      </w:r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 xml:space="preserve"> Образовательное учреждение, в котором удается создать такие условия, превращается в территорию грамотной, комплексной неустанной заботы о здоровье субъектов образовательного процесса. Благодаря этому обеспечивается не только защита здоровья субъектов образовательного процесса от угрожающих или патогенных воздействий, но и </w:t>
      </w:r>
      <w:proofErr w:type="gramStart"/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>формирование</w:t>
      </w:r>
      <w:proofErr w:type="gramEnd"/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 xml:space="preserve"> и укрепление их здоровья, восп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итание у них культуры здоровья</w:t>
      </w:r>
      <w:r w:rsidR="0074261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4261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EB08C4">
        <w:rPr>
          <w:rFonts w:ascii="Times New Roman" w:hAnsi="Times New Roman" w:cs="Times New Roman"/>
          <w:color w:val="000000" w:themeColor="text1"/>
          <w:sz w:val="28"/>
        </w:rPr>
        <w:t>5, с. 74</w:t>
      </w:r>
      <w:r w:rsidR="0074261B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435041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технологии не могут выступать как основная и единственная цель образовательного процесса, а только в качестве одного из условий достижения главной цели образовательного процесса – гармонично развитой личности.</w:t>
      </w:r>
    </w:p>
    <w:p w:rsidR="00435041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В процессе практической реализации здоровьесберегающих технологий у студентов вырабатывается свой образ жизнедеятельности, что свидетельствует о позитивных установках на здоровый образ жизни.</w:t>
      </w:r>
    </w:p>
    <w:p w:rsidR="00957BDD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Современная образовательная среда обладает достаточным количеством инструментов и ресурсов для</w:t>
      </w:r>
      <w:r w:rsidR="000D1A5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и сохранения психологического и физического здоровья обучающихся.</w:t>
      </w:r>
      <w:r w:rsidR="008A37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Вместе с этим</w:t>
      </w:r>
      <w:r w:rsidR="00940AA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необходимо подчеркнуть значимость роли нетолько учебного заведения, но и  государства и его </w:t>
      </w:r>
      <w:r w:rsidR="00B35941" w:rsidRPr="00BF03A7">
        <w:rPr>
          <w:rFonts w:ascii="Times New Roman" w:hAnsi="Times New Roman" w:cs="Times New Roman"/>
          <w:color w:val="000000" w:themeColor="text1"/>
          <w:sz w:val="28"/>
        </w:rPr>
        <w:t xml:space="preserve">институтов,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иных неотъемлемыхсоставляющих эффективного практического решения проблемы в</w:t>
      </w:r>
      <w:r w:rsidR="008A37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применении здоровьесберегающих технологий в сфере работы молодежью, ккоторым относятся: заинтересованность и активное участие в процессе самихмолодых людей, молодежных общественных объединений и др.</w:t>
      </w:r>
    </w:p>
    <w:p w:rsidR="00DE5C36" w:rsidRPr="00510435" w:rsidRDefault="00DE5C36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57BDD" w:rsidRPr="00510435" w:rsidRDefault="00BE7920" w:rsidP="00FC65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4561A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7C3637" w:rsidRPr="00DE5C36" w:rsidRDefault="007C3637" w:rsidP="00FC65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435" w:rsidRPr="00510435" w:rsidRDefault="00510435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35">
        <w:rPr>
          <w:rFonts w:ascii="Times New Roman" w:hAnsi="Times New Roman" w:cs="Times New Roman"/>
          <w:sz w:val="24"/>
          <w:szCs w:val="24"/>
        </w:rPr>
        <w:t>Антонова, Л.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Н. Психологические основания реализации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здоровьесберегащих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 xml:space="preserve"> технологий  в образовательных учреждениях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/ Л.Н. Антонова, Т.И. Шульга, К.Г.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Эдынеева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>.  М</w:t>
      </w:r>
      <w:r w:rsidR="0044561A">
        <w:rPr>
          <w:rFonts w:ascii="Times New Roman" w:hAnsi="Times New Roman" w:cs="Times New Roman"/>
          <w:sz w:val="24"/>
          <w:szCs w:val="24"/>
        </w:rPr>
        <w:t>осква</w:t>
      </w:r>
      <w:r w:rsidRPr="00510435">
        <w:rPr>
          <w:rFonts w:ascii="Times New Roman" w:hAnsi="Times New Roman" w:cs="Times New Roman"/>
          <w:sz w:val="24"/>
          <w:szCs w:val="24"/>
        </w:rPr>
        <w:t>: Изд-во МГОУ</w:t>
      </w:r>
      <w:r w:rsidR="00EB08C4">
        <w:rPr>
          <w:rFonts w:ascii="Times New Roman" w:hAnsi="Times New Roman" w:cs="Times New Roman"/>
          <w:sz w:val="24"/>
          <w:szCs w:val="24"/>
        </w:rPr>
        <w:t xml:space="preserve">. - </w:t>
      </w:r>
      <w:r w:rsidRPr="00510435">
        <w:rPr>
          <w:rFonts w:ascii="Times New Roman" w:hAnsi="Times New Roman" w:cs="Times New Roman"/>
          <w:sz w:val="24"/>
          <w:szCs w:val="24"/>
        </w:rPr>
        <w:t xml:space="preserve"> 2004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.</w:t>
      </w:r>
      <w:r w:rsidR="0044561A">
        <w:rPr>
          <w:rFonts w:ascii="Times New Roman" w:hAnsi="Times New Roman" w:cs="Times New Roman"/>
          <w:sz w:val="24"/>
          <w:szCs w:val="24"/>
        </w:rPr>
        <w:t xml:space="preserve"> – </w:t>
      </w:r>
      <w:r w:rsidRPr="00510435">
        <w:rPr>
          <w:rFonts w:ascii="Times New Roman" w:hAnsi="Times New Roman" w:cs="Times New Roman"/>
          <w:sz w:val="24"/>
          <w:szCs w:val="24"/>
        </w:rPr>
        <w:t>100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4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0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35" w:rsidRPr="00510435" w:rsidRDefault="00510435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BE7920">
        <w:rPr>
          <w:rFonts w:ascii="Times New Roman" w:hAnsi="Times New Roman" w:cs="Times New Roman"/>
          <w:sz w:val="24"/>
          <w:szCs w:val="24"/>
        </w:rPr>
        <w:t>,</w:t>
      </w:r>
      <w:r w:rsidR="0044561A">
        <w:rPr>
          <w:rFonts w:ascii="Times New Roman" w:hAnsi="Times New Roman" w:cs="Times New Roman"/>
          <w:sz w:val="24"/>
          <w:szCs w:val="24"/>
        </w:rPr>
        <w:t xml:space="preserve"> Л.П.</w:t>
      </w:r>
      <w:r w:rsidRPr="00510435">
        <w:rPr>
          <w:rFonts w:ascii="Times New Roman" w:hAnsi="Times New Roman" w:cs="Times New Roman"/>
          <w:sz w:val="24"/>
          <w:szCs w:val="24"/>
        </w:rPr>
        <w:t xml:space="preserve"> Теория и практика формирования здоровьесберегающей  стратегии педагога в условиях повышения квалификации</w:t>
      </w:r>
      <w:r w:rsidR="00FC65CB">
        <w:rPr>
          <w:rFonts w:ascii="Times New Roman" w:hAnsi="Times New Roman" w:cs="Times New Roman"/>
          <w:sz w:val="24"/>
          <w:szCs w:val="24"/>
        </w:rPr>
        <w:t xml:space="preserve"> / Л.П. </w:t>
      </w:r>
      <w:proofErr w:type="spellStart"/>
      <w:r w:rsidR="00FC65CB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FC65CB">
        <w:rPr>
          <w:rFonts w:ascii="Times New Roman" w:hAnsi="Times New Roman" w:cs="Times New Roman"/>
          <w:sz w:val="24"/>
          <w:szCs w:val="24"/>
        </w:rPr>
        <w:t xml:space="preserve">, Т.С. </w:t>
      </w:r>
      <w:r w:rsidR="00FC65CB" w:rsidRPr="00510435">
        <w:rPr>
          <w:rFonts w:ascii="Times New Roman" w:hAnsi="Times New Roman" w:cs="Times New Roman"/>
          <w:sz w:val="24"/>
          <w:szCs w:val="24"/>
        </w:rPr>
        <w:t>Панина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FC65CB">
        <w:rPr>
          <w:rFonts w:ascii="Times New Roman" w:hAnsi="Times New Roman" w:cs="Times New Roman"/>
          <w:sz w:val="24"/>
          <w:szCs w:val="24"/>
        </w:rPr>
        <w:t xml:space="preserve">, </w:t>
      </w:r>
      <w:r w:rsidRPr="00510435">
        <w:rPr>
          <w:rFonts w:ascii="Times New Roman" w:hAnsi="Times New Roman" w:cs="Times New Roman"/>
          <w:sz w:val="24"/>
          <w:szCs w:val="24"/>
        </w:rPr>
        <w:t>2004.</w:t>
      </w:r>
      <w:r w:rsidR="00FC65CB" w:rsidRP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65CB"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№4.</w:t>
      </w:r>
      <w:r w:rsidR="00FC65CB" w:rsidRP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65CB"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С.93-98.</w:t>
      </w:r>
    </w:p>
    <w:p w:rsidR="00510435" w:rsidRDefault="00FC65CB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Сидорова, Т.Ю. </w:t>
      </w:r>
      <w:r w:rsidR="00C52D64">
        <w:rPr>
          <w:rFonts w:ascii="Times New Roman" w:hAnsi="Times New Roman" w:cs="Times New Roman"/>
          <w:sz w:val="24"/>
          <w:szCs w:val="24"/>
        </w:rPr>
        <w:t xml:space="preserve"> Здоровьесбережение на уроках физической культуры / Т. Ю. </w:t>
      </w:r>
      <w:proofErr w:type="spellStart"/>
      <w:r w:rsidR="00C52D64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7E6DAE">
        <w:rPr>
          <w:rFonts w:ascii="Times New Roman" w:hAnsi="Times New Roman" w:cs="Times New Roman"/>
          <w:sz w:val="24"/>
          <w:szCs w:val="24"/>
        </w:rPr>
        <w:t xml:space="preserve">. – Санкт-Петербург, 2021. – 10 стр. – </w:t>
      </w:r>
      <w:r w:rsidR="007E6D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DAE" w:rsidRPr="007E6DAE">
        <w:rPr>
          <w:rFonts w:ascii="Times New Roman" w:hAnsi="Times New Roman" w:cs="Times New Roman"/>
          <w:sz w:val="24"/>
          <w:szCs w:val="24"/>
        </w:rPr>
        <w:t xml:space="preserve">: </w:t>
      </w:r>
      <w:r w:rsidR="007E6D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E6DAE" w:rsidRPr="00615F38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https://nsportal.ru/shkola/fizkultura-i-sport/library/2021/05/01/zdorovesberezhenie-na-urokah-fizicheskoy-kultury-iz</w:t>
        </w:r>
      </w:hyperlink>
      <w:r w:rsidR="007E6DAE">
        <w:rPr>
          <w:rFonts w:ascii="Times New Roman" w:hAnsi="Times New Roman" w:cs="Times New Roman"/>
          <w:sz w:val="24"/>
          <w:szCs w:val="24"/>
        </w:rPr>
        <w:t xml:space="preserve"> (дата обращения 03.11.2023)</w:t>
      </w:r>
    </w:p>
    <w:p w:rsidR="0074261B" w:rsidRDefault="004E15FB" w:rsidP="0074261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510435" w:rsidRPr="00510435">
        <w:rPr>
          <w:rFonts w:ascii="Times New Roman" w:hAnsi="Times New Roman" w:cs="Times New Roman"/>
          <w:sz w:val="24"/>
          <w:szCs w:val="24"/>
        </w:rPr>
        <w:t>,</w:t>
      </w:r>
      <w:r w:rsidRPr="00510435">
        <w:rPr>
          <w:rFonts w:ascii="Times New Roman" w:hAnsi="Times New Roman" w:cs="Times New Roman"/>
          <w:sz w:val="24"/>
          <w:szCs w:val="24"/>
        </w:rPr>
        <w:t xml:space="preserve"> Е.А. Здоровьесберегающие технологии в профессионально</w:t>
      </w:r>
      <w:r w:rsidR="009A0F0A">
        <w:rPr>
          <w:rFonts w:ascii="Times New Roman" w:hAnsi="Times New Roman" w:cs="Times New Roman"/>
          <w:sz w:val="24"/>
          <w:szCs w:val="24"/>
        </w:rPr>
        <w:t>-</w:t>
      </w:r>
      <w:r w:rsidRPr="00510435">
        <w:rPr>
          <w:rFonts w:ascii="Times New Roman" w:hAnsi="Times New Roman" w:cs="Times New Roman"/>
          <w:sz w:val="24"/>
          <w:szCs w:val="24"/>
        </w:rPr>
        <w:t>педагогиче</w:t>
      </w:r>
      <w:r w:rsidR="00BF03A7">
        <w:rPr>
          <w:rFonts w:ascii="Times New Roman" w:hAnsi="Times New Roman" w:cs="Times New Roman"/>
          <w:sz w:val="24"/>
          <w:szCs w:val="24"/>
        </w:rPr>
        <w:t>ском образовании</w:t>
      </w:r>
      <w:r w:rsidRPr="00510435">
        <w:rPr>
          <w:rFonts w:ascii="Times New Roman" w:hAnsi="Times New Roman" w:cs="Times New Roman"/>
          <w:sz w:val="24"/>
          <w:szCs w:val="24"/>
        </w:rPr>
        <w:t xml:space="preserve">: учебное пособие / Е.А.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 xml:space="preserve">; Оренбургский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>. ун-т. – Оренбург: ОГУ, 2013. – 175 с.</w:t>
      </w:r>
      <w:r w:rsidR="0074261B" w:rsidRPr="0074261B">
        <w:t xml:space="preserve"> </w:t>
      </w:r>
      <w:r w:rsidR="0074261B">
        <w:rPr>
          <w:rFonts w:ascii="Times New Roman" w:hAnsi="Times New Roman" w:cs="Times New Roman"/>
          <w:sz w:val="24"/>
          <w:szCs w:val="24"/>
        </w:rPr>
        <w:t xml:space="preserve">– </w:t>
      </w:r>
      <w:r w:rsidR="007426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4261B" w:rsidRPr="007E6DAE">
        <w:rPr>
          <w:rFonts w:ascii="Times New Roman" w:hAnsi="Times New Roman" w:cs="Times New Roman"/>
          <w:sz w:val="24"/>
          <w:szCs w:val="24"/>
        </w:rPr>
        <w:t xml:space="preserve">: </w:t>
      </w:r>
      <w:r w:rsidR="007426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261B" w:rsidRPr="00615F38">
          <w:rPr>
            <w:rStyle w:val="a3"/>
            <w:rFonts w:ascii="Times New Roman" w:hAnsi="Times New Roman" w:cs="Times New Roman"/>
            <w:sz w:val="24"/>
            <w:szCs w:val="24"/>
          </w:rPr>
          <w:t>https://znanio.ru/media/doklad-na-temu-zdorovesberegayuschie-tehnologii-na-urokah-fizicheskoj-kultury-2508725</w:t>
        </w:r>
      </w:hyperlink>
    </w:p>
    <w:p w:rsidR="0074261B" w:rsidRPr="0074261B" w:rsidRDefault="0074261B" w:rsidP="0074261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Сократов</w:t>
      </w:r>
      <w:proofErr w:type="spellEnd"/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Н.В., Здоровьесберегающие технологии в образовательном процессе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/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Н.В. </w:t>
      </w:r>
      <w:proofErr w:type="spellStart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Сократов</w:t>
      </w:r>
      <w:proofErr w:type="spellEnd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-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Оренбург. Издательство</w:t>
      </w:r>
      <w:r w:rsidRPr="00742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ОГПУ.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2007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– 165 </w:t>
      </w:r>
      <w:proofErr w:type="gramStart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74261B" w:rsidRPr="0074261B" w:rsidRDefault="0074261B" w:rsidP="0074261B">
      <w:pPr>
        <w:pStyle w:val="a4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76BB" w:rsidRPr="0074261B" w:rsidRDefault="004376BB" w:rsidP="00FC65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76BB" w:rsidRPr="0074261B" w:rsidSect="0044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796"/>
    <w:multiLevelType w:val="hybridMultilevel"/>
    <w:tmpl w:val="0FA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E2F15"/>
    <w:rsid w:val="0003666A"/>
    <w:rsid w:val="0004479C"/>
    <w:rsid w:val="0008528F"/>
    <w:rsid w:val="000B0417"/>
    <w:rsid w:val="000D1A5B"/>
    <w:rsid w:val="000D6746"/>
    <w:rsid w:val="000E2F15"/>
    <w:rsid w:val="0015791A"/>
    <w:rsid w:val="0019288C"/>
    <w:rsid w:val="001C167B"/>
    <w:rsid w:val="001C7E84"/>
    <w:rsid w:val="001E617C"/>
    <w:rsid w:val="00243D72"/>
    <w:rsid w:val="002717A7"/>
    <w:rsid w:val="002D6D80"/>
    <w:rsid w:val="002F2D67"/>
    <w:rsid w:val="003D3294"/>
    <w:rsid w:val="003D46B9"/>
    <w:rsid w:val="003D4971"/>
    <w:rsid w:val="003D678E"/>
    <w:rsid w:val="00402774"/>
    <w:rsid w:val="00405FCC"/>
    <w:rsid w:val="00435041"/>
    <w:rsid w:val="004376BB"/>
    <w:rsid w:val="0044561A"/>
    <w:rsid w:val="004542A5"/>
    <w:rsid w:val="00490251"/>
    <w:rsid w:val="004C71A2"/>
    <w:rsid w:val="004E15FB"/>
    <w:rsid w:val="00510435"/>
    <w:rsid w:val="0051413B"/>
    <w:rsid w:val="00562A63"/>
    <w:rsid w:val="005B5E4E"/>
    <w:rsid w:val="00636479"/>
    <w:rsid w:val="006528D7"/>
    <w:rsid w:val="0065546C"/>
    <w:rsid w:val="006B0CBA"/>
    <w:rsid w:val="006E1117"/>
    <w:rsid w:val="006F0A4A"/>
    <w:rsid w:val="00733CAE"/>
    <w:rsid w:val="00736A1E"/>
    <w:rsid w:val="0074261B"/>
    <w:rsid w:val="00760C35"/>
    <w:rsid w:val="007C3637"/>
    <w:rsid w:val="007C67A3"/>
    <w:rsid w:val="007E6DAE"/>
    <w:rsid w:val="007F3D10"/>
    <w:rsid w:val="007F7517"/>
    <w:rsid w:val="00857677"/>
    <w:rsid w:val="00883773"/>
    <w:rsid w:val="008A3711"/>
    <w:rsid w:val="00940AA6"/>
    <w:rsid w:val="00942230"/>
    <w:rsid w:val="00957BDD"/>
    <w:rsid w:val="00994332"/>
    <w:rsid w:val="009A0F0A"/>
    <w:rsid w:val="009C727F"/>
    <w:rsid w:val="009E29EE"/>
    <w:rsid w:val="009E3801"/>
    <w:rsid w:val="00A63A86"/>
    <w:rsid w:val="00A643DC"/>
    <w:rsid w:val="00AC68B2"/>
    <w:rsid w:val="00B26C7F"/>
    <w:rsid w:val="00B35941"/>
    <w:rsid w:val="00BA7528"/>
    <w:rsid w:val="00BE7920"/>
    <w:rsid w:val="00BF03A7"/>
    <w:rsid w:val="00C25BED"/>
    <w:rsid w:val="00C34A2B"/>
    <w:rsid w:val="00C52D64"/>
    <w:rsid w:val="00CB2262"/>
    <w:rsid w:val="00CB6943"/>
    <w:rsid w:val="00CC01F3"/>
    <w:rsid w:val="00D76549"/>
    <w:rsid w:val="00DC3BE5"/>
    <w:rsid w:val="00DE5C36"/>
    <w:rsid w:val="00DF69BD"/>
    <w:rsid w:val="00E80D99"/>
    <w:rsid w:val="00E92CC5"/>
    <w:rsid w:val="00EA4D60"/>
    <w:rsid w:val="00EB08C4"/>
    <w:rsid w:val="00EE1F29"/>
    <w:rsid w:val="00F424D7"/>
    <w:rsid w:val="00F82937"/>
    <w:rsid w:val="00FB4B92"/>
    <w:rsid w:val="00FC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04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nio.ru/media/doklad-na-temu-zdorovesberegayuschie-tehnologii-na-urokah-fizicheskoj-kultury-2508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fizkultura-i-sport/library/2021/05/01/zdorovesberezhenie-na-urokah-fizicheskoy-kultury-i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D31F-ED9C-4C18-B87A-EB929CCD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Пользователь</cp:lastModifiedBy>
  <cp:revision>3</cp:revision>
  <dcterms:created xsi:type="dcterms:W3CDTF">2023-11-08T10:16:00Z</dcterms:created>
  <dcterms:modified xsi:type="dcterms:W3CDTF">2025-09-05T09:17:00Z</dcterms:modified>
</cp:coreProperties>
</file>