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8E" w:rsidRDefault="00627E8E" w:rsidP="00627E8E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-329565</wp:posOffset>
            </wp:positionV>
            <wp:extent cx="590550" cy="73342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7E8E" w:rsidRDefault="00627E8E" w:rsidP="00627E8E">
      <w:pPr>
        <w:tabs>
          <w:tab w:val="left" w:pos="6744"/>
        </w:tabs>
        <w:jc w:val="center"/>
        <w:outlineLvl w:val="0"/>
        <w:rPr>
          <w:b/>
          <w:sz w:val="28"/>
          <w:szCs w:val="28"/>
        </w:rPr>
      </w:pPr>
    </w:p>
    <w:p w:rsidR="00627E8E" w:rsidRDefault="00627E8E" w:rsidP="00627E8E">
      <w:pPr>
        <w:pStyle w:val="a5"/>
        <w:ind w:left="0"/>
        <w:jc w:val="center"/>
        <w:rPr>
          <w:rFonts w:ascii="Times New Roman" w:hAnsi="Times New Roman"/>
        </w:rPr>
      </w:pPr>
    </w:p>
    <w:p w:rsidR="00627E8E" w:rsidRDefault="00627E8E" w:rsidP="00627E8E">
      <w:pPr>
        <w:pStyle w:val="a5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БЕЛГОРОДА</w:t>
      </w:r>
    </w:p>
    <w:p w:rsidR="00627E8E" w:rsidRPr="00627E8E" w:rsidRDefault="00627E8E" w:rsidP="00627E8E">
      <w:pPr>
        <w:pStyle w:val="a5"/>
        <w:spacing w:after="0" w:line="240" w:lineRule="auto"/>
        <w:jc w:val="center"/>
        <w:rPr>
          <w:rStyle w:val="a6"/>
          <w:b w:val="0"/>
          <w:color w:val="auto"/>
          <w:u w:val="none"/>
        </w:rPr>
      </w:pPr>
      <w:r w:rsidRPr="00627E8E">
        <w:rPr>
          <w:rStyle w:val="a6"/>
          <w:rFonts w:ascii="Times New Roman" w:hAnsi="Times New Roman"/>
          <w:b w:val="0"/>
          <w:color w:val="auto"/>
          <w:u w:val="none"/>
        </w:rPr>
        <w:t>УПРАВЛЕНИЕ ОБРАЗОВАНИЯ</w:t>
      </w:r>
    </w:p>
    <w:p w:rsidR="00627E8E" w:rsidRDefault="00627E8E" w:rsidP="00627E8E">
      <w:pPr>
        <w:pStyle w:val="a5"/>
        <w:spacing w:after="0"/>
        <w:jc w:val="center"/>
        <w:rPr>
          <w:b/>
        </w:rPr>
      </w:pPr>
      <w:r>
        <w:rPr>
          <w:rFonts w:ascii="Times New Roman" w:hAnsi="Times New Roman"/>
          <w:b/>
        </w:rPr>
        <w:t>МУНИЦИПАЛЬНОЕ БЮДЖЕТНОЕ ДОШКОЛЬНОЕ</w:t>
      </w:r>
    </w:p>
    <w:p w:rsidR="00627E8E" w:rsidRDefault="00627E8E" w:rsidP="00627E8E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</w:t>
      </w:r>
    </w:p>
    <w:p w:rsidR="00627E8E" w:rsidRDefault="00627E8E" w:rsidP="00627E8E">
      <w:pPr>
        <w:pStyle w:val="a5"/>
        <w:spacing w:after="0"/>
        <w:ind w:left="0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ДЕТСКИЙ САД ОБЩЕРАЗВИВАЮЩЕГО ВИДА № 27 «Жар-птица» </w:t>
      </w:r>
      <w:proofErr w:type="gramStart"/>
      <w:r>
        <w:rPr>
          <w:rFonts w:ascii="Times New Roman" w:hAnsi="Times New Roman"/>
          <w:b/>
        </w:rPr>
        <w:t>г</w:t>
      </w:r>
      <w:proofErr w:type="gramEnd"/>
      <w:r>
        <w:rPr>
          <w:rFonts w:ascii="Times New Roman" w:hAnsi="Times New Roman"/>
          <w:b/>
        </w:rPr>
        <w:t>. БЕЛГОРОДА</w:t>
      </w:r>
    </w:p>
    <w:p w:rsidR="00627E8E" w:rsidRDefault="00627E8E" w:rsidP="00627E8E">
      <w:pPr>
        <w:pBdr>
          <w:bottom w:val="single" w:sz="12" w:space="1" w:color="auto"/>
        </w:pBdr>
        <w:jc w:val="center"/>
        <w:rPr>
          <w:b/>
          <w:bCs/>
          <w:color w:val="0D0D0D"/>
          <w:sz w:val="20"/>
          <w:szCs w:val="28"/>
        </w:rPr>
      </w:pPr>
      <w:r>
        <w:rPr>
          <w:b/>
          <w:bCs/>
          <w:color w:val="0D0D0D"/>
          <w:sz w:val="20"/>
          <w:szCs w:val="28"/>
        </w:rPr>
        <w:t xml:space="preserve">308000, г.Белгород, ул.Н.Островского, д.18, </w:t>
      </w:r>
      <w:hyperlink r:id="rId5" w:history="1">
        <w:r>
          <w:rPr>
            <w:rStyle w:val="a3"/>
            <w:sz w:val="20"/>
            <w:szCs w:val="28"/>
            <w:lang w:val="en-US"/>
          </w:rPr>
          <w:t>mdou</w:t>
        </w:r>
        <w:r>
          <w:rPr>
            <w:rStyle w:val="a3"/>
            <w:sz w:val="20"/>
            <w:szCs w:val="28"/>
          </w:rPr>
          <w:t>27@</w:t>
        </w:r>
        <w:r>
          <w:rPr>
            <w:rStyle w:val="a3"/>
            <w:sz w:val="20"/>
            <w:szCs w:val="28"/>
            <w:lang w:val="en-US"/>
          </w:rPr>
          <w:t>beluo</w:t>
        </w:r>
        <w:r>
          <w:rPr>
            <w:rStyle w:val="a3"/>
            <w:sz w:val="20"/>
            <w:szCs w:val="28"/>
          </w:rPr>
          <w:t>31.</w:t>
        </w:r>
        <w:r>
          <w:rPr>
            <w:rStyle w:val="a3"/>
            <w:sz w:val="20"/>
            <w:szCs w:val="28"/>
            <w:lang w:val="en-US"/>
          </w:rPr>
          <w:t>ru</w:t>
        </w:r>
      </w:hyperlink>
      <w:r>
        <w:rPr>
          <w:b/>
          <w:bCs/>
          <w:color w:val="0D0D0D"/>
          <w:sz w:val="20"/>
          <w:szCs w:val="28"/>
        </w:rPr>
        <w:t xml:space="preserve"> , тел./факс(4722) 73-27-70</w:t>
      </w:r>
    </w:p>
    <w:p w:rsidR="00627E8E" w:rsidRDefault="00627E8E" w:rsidP="00C138C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Протокол</w:t>
      </w:r>
    </w:p>
    <w:p w:rsidR="00627E8E" w:rsidRDefault="00627E8E" w:rsidP="00627E8E">
      <w:pPr>
        <w:rPr>
          <w:szCs w:val="28"/>
        </w:rPr>
      </w:pPr>
      <w:r>
        <w:rPr>
          <w:szCs w:val="28"/>
        </w:rPr>
        <w:t xml:space="preserve">от </w:t>
      </w:r>
      <w:r w:rsidRPr="00061150">
        <w:rPr>
          <w:szCs w:val="28"/>
          <w:highlight w:val="yellow"/>
        </w:rPr>
        <w:t>18</w:t>
      </w:r>
      <w:r>
        <w:rPr>
          <w:szCs w:val="28"/>
        </w:rPr>
        <w:t xml:space="preserve">.08.2025 г.                                                                          </w:t>
      </w:r>
      <w:r w:rsidR="00061150">
        <w:rPr>
          <w:szCs w:val="28"/>
        </w:rPr>
        <w:t xml:space="preserve">                             № 1</w:t>
      </w:r>
    </w:p>
    <w:p w:rsidR="00627E8E" w:rsidRDefault="00627E8E" w:rsidP="00627E8E">
      <w:pPr>
        <w:rPr>
          <w:szCs w:val="28"/>
        </w:rPr>
      </w:pPr>
    </w:p>
    <w:p w:rsidR="00627E8E" w:rsidRDefault="00627E8E" w:rsidP="00627E8E">
      <w:pPr>
        <w:jc w:val="center"/>
        <w:rPr>
          <w:sz w:val="22"/>
          <w:szCs w:val="24"/>
        </w:rPr>
      </w:pPr>
      <w:r>
        <w:rPr>
          <w:szCs w:val="28"/>
        </w:rPr>
        <w:t xml:space="preserve"> </w:t>
      </w:r>
      <w:r w:rsidRPr="00627E8E">
        <w:rPr>
          <w:sz w:val="28"/>
          <w:szCs w:val="28"/>
        </w:rPr>
        <w:t xml:space="preserve">собрание родителей </w:t>
      </w:r>
      <w:r>
        <w:rPr>
          <w:sz w:val="28"/>
          <w:szCs w:val="28"/>
        </w:rPr>
        <w:t>(законных представителей) воспитанников средней группы № 5 «Пчелки»</w:t>
      </w:r>
    </w:p>
    <w:p w:rsidR="00627E8E" w:rsidRDefault="00627E8E" w:rsidP="00627E8E">
      <w:pPr>
        <w:ind w:left="6372"/>
        <w:rPr>
          <w:szCs w:val="24"/>
        </w:rPr>
      </w:pPr>
    </w:p>
    <w:p w:rsidR="00627E8E" w:rsidRDefault="00627E8E" w:rsidP="00627E8E">
      <w:pPr>
        <w:ind w:left="6372"/>
        <w:rPr>
          <w:szCs w:val="24"/>
        </w:rPr>
      </w:pPr>
      <w:r>
        <w:rPr>
          <w:szCs w:val="24"/>
        </w:rPr>
        <w:t>Присутствовало: 18 чел.</w:t>
      </w:r>
    </w:p>
    <w:p w:rsidR="00627E8E" w:rsidRPr="00627E8E" w:rsidRDefault="00627E8E" w:rsidP="00627E8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Pr="00627E8E">
        <w:rPr>
          <w:szCs w:val="24"/>
        </w:rPr>
        <w:t xml:space="preserve">Заведующий МБДОУ </w:t>
      </w:r>
      <w:proofErr w:type="spellStart"/>
      <w:r w:rsidRPr="00627E8E">
        <w:rPr>
          <w:szCs w:val="24"/>
        </w:rPr>
        <w:t>д</w:t>
      </w:r>
      <w:proofErr w:type="spellEnd"/>
      <w:r w:rsidRPr="00627E8E">
        <w:rPr>
          <w:szCs w:val="24"/>
        </w:rPr>
        <w:t>/с № 27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Н.Н.Гливич</w:t>
      </w:r>
      <w:proofErr w:type="spellEnd"/>
    </w:p>
    <w:p w:rsidR="00627E8E" w:rsidRPr="00627E8E" w:rsidRDefault="00627E8E" w:rsidP="00627E8E">
      <w:pPr>
        <w:jc w:val="right"/>
        <w:rPr>
          <w:szCs w:val="24"/>
        </w:rPr>
      </w:pPr>
      <w:r w:rsidRPr="00627E8E">
        <w:rPr>
          <w:szCs w:val="24"/>
        </w:rPr>
        <w:t xml:space="preserve">Воспитатели группы: Ермоленко М.В., </w:t>
      </w:r>
      <w:proofErr w:type="spellStart"/>
      <w:r w:rsidRPr="00627E8E">
        <w:rPr>
          <w:szCs w:val="24"/>
        </w:rPr>
        <w:t>Березий</w:t>
      </w:r>
      <w:proofErr w:type="spellEnd"/>
      <w:r w:rsidRPr="00627E8E">
        <w:rPr>
          <w:szCs w:val="24"/>
        </w:rPr>
        <w:t xml:space="preserve"> Н.А.</w:t>
      </w:r>
    </w:p>
    <w:p w:rsidR="00627E8E" w:rsidRDefault="00C138CE" w:rsidP="00C138CE">
      <w:pPr>
        <w:jc w:val="right"/>
        <w:rPr>
          <w:szCs w:val="24"/>
          <w:u w:val="single"/>
        </w:rPr>
      </w:pPr>
      <w:r>
        <w:rPr>
          <w:szCs w:val="24"/>
          <w:u w:val="single"/>
        </w:rPr>
        <w:t>Явочный лист прилагается.</w:t>
      </w:r>
    </w:p>
    <w:p w:rsidR="00627E8E" w:rsidRPr="00627E8E" w:rsidRDefault="00627E8E" w:rsidP="00627E8E">
      <w:pPr>
        <w:jc w:val="center"/>
        <w:rPr>
          <w:b/>
          <w:sz w:val="28"/>
          <w:szCs w:val="24"/>
          <w:u w:val="single"/>
        </w:rPr>
      </w:pPr>
      <w:r w:rsidRPr="00627E8E">
        <w:rPr>
          <w:b/>
          <w:sz w:val="28"/>
          <w:szCs w:val="24"/>
          <w:u w:val="single"/>
        </w:rPr>
        <w:t>Повестка дня.</w:t>
      </w:r>
    </w:p>
    <w:p w:rsidR="00627E8E" w:rsidRDefault="00627E8E" w:rsidP="00627E8E"/>
    <w:p w:rsidR="00627E8E" w:rsidRDefault="00627E8E" w:rsidP="00627E8E"/>
    <w:p w:rsidR="00627E8E" w:rsidRDefault="00627E8E" w:rsidP="00627E8E">
      <w:pPr>
        <w:jc w:val="both"/>
      </w:pPr>
      <w:r>
        <w:t>1.Отчет заведующего о деятельности ДОУ за 2024-2025 учебный год и подготовка к новому учебному году.</w:t>
      </w:r>
    </w:p>
    <w:p w:rsidR="00627E8E" w:rsidRDefault="00627E8E" w:rsidP="00627E8E">
      <w:r>
        <w:t>2. Создание дополнительных мер по безопасности.</w:t>
      </w:r>
    </w:p>
    <w:p w:rsidR="00627E8E" w:rsidRDefault="00627E8E" w:rsidP="00627E8E">
      <w:r>
        <w:t xml:space="preserve">3.Ознакомление родителей с программой по </w:t>
      </w:r>
      <w:r w:rsidR="009B1F45">
        <w:t>оказанию</w:t>
      </w:r>
      <w:proofErr w:type="gramStart"/>
      <w:r w:rsidR="009B1F45">
        <w:t xml:space="preserve"> </w:t>
      </w:r>
      <w:r>
        <w:t>П</w:t>
      </w:r>
      <w:proofErr w:type="gramEnd"/>
      <w:r>
        <w:t>ервой помощи</w:t>
      </w:r>
      <w:r w:rsidR="009B1F45">
        <w:t xml:space="preserve"> пострадавшим и ознакомиться с инструкцией по действиям при атаке БПЛА. </w:t>
      </w:r>
    </w:p>
    <w:p w:rsidR="00627E8E" w:rsidRDefault="00627E8E" w:rsidP="00627E8E">
      <w:r>
        <w:t>4.Вакцинация 2025 г.</w:t>
      </w:r>
    </w:p>
    <w:p w:rsidR="00627E8E" w:rsidRDefault="00627E8E" w:rsidP="00627E8E">
      <w:r>
        <w:t xml:space="preserve">5.Разработка безопасного маршрута </w:t>
      </w:r>
      <w:proofErr w:type="spellStart"/>
      <w:r>
        <w:t>Дом-МДОУ</w:t>
      </w:r>
      <w:proofErr w:type="spellEnd"/>
    </w:p>
    <w:p w:rsidR="00627E8E" w:rsidRDefault="00627E8E" w:rsidP="00627E8E">
      <w:r>
        <w:t>6.</w:t>
      </w:r>
    </w:p>
    <w:p w:rsidR="00627E8E" w:rsidRDefault="00627E8E" w:rsidP="00627E8E">
      <w:r>
        <w:t>7.</w:t>
      </w:r>
    </w:p>
    <w:p w:rsidR="00627E8E" w:rsidRDefault="00627E8E" w:rsidP="00627E8E">
      <w:r>
        <w:t>8.Выборы или пролонгация  председателя Совета родителей группы и секретаря.</w:t>
      </w:r>
    </w:p>
    <w:p w:rsidR="00627E8E" w:rsidRDefault="00627E8E" w:rsidP="00627E8E"/>
    <w:p w:rsidR="00627E8E" w:rsidRDefault="00627E8E" w:rsidP="00627E8E">
      <w:pPr>
        <w:jc w:val="both"/>
        <w:rPr>
          <w:u w:val="single"/>
        </w:rPr>
      </w:pPr>
      <w:r w:rsidRPr="004C283C">
        <w:rPr>
          <w:b/>
        </w:rPr>
        <w:t>1.Слушали</w:t>
      </w:r>
      <w:r>
        <w:rPr>
          <w:u w:val="single"/>
        </w:rPr>
        <w:t xml:space="preserve">  </w:t>
      </w:r>
      <w:r>
        <w:t xml:space="preserve">заведующего МБДОУ </w:t>
      </w:r>
      <w:proofErr w:type="spellStart"/>
      <w:r>
        <w:t>д</w:t>
      </w:r>
      <w:proofErr w:type="spellEnd"/>
      <w:r>
        <w:t>/с № 27.</w:t>
      </w:r>
      <w:r>
        <w:rPr>
          <w:u w:val="single"/>
        </w:rPr>
        <w:t xml:space="preserve"> </w:t>
      </w:r>
      <w:r>
        <w:rPr>
          <w:shd w:val="clear" w:color="auto" w:fill="FFFFFF"/>
        </w:rPr>
        <w:t>Анализ </w:t>
      </w:r>
      <w:r>
        <w:rPr>
          <w:b/>
          <w:bCs/>
          <w:shd w:val="clear" w:color="auto" w:fill="FFFFFF"/>
        </w:rPr>
        <w:t>деятельности</w:t>
      </w:r>
      <w:r>
        <w:rPr>
          <w:shd w:val="clear" w:color="auto" w:fill="FFFFFF"/>
        </w:rPr>
        <w:t> МБДОУ </w:t>
      </w:r>
      <w:r>
        <w:rPr>
          <w:b/>
          <w:bCs/>
          <w:shd w:val="clear" w:color="auto" w:fill="FFFFFF"/>
        </w:rPr>
        <w:t>за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2024</w:t>
      </w:r>
      <w:r>
        <w:rPr>
          <w:shd w:val="clear" w:color="auto" w:fill="FFFFFF"/>
        </w:rPr>
        <w:t>-</w:t>
      </w:r>
      <w:r>
        <w:rPr>
          <w:b/>
          <w:bCs/>
          <w:shd w:val="clear" w:color="auto" w:fill="FFFFFF"/>
        </w:rPr>
        <w:t>2025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учебный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год</w:t>
      </w:r>
      <w:r>
        <w:rPr>
          <w:shd w:val="clear" w:color="auto" w:fill="FFFFFF"/>
        </w:rPr>
        <w:t xml:space="preserve">. ... </w:t>
      </w:r>
      <w:proofErr w:type="gramStart"/>
      <w:r>
        <w:rPr>
          <w:shd w:val="clear" w:color="auto" w:fill="FFFFFF"/>
        </w:rPr>
        <w:t>Для планирования, </w:t>
      </w:r>
      <w:r>
        <w:rPr>
          <w:b/>
          <w:bCs/>
          <w:shd w:val="clear" w:color="auto" w:fill="FFFFFF"/>
        </w:rPr>
        <w:t>подготовки</w:t>
      </w:r>
      <w:r>
        <w:rPr>
          <w:shd w:val="clear" w:color="auto" w:fill="FFFFFF"/>
        </w:rPr>
        <w:t> и проведения занятий педагоги широко используют (технологии, программы, метод.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Рекомендации) Перспектива: совершенствование процесса формирования устной речи и навыков речевого общения со сверстниками и взрослыми на основе: · </w:t>
      </w:r>
      <w:proofErr w:type="spellStart"/>
      <w:r>
        <w:rPr>
          <w:shd w:val="clear" w:color="auto" w:fill="FFFFFF"/>
        </w:rPr>
        <w:t>комплексно-деятельностного</w:t>
      </w:r>
      <w:proofErr w:type="spellEnd"/>
      <w:r>
        <w:rPr>
          <w:shd w:val="clear" w:color="auto" w:fill="FFFFFF"/>
        </w:rPr>
        <w:t xml:space="preserve"> подхода к развитию речи дошкольников ...</w:t>
      </w:r>
      <w:proofErr w:type="gramEnd"/>
      <w:r w:rsidR="0068663F">
        <w:rPr>
          <w:shd w:val="clear" w:color="auto" w:fill="FFFFFF"/>
        </w:rPr>
        <w:t xml:space="preserve"> На учебный год администрация МДОУ закупила все необходимые канцелярские товары для детей, а также игрушки в группы. </w:t>
      </w:r>
      <w:r>
        <w:rPr>
          <w:shd w:val="clear" w:color="auto" w:fill="FFFFFF"/>
        </w:rPr>
        <w:t xml:space="preserve"> «Определение приоритетных направлений </w:t>
      </w:r>
      <w:r>
        <w:rPr>
          <w:b/>
          <w:bCs/>
          <w:shd w:val="clear" w:color="auto" w:fill="FFFFFF"/>
        </w:rPr>
        <w:t>деятельности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ДОУ</w:t>
      </w:r>
      <w:r>
        <w:rPr>
          <w:shd w:val="clear" w:color="auto" w:fill="FFFFFF"/>
        </w:rPr>
        <w:t> на </w:t>
      </w:r>
      <w:r>
        <w:rPr>
          <w:b/>
          <w:bCs/>
          <w:shd w:val="clear" w:color="auto" w:fill="FFFFFF"/>
        </w:rPr>
        <w:t>2025</w:t>
      </w:r>
      <w:r>
        <w:rPr>
          <w:shd w:val="clear" w:color="auto" w:fill="FFFFFF"/>
        </w:rPr>
        <w:t>-</w:t>
      </w:r>
      <w:r>
        <w:rPr>
          <w:b/>
          <w:bCs/>
          <w:shd w:val="clear" w:color="auto" w:fill="FFFFFF"/>
        </w:rPr>
        <w:t>2026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учебный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год</w:t>
      </w:r>
      <w:r>
        <w:rPr>
          <w:shd w:val="clear" w:color="auto" w:fill="FFFFFF"/>
        </w:rPr>
        <w:t xml:space="preserve">»  Наталья Николаевна напомнила, что на сайте ДОУ во вкладке документы размещен Отчет по </w:t>
      </w:r>
      <w:proofErr w:type="spellStart"/>
      <w:r>
        <w:rPr>
          <w:shd w:val="clear" w:color="auto" w:fill="FFFFFF"/>
        </w:rPr>
        <w:t>самообследованию</w:t>
      </w:r>
      <w:proofErr w:type="spellEnd"/>
      <w:r>
        <w:rPr>
          <w:shd w:val="clear" w:color="auto" w:fill="FFFFFF"/>
        </w:rPr>
        <w:t xml:space="preserve"> за 2024 год.</w:t>
      </w:r>
    </w:p>
    <w:p w:rsidR="00627E8E" w:rsidRDefault="00627E8E" w:rsidP="00627E8E">
      <w:pPr>
        <w:ind w:left="284"/>
        <w:rPr>
          <w:b/>
          <w:szCs w:val="24"/>
          <w:u w:val="single"/>
        </w:rPr>
      </w:pPr>
      <w:r>
        <w:rPr>
          <w:b/>
          <w:szCs w:val="24"/>
          <w:u w:val="single"/>
        </w:rPr>
        <w:t>Постановили:</w:t>
      </w:r>
    </w:p>
    <w:p w:rsidR="00627E8E" w:rsidRDefault="00627E8E" w:rsidP="00627E8E">
      <w:pPr>
        <w:rPr>
          <w:szCs w:val="24"/>
        </w:rPr>
      </w:pPr>
      <w:r>
        <w:rPr>
          <w:szCs w:val="24"/>
        </w:rPr>
        <w:t>Отчет руководителя признать удовлетворительным. Просьба Моисеевой</w:t>
      </w:r>
      <w:proofErr w:type="gramStart"/>
      <w:r>
        <w:rPr>
          <w:szCs w:val="24"/>
        </w:rPr>
        <w:t xml:space="preserve"> ……,</w:t>
      </w:r>
      <w:proofErr w:type="gramEnd"/>
      <w:r>
        <w:rPr>
          <w:szCs w:val="24"/>
        </w:rPr>
        <w:t>больше посвящать организационным и образовательным вопросам родителей группы №5.</w:t>
      </w:r>
    </w:p>
    <w:p w:rsidR="006F3ED3" w:rsidRDefault="006F3ED3" w:rsidP="00627E8E">
      <w:pPr>
        <w:rPr>
          <w:b/>
          <w:u w:val="single"/>
        </w:rPr>
      </w:pPr>
    </w:p>
    <w:p w:rsidR="00627E8E" w:rsidRDefault="006F3ED3" w:rsidP="0068663F">
      <w:pPr>
        <w:jc w:val="both"/>
        <w:rPr>
          <w:szCs w:val="24"/>
        </w:rPr>
      </w:pPr>
      <w:r w:rsidRPr="004C283C">
        <w:rPr>
          <w:b/>
        </w:rPr>
        <w:t>2.Слушали</w:t>
      </w:r>
      <w:r>
        <w:t xml:space="preserve">. По второму вопросу слушали заведующего </w:t>
      </w:r>
      <w:proofErr w:type="spellStart"/>
      <w:r>
        <w:t>Гливич</w:t>
      </w:r>
      <w:proofErr w:type="spellEnd"/>
      <w:r>
        <w:t xml:space="preserve"> Н.Н., </w:t>
      </w:r>
      <w:proofErr w:type="gramStart"/>
      <w:r>
        <w:t>которая</w:t>
      </w:r>
      <w:proofErr w:type="gramEnd"/>
      <w:r w:rsidR="0068663F">
        <w:t xml:space="preserve"> рассказала </w:t>
      </w:r>
      <w:r>
        <w:t xml:space="preserve"> </w:t>
      </w:r>
      <w:r w:rsidR="0068663F">
        <w:t xml:space="preserve">о новой мере безопасности, креплении </w:t>
      </w:r>
      <w:proofErr w:type="spellStart"/>
      <w:r w:rsidR="0068663F">
        <w:t>противодронной</w:t>
      </w:r>
      <w:proofErr w:type="spellEnd"/>
      <w:r w:rsidR="0068663F">
        <w:t xml:space="preserve"> сетки на здание МДОУ за счет администрации города. В условиях вражеских обстрелов БПЛА, необходимо сформировать новые навыки поведения и усовершенствовать меры безопасности. Также, Наталья Николаевна рекомендовала в обязательном порядке всем быть на канале «Информация БПЛА Белгород» в телеграмме и следить за сообщениями Орлана.</w:t>
      </w:r>
    </w:p>
    <w:p w:rsidR="004C283C" w:rsidRDefault="004C283C" w:rsidP="004C283C">
      <w:pPr>
        <w:ind w:left="360"/>
        <w:rPr>
          <w:b/>
          <w:u w:val="single"/>
        </w:rPr>
      </w:pPr>
      <w:r>
        <w:rPr>
          <w:b/>
          <w:u w:val="single"/>
        </w:rPr>
        <w:t>Постановили:</w:t>
      </w:r>
    </w:p>
    <w:p w:rsidR="00627E8E" w:rsidRDefault="004C283C" w:rsidP="00627E8E">
      <w:r>
        <w:lastRenderedPageBreak/>
        <w:t xml:space="preserve">Родители одобрили установление </w:t>
      </w:r>
      <w:proofErr w:type="spellStart"/>
      <w:r>
        <w:t>антидроновой</w:t>
      </w:r>
      <w:proofErr w:type="spellEnd"/>
      <w:r>
        <w:t xml:space="preserve"> сетки и подписались на канал «</w:t>
      </w:r>
      <w:proofErr w:type="spellStart"/>
      <w:r>
        <w:t>Инфрмация</w:t>
      </w:r>
      <w:proofErr w:type="spellEnd"/>
      <w:r>
        <w:t xml:space="preserve"> БПЛА Белгород».</w:t>
      </w:r>
    </w:p>
    <w:p w:rsidR="004C283C" w:rsidRDefault="004C283C" w:rsidP="00627E8E"/>
    <w:p w:rsidR="00627E8E" w:rsidRDefault="009B1F45" w:rsidP="00627E8E">
      <w:pPr>
        <w:shd w:val="clear" w:color="auto" w:fill="FFFFFF"/>
        <w:jc w:val="both"/>
        <w:rPr>
          <w:szCs w:val="22"/>
        </w:rPr>
      </w:pPr>
      <w:r w:rsidRPr="004C283C">
        <w:rPr>
          <w:b/>
        </w:rPr>
        <w:t>3</w:t>
      </w:r>
      <w:r w:rsidR="00627E8E" w:rsidRPr="004C283C">
        <w:rPr>
          <w:b/>
        </w:rPr>
        <w:t>.Слушали</w:t>
      </w:r>
      <w:r w:rsidR="006F3ED3">
        <w:t>. По третьему</w:t>
      </w:r>
      <w:r w:rsidR="00627E8E">
        <w:t xml:space="preserve"> вопросу слушали Наталью Николаевну, заведующую ДОУ, которая рассказала родителя</w:t>
      </w:r>
      <w:r>
        <w:t>м</w:t>
      </w:r>
      <w:r w:rsidR="00627E8E">
        <w:t xml:space="preserve"> о</w:t>
      </w:r>
      <w:r>
        <w:t>б обязательном ознакомлении с программой обучения по оказани</w:t>
      </w:r>
      <w:r w:rsidR="004C283C">
        <w:t>ю</w:t>
      </w:r>
      <w:proofErr w:type="gramStart"/>
      <w:r w:rsidR="004C283C">
        <w:t xml:space="preserve"> П</w:t>
      </w:r>
      <w:proofErr w:type="gramEnd"/>
      <w:r w:rsidR="004C283C">
        <w:t xml:space="preserve">ервой </w:t>
      </w:r>
      <w:r>
        <w:t>помощи пострадавшим, а также предложила ознакомиться с инструкцией по действиям при атаке БПЛА.</w:t>
      </w:r>
    </w:p>
    <w:p w:rsidR="00627E8E" w:rsidRDefault="00627E8E" w:rsidP="00627E8E">
      <w:pPr>
        <w:ind w:left="360"/>
        <w:rPr>
          <w:b/>
          <w:u w:val="single"/>
        </w:rPr>
      </w:pPr>
      <w:r>
        <w:rPr>
          <w:b/>
          <w:u w:val="single"/>
        </w:rPr>
        <w:t>Постановили:</w:t>
      </w:r>
    </w:p>
    <w:p w:rsidR="00627E8E" w:rsidRDefault="00627E8E" w:rsidP="00C138CE">
      <w:pPr>
        <w:jc w:val="both"/>
      </w:pPr>
      <w:r>
        <w:t xml:space="preserve">Родители, </w:t>
      </w:r>
      <w:proofErr w:type="gramStart"/>
      <w:r>
        <w:t>то</w:t>
      </w:r>
      <w:proofErr w:type="gramEnd"/>
      <w:r>
        <w:t xml:space="preserve"> что сад</w:t>
      </w:r>
      <w:r w:rsidR="006F3ED3">
        <w:t xml:space="preserve"> </w:t>
      </w:r>
      <w:r w:rsidR="009B1F45">
        <w:t xml:space="preserve">работает по наличию мест в БЗ и </w:t>
      </w:r>
      <w:r>
        <w:t xml:space="preserve"> по 2-ой пропускной модели пока родители восприняли удовлетворительно. </w:t>
      </w:r>
      <w:r w:rsidR="006F3ED3">
        <w:t>Родители под роспись ознакомились с Программой по ПП пострадавшим и с инструкцией по действиям при атаке БПЛА. Программа и инструкция размещены на сайте ДОУ во вкладке «Безопасность».</w:t>
      </w:r>
    </w:p>
    <w:p w:rsidR="004C283C" w:rsidRPr="004C283C" w:rsidRDefault="004C283C" w:rsidP="004C283C">
      <w:pPr>
        <w:shd w:val="clear" w:color="auto" w:fill="FFFFFF"/>
        <w:spacing w:before="240"/>
        <w:ind w:firstLine="708"/>
        <w:jc w:val="both"/>
        <w:rPr>
          <w:rFonts w:eastAsia="Times New Roman"/>
          <w:szCs w:val="21"/>
        </w:rPr>
      </w:pPr>
      <w:r w:rsidRPr="004C283C">
        <w:rPr>
          <w:b/>
        </w:rPr>
        <w:t>4</w:t>
      </w:r>
      <w:r w:rsidR="00627E8E" w:rsidRPr="004C283C">
        <w:rPr>
          <w:b/>
        </w:rPr>
        <w:t>. Слушали:</w:t>
      </w:r>
      <w:r w:rsidR="00627E8E">
        <w:t xml:space="preserve"> </w:t>
      </w:r>
      <w:r>
        <w:t xml:space="preserve">воспитатель группы 5 Ермоленко М.В. рассказала о предстоящей вакцинации и </w:t>
      </w:r>
      <w:proofErr w:type="gramStart"/>
      <w:r>
        <w:t>на сколько</w:t>
      </w:r>
      <w:proofErr w:type="gramEnd"/>
      <w:r>
        <w:t xml:space="preserve"> важно </w:t>
      </w:r>
      <w:proofErr w:type="spellStart"/>
      <w:r>
        <w:t>провакцинироваться</w:t>
      </w:r>
      <w:proofErr w:type="spellEnd"/>
      <w:r>
        <w:t xml:space="preserve"> вовремя.</w:t>
      </w:r>
      <w:r w:rsidRPr="004C283C">
        <w:rPr>
          <w:rFonts w:ascii="Tahoma" w:hAnsi="Tahoma" w:cs="Tahoma"/>
          <w:color w:val="263238"/>
          <w:sz w:val="21"/>
          <w:szCs w:val="21"/>
          <w:shd w:val="clear" w:color="auto" w:fill="FFFFFF"/>
        </w:rPr>
        <w:t xml:space="preserve"> </w:t>
      </w:r>
      <w:r w:rsidRPr="004C283C">
        <w:rPr>
          <w:szCs w:val="21"/>
          <w:shd w:val="clear" w:color="auto" w:fill="FFFFFF"/>
        </w:rPr>
        <w:t>Грипп очень заразен и не щадит никого. Почему так важно прививать именно дошкольников?</w:t>
      </w:r>
      <w:r w:rsidRPr="004C283C">
        <w:rPr>
          <w:szCs w:val="21"/>
        </w:rPr>
        <w:t xml:space="preserve"> </w:t>
      </w:r>
      <w:r w:rsidRPr="004C283C">
        <w:rPr>
          <w:rFonts w:eastAsia="Times New Roman"/>
          <w:szCs w:val="21"/>
        </w:rPr>
        <w:t xml:space="preserve">В эпидемическом сезоне 2025-2026 годов, как обычно, ожидается сезонный подъем заболеваемости гриппом, </w:t>
      </w:r>
      <w:proofErr w:type="spellStart"/>
      <w:r w:rsidRPr="004C283C">
        <w:rPr>
          <w:rFonts w:eastAsia="Times New Roman"/>
          <w:szCs w:val="21"/>
        </w:rPr>
        <w:t>коронавирусной</w:t>
      </w:r>
      <w:proofErr w:type="spellEnd"/>
      <w:r w:rsidRPr="004C283C">
        <w:rPr>
          <w:rFonts w:eastAsia="Times New Roman"/>
          <w:szCs w:val="21"/>
        </w:rPr>
        <w:t xml:space="preserve"> инфекцией и ОРВИ.</w:t>
      </w:r>
    </w:p>
    <w:p w:rsidR="004C283C" w:rsidRDefault="004C283C" w:rsidP="004C283C">
      <w:pPr>
        <w:shd w:val="clear" w:color="auto" w:fill="FFFFFF"/>
        <w:ind w:firstLine="708"/>
        <w:jc w:val="both"/>
        <w:rPr>
          <w:rFonts w:eastAsia="Times New Roman"/>
          <w:szCs w:val="21"/>
        </w:rPr>
      </w:pPr>
      <w:proofErr w:type="gramStart"/>
      <w:r w:rsidRPr="004C283C">
        <w:rPr>
          <w:rFonts w:eastAsia="Times New Roman"/>
          <w:szCs w:val="21"/>
        </w:rPr>
        <w:t xml:space="preserve">Постановление Главного государственного санитарного врача Российской Федерации от 08 июля 2025 года №14 «О мероприятиях по профилактике гриппа, острых респираторных вирусных инфекций и новой </w:t>
      </w:r>
      <w:proofErr w:type="spellStart"/>
      <w:r w:rsidRPr="004C283C">
        <w:rPr>
          <w:rFonts w:eastAsia="Times New Roman"/>
          <w:szCs w:val="21"/>
        </w:rPr>
        <w:t>коронавирусной</w:t>
      </w:r>
      <w:proofErr w:type="spellEnd"/>
      <w:r w:rsidRPr="004C283C">
        <w:rPr>
          <w:rFonts w:eastAsia="Times New Roman"/>
          <w:szCs w:val="21"/>
        </w:rPr>
        <w:t xml:space="preserve"> инфекции (COVID-19) в эпидемическом сезоне 2025-2026 годов» предусматривает вакцинацию от гриппа не менее 60% населения России и не менее 75% лиц, относящихся к группам риска, определенных национальным календарем профилактических прививок.</w:t>
      </w:r>
      <w:proofErr w:type="gramEnd"/>
    </w:p>
    <w:p w:rsidR="004C283C" w:rsidRPr="004C283C" w:rsidRDefault="004C283C" w:rsidP="004C283C">
      <w:pPr>
        <w:shd w:val="clear" w:color="auto" w:fill="FFFFFF"/>
        <w:ind w:firstLine="708"/>
        <w:jc w:val="both"/>
        <w:rPr>
          <w:rFonts w:eastAsia="Times New Roman"/>
          <w:szCs w:val="21"/>
        </w:rPr>
      </w:pPr>
      <w:r w:rsidRPr="004C283C">
        <w:rPr>
          <w:rFonts w:eastAsia="Times New Roman"/>
          <w:szCs w:val="21"/>
        </w:rPr>
        <w:t>В соответствии с национальным календарем профилактических прививок, дошкольники подлежат вакцинации против гриппа.</w:t>
      </w:r>
    </w:p>
    <w:p w:rsidR="004C283C" w:rsidRDefault="004C283C" w:rsidP="004C283C">
      <w:pPr>
        <w:shd w:val="clear" w:color="auto" w:fill="FFFFFF"/>
        <w:ind w:firstLine="708"/>
        <w:jc w:val="both"/>
        <w:rPr>
          <w:rFonts w:eastAsia="Times New Roman"/>
          <w:szCs w:val="21"/>
        </w:rPr>
      </w:pPr>
      <w:r w:rsidRPr="004C283C">
        <w:rPr>
          <w:rFonts w:eastAsia="Times New Roman"/>
          <w:szCs w:val="21"/>
        </w:rPr>
        <w:t>Приоритетная вакцинация этой группы связана с тем, что именно дети, а особенно - дошкольники, постоянно находясь в коллективе, заражают друг друга. Для них грипп чаще всего проходит без последствий, но для членов их семей – не всегда. Ведь среди родственников учеников вполне могут оказаться люди с повышенным риском возникновения осложнений от гриппа:</w:t>
      </w:r>
      <w:r w:rsidRPr="004C283C">
        <w:rPr>
          <w:rFonts w:eastAsia="Times New Roman"/>
          <w:sz w:val="18"/>
          <w:szCs w:val="14"/>
        </w:rPr>
        <w:t>    </w:t>
      </w:r>
      <w:r w:rsidRPr="004C283C">
        <w:rPr>
          <w:rFonts w:eastAsia="Times New Roman"/>
          <w:szCs w:val="21"/>
        </w:rPr>
        <w:t xml:space="preserve">беременные женщины, </w:t>
      </w:r>
      <w:r w:rsidRPr="004C283C">
        <w:rPr>
          <w:rFonts w:eastAsia="Times New Roman"/>
          <w:sz w:val="18"/>
          <w:szCs w:val="14"/>
        </w:rPr>
        <w:t> </w:t>
      </w:r>
      <w:r w:rsidRPr="004C283C">
        <w:rPr>
          <w:rFonts w:eastAsia="Times New Roman"/>
          <w:szCs w:val="21"/>
        </w:rPr>
        <w:t>дети младше 1 года,</w:t>
      </w:r>
      <w:r w:rsidRPr="004C283C">
        <w:rPr>
          <w:rFonts w:eastAsia="Times New Roman"/>
          <w:sz w:val="18"/>
          <w:szCs w:val="14"/>
        </w:rPr>
        <w:t> </w:t>
      </w:r>
      <w:r w:rsidRPr="004C283C">
        <w:rPr>
          <w:rFonts w:eastAsia="Times New Roman"/>
          <w:szCs w:val="21"/>
        </w:rPr>
        <w:t>пожилые люди,</w:t>
      </w:r>
      <w:hyperlink r:id="rId6" w:history="1">
        <w:r w:rsidR="00D05A3F" w:rsidRPr="00D05A3F">
          <w:rPr>
            <w:rFonts w:eastAsia="Times New Roman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75pt;height:.75pt"/>
          </w:pict>
        </w:r>
      </w:hyperlink>
      <w:r w:rsidRPr="004C283C">
        <w:rPr>
          <w:rFonts w:eastAsia="Times New Roman"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83C">
        <w:rPr>
          <w:rFonts w:eastAsia="Times New Roman"/>
          <w:szCs w:val="21"/>
        </w:rPr>
        <w:t>лица с ослабленным иммунитетом и хроническими заболеваниями.</w:t>
      </w:r>
    </w:p>
    <w:p w:rsidR="004C283C" w:rsidRPr="004C283C" w:rsidRDefault="004C283C" w:rsidP="004C283C">
      <w:pPr>
        <w:shd w:val="clear" w:color="auto" w:fill="FFFFFF"/>
        <w:ind w:firstLine="708"/>
        <w:jc w:val="both"/>
        <w:rPr>
          <w:rFonts w:eastAsia="Times New Roman"/>
          <w:szCs w:val="21"/>
        </w:rPr>
      </w:pPr>
      <w:r w:rsidRPr="004C283C">
        <w:rPr>
          <w:rFonts w:eastAsia="Times New Roman"/>
          <w:szCs w:val="21"/>
        </w:rPr>
        <w:t>Вакцинация против гриппа школьников позволяет защитить максимально широкий круг людей.</w:t>
      </w:r>
    </w:p>
    <w:p w:rsidR="004C283C" w:rsidRPr="004C283C" w:rsidRDefault="004C283C" w:rsidP="004C283C">
      <w:pPr>
        <w:ind w:left="360"/>
      </w:pPr>
      <w:r>
        <w:rPr>
          <w:b/>
          <w:u w:val="single"/>
        </w:rPr>
        <w:t xml:space="preserve">Постановили: </w:t>
      </w:r>
      <w:r w:rsidRPr="004C283C">
        <w:t>Согласные родители дали согласие на вакцинацию своего ребенка в листе опроса</w:t>
      </w:r>
      <w:r w:rsidR="00DA0C7F">
        <w:t xml:space="preserve"> оставили подпись. Вакцинация будет проводиться педиатрами детской поликлиники №1 г</w:t>
      </w:r>
      <w:proofErr w:type="gramStart"/>
      <w:r w:rsidR="00DA0C7F">
        <w:t>.Б</w:t>
      </w:r>
      <w:proofErr w:type="gramEnd"/>
      <w:r w:rsidR="00DA0C7F">
        <w:t>елгорода.</w:t>
      </w:r>
    </w:p>
    <w:p w:rsidR="004C283C" w:rsidRDefault="004C283C" w:rsidP="004C283C">
      <w:pPr>
        <w:jc w:val="both"/>
      </w:pPr>
    </w:p>
    <w:p w:rsidR="004C283C" w:rsidRDefault="00C138CE" w:rsidP="00627E8E">
      <w:pPr>
        <w:jc w:val="both"/>
      </w:pPr>
      <w:r>
        <w:rPr>
          <w:b/>
        </w:rPr>
        <w:t>5</w:t>
      </w:r>
      <w:r w:rsidR="00DA0C7F" w:rsidRPr="004C283C">
        <w:rPr>
          <w:b/>
        </w:rPr>
        <w:t>. Слушали:</w:t>
      </w:r>
      <w:r w:rsidR="00DA0C7F">
        <w:rPr>
          <w:b/>
        </w:rPr>
        <w:t xml:space="preserve"> </w:t>
      </w:r>
      <w:r w:rsidR="00DA0C7F" w:rsidRPr="00DA0C7F">
        <w:t xml:space="preserve">Воспитатель группы №5 </w:t>
      </w:r>
      <w:proofErr w:type="spellStart"/>
      <w:r w:rsidR="00DA0C7F" w:rsidRPr="00DA0C7F">
        <w:t>Березий</w:t>
      </w:r>
      <w:proofErr w:type="spellEnd"/>
      <w:r w:rsidR="00DA0C7F" w:rsidRPr="00DA0C7F">
        <w:t xml:space="preserve"> Наталья Александровна</w:t>
      </w:r>
      <w:r w:rsidR="00DA0C7F">
        <w:t xml:space="preserve"> попросила родителей до 1.09.2025 года через ГУГЛ карту разработать безопасный </w:t>
      </w:r>
      <w:r w:rsidR="003C51F1">
        <w:t xml:space="preserve">маршрут </w:t>
      </w:r>
      <w:proofErr w:type="gramStart"/>
      <w:r w:rsidR="003C51F1">
        <w:t>ДОМ-ДЕТСКИЙ</w:t>
      </w:r>
      <w:proofErr w:type="gramEnd"/>
      <w:r w:rsidR="003C51F1">
        <w:t xml:space="preserve"> сад. На пути к безопасности маршрутов движения семьи, родителям необходимо проложить дорогу до детского сада вблизи, установленных укрытий, даже если до него </w:t>
      </w:r>
      <w:r>
        <w:t>они добираются на машине. Важно показать на своей схеме, что от установленных шлагбаумов по ул</w:t>
      </w:r>
      <w:proofErr w:type="gramStart"/>
      <w:r>
        <w:t>.П</w:t>
      </w:r>
      <w:proofErr w:type="gramEnd"/>
      <w:r>
        <w:t>опова и ул.Н.Островского, вы идете с ребенком пешком до детского сада и вблизи установлены укрытия.</w:t>
      </w:r>
    </w:p>
    <w:p w:rsidR="004C283C" w:rsidRPr="00C138CE" w:rsidRDefault="00C138CE" w:rsidP="00627E8E">
      <w:pPr>
        <w:jc w:val="both"/>
      </w:pPr>
      <w:r>
        <w:rPr>
          <w:b/>
          <w:u w:val="single"/>
        </w:rPr>
        <w:t xml:space="preserve">Постановили:  </w:t>
      </w:r>
      <w:r w:rsidRPr="00C138CE">
        <w:t>До 1 сентября принести безопасные маршруты каждому ребенку.</w:t>
      </w:r>
    </w:p>
    <w:p w:rsidR="004C283C" w:rsidRDefault="004C283C" w:rsidP="00627E8E">
      <w:pPr>
        <w:jc w:val="both"/>
      </w:pPr>
    </w:p>
    <w:p w:rsidR="004C283C" w:rsidRPr="00F464FA" w:rsidRDefault="00C138CE" w:rsidP="00627E8E">
      <w:pPr>
        <w:jc w:val="both"/>
        <w:rPr>
          <w:highlight w:val="yellow"/>
        </w:rPr>
      </w:pPr>
      <w:r w:rsidRPr="00F464FA">
        <w:rPr>
          <w:b/>
          <w:highlight w:val="yellow"/>
        </w:rPr>
        <w:t>6. Слушали:</w:t>
      </w:r>
    </w:p>
    <w:p w:rsidR="004C283C" w:rsidRPr="00F464FA" w:rsidRDefault="004C283C" w:rsidP="00627E8E">
      <w:pPr>
        <w:jc w:val="both"/>
        <w:rPr>
          <w:highlight w:val="yellow"/>
        </w:rPr>
      </w:pPr>
    </w:p>
    <w:p w:rsidR="004C283C" w:rsidRPr="00F464FA" w:rsidRDefault="00C138CE" w:rsidP="00627E8E">
      <w:pPr>
        <w:jc w:val="both"/>
        <w:rPr>
          <w:highlight w:val="yellow"/>
        </w:rPr>
      </w:pPr>
      <w:r w:rsidRPr="00F464FA">
        <w:rPr>
          <w:b/>
          <w:highlight w:val="yellow"/>
          <w:u w:val="single"/>
        </w:rPr>
        <w:t>Постановили:</w:t>
      </w:r>
    </w:p>
    <w:p w:rsidR="004C283C" w:rsidRPr="00F464FA" w:rsidRDefault="004C283C" w:rsidP="00627E8E">
      <w:pPr>
        <w:jc w:val="both"/>
        <w:rPr>
          <w:highlight w:val="yellow"/>
        </w:rPr>
      </w:pPr>
    </w:p>
    <w:p w:rsidR="004C283C" w:rsidRPr="00F464FA" w:rsidRDefault="004C283C" w:rsidP="00627E8E">
      <w:pPr>
        <w:jc w:val="both"/>
        <w:rPr>
          <w:highlight w:val="yellow"/>
        </w:rPr>
      </w:pPr>
    </w:p>
    <w:p w:rsidR="00C138CE" w:rsidRPr="00F464FA" w:rsidRDefault="00C138CE" w:rsidP="00627E8E">
      <w:pPr>
        <w:jc w:val="both"/>
        <w:rPr>
          <w:highlight w:val="yellow"/>
        </w:rPr>
      </w:pPr>
    </w:p>
    <w:p w:rsidR="00F464FA" w:rsidRPr="00F464FA" w:rsidRDefault="00F464FA" w:rsidP="00F464FA">
      <w:pPr>
        <w:jc w:val="both"/>
        <w:rPr>
          <w:highlight w:val="yellow"/>
        </w:rPr>
      </w:pPr>
      <w:r w:rsidRPr="00F464FA">
        <w:rPr>
          <w:b/>
          <w:highlight w:val="yellow"/>
        </w:rPr>
        <w:t>7. Слушали:</w:t>
      </w:r>
    </w:p>
    <w:p w:rsidR="00F464FA" w:rsidRPr="00F464FA" w:rsidRDefault="00F464FA" w:rsidP="00F464FA">
      <w:pPr>
        <w:jc w:val="both"/>
        <w:rPr>
          <w:highlight w:val="yellow"/>
        </w:rPr>
      </w:pPr>
    </w:p>
    <w:p w:rsidR="00F464FA" w:rsidRDefault="00F464FA" w:rsidP="00F464FA">
      <w:pPr>
        <w:jc w:val="both"/>
      </w:pPr>
      <w:r w:rsidRPr="00F464FA">
        <w:rPr>
          <w:b/>
          <w:highlight w:val="yellow"/>
          <w:u w:val="single"/>
        </w:rPr>
        <w:lastRenderedPageBreak/>
        <w:t>Постановили:</w:t>
      </w:r>
    </w:p>
    <w:p w:rsidR="00F464FA" w:rsidRDefault="00F464FA" w:rsidP="00F464FA">
      <w:pPr>
        <w:jc w:val="both"/>
      </w:pPr>
    </w:p>
    <w:p w:rsidR="00C138CE" w:rsidRDefault="00C138CE" w:rsidP="00627E8E">
      <w:pPr>
        <w:jc w:val="both"/>
      </w:pPr>
    </w:p>
    <w:p w:rsidR="00C138CE" w:rsidRDefault="00C138CE" w:rsidP="00627E8E">
      <w:pPr>
        <w:jc w:val="both"/>
      </w:pPr>
    </w:p>
    <w:p w:rsidR="00C138CE" w:rsidRDefault="00C138CE" w:rsidP="00627E8E">
      <w:pPr>
        <w:jc w:val="both"/>
      </w:pPr>
      <w:r>
        <w:rPr>
          <w:b/>
          <w:u w:val="single"/>
        </w:rPr>
        <w:t>8</w:t>
      </w:r>
      <w:r w:rsidR="00627E8E">
        <w:rPr>
          <w:b/>
          <w:u w:val="single"/>
        </w:rPr>
        <w:t xml:space="preserve">.Слушали: </w:t>
      </w:r>
      <w:r>
        <w:t xml:space="preserve"> родителя</w:t>
      </w:r>
      <w:r w:rsidR="00F464FA">
        <w:t xml:space="preserve"> Иванову …., </w:t>
      </w:r>
      <w:r w:rsidR="00627E8E">
        <w:t xml:space="preserve">она предложила </w:t>
      </w:r>
      <w:r w:rsidR="00627E8E" w:rsidRPr="00F464FA">
        <w:rPr>
          <w:highlight w:val="yellow"/>
        </w:rPr>
        <w:t xml:space="preserve">переизбрать </w:t>
      </w:r>
      <w:r w:rsidRPr="00F464FA">
        <w:rPr>
          <w:highlight w:val="yellow"/>
        </w:rPr>
        <w:t>или пролонгировать</w:t>
      </w:r>
      <w:r>
        <w:t xml:space="preserve"> работу председателя родительского </w:t>
      </w:r>
      <w:r w:rsidR="00627E8E">
        <w:t>Совета</w:t>
      </w:r>
      <w:r>
        <w:t xml:space="preserve"> группы №5 </w:t>
      </w:r>
      <w:r w:rsidR="00627E8E">
        <w:t xml:space="preserve">, так как </w:t>
      </w:r>
      <w:r>
        <w:t xml:space="preserve">ФИО </w:t>
      </w:r>
      <w:r w:rsidR="00627E8E">
        <w:t xml:space="preserve">и секретарь </w:t>
      </w:r>
      <w:r>
        <w:t xml:space="preserve"> ФИО  за год работы были внимательны к </w:t>
      </w:r>
      <w:r w:rsidR="00F464FA">
        <w:t>организационным вопросам  группы</w:t>
      </w:r>
      <w:r>
        <w:t>.</w:t>
      </w:r>
    </w:p>
    <w:p w:rsidR="00627E8E" w:rsidRDefault="00627E8E" w:rsidP="00627E8E">
      <w:pPr>
        <w:jc w:val="both"/>
      </w:pPr>
      <w:r>
        <w:rPr>
          <w:b/>
          <w:u w:val="single"/>
        </w:rPr>
        <w:t>Постановили</w:t>
      </w:r>
      <w:r>
        <w:t xml:space="preserve">: </w:t>
      </w:r>
      <w:r w:rsidR="00C138CE">
        <w:t xml:space="preserve"> Признать работу ФИО удовлетворительной.</w:t>
      </w:r>
      <w:r w:rsidR="00F464FA">
        <w:t xml:space="preserve"> Продлить работу представителем родительского Совета </w:t>
      </w:r>
      <w:r w:rsidR="00C138CE">
        <w:t xml:space="preserve">группы №5  ФИО   </w:t>
      </w:r>
      <w:r w:rsidRPr="00C138CE">
        <w:rPr>
          <w:highlight w:val="yellow"/>
        </w:rPr>
        <w:t>выбрать единогласно</w:t>
      </w:r>
    </w:p>
    <w:p w:rsidR="00C138CE" w:rsidRDefault="00C138CE" w:rsidP="00627E8E">
      <w:pPr>
        <w:jc w:val="both"/>
      </w:pPr>
    </w:p>
    <w:p w:rsidR="00C138CE" w:rsidRDefault="00C138CE" w:rsidP="00627E8E">
      <w:pPr>
        <w:jc w:val="both"/>
      </w:pPr>
    </w:p>
    <w:p w:rsidR="00627E8E" w:rsidRDefault="00627E8E" w:rsidP="00627E8E">
      <w:pPr>
        <w:jc w:val="both"/>
      </w:pPr>
      <w:r>
        <w:rPr>
          <w:b/>
          <w:u w:val="single"/>
        </w:rPr>
        <w:t>Постановили</w:t>
      </w:r>
      <w:r>
        <w:t>: выбрать единогласно</w:t>
      </w:r>
    </w:p>
    <w:p w:rsidR="00627E8E" w:rsidRDefault="00627E8E" w:rsidP="00627E8E">
      <w:pPr>
        <w:tabs>
          <w:tab w:val="left" w:pos="3120"/>
        </w:tabs>
      </w:pPr>
    </w:p>
    <w:p w:rsidR="00627E8E" w:rsidRDefault="00627E8E" w:rsidP="00627E8E"/>
    <w:p w:rsidR="00627E8E" w:rsidRDefault="00627E8E" w:rsidP="00627E8E">
      <w:pPr>
        <w:ind w:left="720"/>
      </w:pPr>
      <w:r>
        <w:t xml:space="preserve">Председатель                                                          </w:t>
      </w:r>
      <w:r w:rsidR="00F464FA">
        <w:t>ФИО</w:t>
      </w:r>
    </w:p>
    <w:p w:rsidR="00627E8E" w:rsidRDefault="00627E8E" w:rsidP="00627E8E">
      <w:pPr>
        <w:ind w:left="720"/>
      </w:pPr>
      <w:r>
        <w:t xml:space="preserve">Секретарь                                                                  </w:t>
      </w:r>
      <w:r w:rsidR="00F464FA">
        <w:t>ФИО</w:t>
      </w:r>
    </w:p>
    <w:p w:rsidR="00627E8E" w:rsidRDefault="00627E8E" w:rsidP="00627E8E"/>
    <w:p w:rsidR="00B23C87" w:rsidRDefault="00B23C87"/>
    <w:sectPr w:rsidR="00B23C87" w:rsidSect="00C138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8E"/>
    <w:rsid w:val="00061150"/>
    <w:rsid w:val="003C51F1"/>
    <w:rsid w:val="00475C67"/>
    <w:rsid w:val="004C283C"/>
    <w:rsid w:val="00627E8E"/>
    <w:rsid w:val="0068663F"/>
    <w:rsid w:val="006F3ED3"/>
    <w:rsid w:val="009B1F45"/>
    <w:rsid w:val="00B23C87"/>
    <w:rsid w:val="00C138CE"/>
    <w:rsid w:val="00D05A3F"/>
    <w:rsid w:val="00DA0C7F"/>
    <w:rsid w:val="00F4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E8E"/>
    <w:rPr>
      <w:color w:val="0000FF"/>
      <w:u w:val="single"/>
    </w:rPr>
  </w:style>
  <w:style w:type="paragraph" w:styleId="a4">
    <w:name w:val="No Spacing"/>
    <w:uiPriority w:val="1"/>
    <w:qFormat/>
    <w:rsid w:val="00627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27E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Intense Reference"/>
    <w:basedOn w:val="a0"/>
    <w:uiPriority w:val="32"/>
    <w:qFormat/>
    <w:rsid w:val="00627E8E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2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83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mailto:mdou27@beluo31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2025-08-26T11:50:00Z</dcterms:created>
  <dcterms:modified xsi:type="dcterms:W3CDTF">2025-08-26T13:16:00Z</dcterms:modified>
</cp:coreProperties>
</file>