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41" w:rsidRDefault="00272B41" w:rsidP="00272B41">
      <w:r>
        <w:t>Развитие крупной (общей) моторики как средство развития речи</w:t>
      </w:r>
    </w:p>
    <w:p w:rsidR="00272B41" w:rsidRDefault="00272B41" w:rsidP="00272B41">
      <w:r>
        <w:t xml:space="preserve">В последнее время родителей дошкольников все больше интересует интеллектуальное и творческое развитие детей — с самого раннего возраста ребенка записывают в центры развития, водят на пение и рисование, покупают современные гаджеты и мотивируют интерес к знаниям. А вот детей, играющих в «Казаки-разбойники» или «Вышибалы», во дворах многоэтажек уже не встретишь. Тем временем, важную роль в интеллектуальном и эмоциональном развитии играет моторика, т. е. двигательная активность. </w:t>
      </w:r>
    </w:p>
    <w:p w:rsidR="00272B41" w:rsidRDefault="00272B41" w:rsidP="00272B41">
      <w:r>
        <w:t xml:space="preserve"> Как многое должен постичь ребенок! Ему предстоит познать четыре мира: мир природы, мир рукотворный, мир самих людей и внутренний мир своего «Я». По крайней </w:t>
      </w:r>
      <w:proofErr w:type="gramStart"/>
      <w:r>
        <w:t>мере</w:t>
      </w:r>
      <w:proofErr w:type="gramEnd"/>
      <w:r>
        <w:t xml:space="preserve"> развитие трех из этих пунктов обеспечивает физическая активность ребенка. Недостаточная двигательная активность ведет к дефициту познавательной активности, знаний, умений, к возникновению состояния мышечной пассивности и снижению работоспособности. А взаимодействие различных движений формирует учебные навыки, обеспечивает развитие речи. Подвижный человек – активный человек, все успевает, меньше устает. По мнению психологов, маленький ребенок – деятель. Деятельность его выражается, прежде всего, в движениях. Чем разнообразнее движения, тем больше информации поступает в мозг, тем интенсивнее интеллектуальное развитие. Ученые доказали, что активные дети опережают своих малоподвижных сверстников в развитии. Особенно это заметно в устной речи. Шустрые малыши имеют обширный словарный запас. </w:t>
      </w:r>
    </w:p>
    <w:p w:rsidR="00272B41" w:rsidRDefault="00272B41" w:rsidP="00272B41">
      <w:r>
        <w:t xml:space="preserve">Прямая зависимость мыслительных процессов от физической активности объяснима. С точки зрения физиологии, передвигаясь, ребенок получает больше кислорода, который питает нервные клетки. Большое количество различных движений повышает деятельность </w:t>
      </w:r>
      <w:proofErr w:type="spellStart"/>
      <w:r>
        <w:t>речедвигательного</w:t>
      </w:r>
      <w:proofErr w:type="spellEnd"/>
      <w:r>
        <w:t xml:space="preserve"> анализатора и создает благоприятную основу для восстановления нарушенной речевой функции. </w:t>
      </w:r>
    </w:p>
    <w:p w:rsidR="003A0A62" w:rsidRDefault="00272B41" w:rsidP="00272B41">
      <w:r>
        <w:t xml:space="preserve">   На страницах различных книг, посвященных развитию детей, мы достаточно часто встречаем термин «моторика», и даже получаем общее представление, что это такое. Но, тем не менее, немногие отдают себе отчет, насколько важна для ребенка  эта моторика. </w:t>
      </w:r>
      <w:proofErr w:type="gramStart"/>
      <w:r>
        <w:t>Одной из важных задач развития моторики является координация движений целостной системы тела ребенка и частных систем координации движений (рука — зрение, зрение — слух, рука — зрение — слух, слух — речь и др.), способствующих установлению связей между умениями видеть, слышать, чувствовать, двигаться, говорить.</w:t>
      </w:r>
      <w:bookmarkStart w:id="0" w:name="_GoBack"/>
      <w:bookmarkEnd w:id="0"/>
      <w:proofErr w:type="gramEnd"/>
    </w:p>
    <w:sectPr w:rsidR="003A0A62" w:rsidSect="00D37C6F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E0"/>
    <w:rsid w:val="00272B41"/>
    <w:rsid w:val="00313191"/>
    <w:rsid w:val="003A0A62"/>
    <w:rsid w:val="004C61E0"/>
    <w:rsid w:val="00D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2025-08-04T05:57:00Z</dcterms:created>
  <dcterms:modified xsi:type="dcterms:W3CDTF">2025-08-04T05:57:00Z</dcterms:modified>
</cp:coreProperties>
</file>