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F5E9" w14:textId="23BE8F1B" w:rsidR="00633804" w:rsidRDefault="00D001A6" w:rsidP="00C335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2548995"/>
      <w:r w:rsidRPr="00D001A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КРИТИЧЕСКОГО МЫШЛЕНИЯ У ШКОЛЬНИКОВ НА УРОКАХ АНГЛИЙСКОГО ЯЗЫКА ЧЕРЕЗ РАБОТУ С АУТЕНТИЧНЫМИ ТЕКСТАМИ И МЕДИАМАТЕРИАЛАМИ</w:t>
      </w:r>
    </w:p>
    <w:p w14:paraId="6084C218" w14:textId="77777777" w:rsidR="00D001A6" w:rsidRDefault="00D001A6" w:rsidP="00C335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bookmarkEnd w:id="0"/>
    <w:p w14:paraId="3E674CA9" w14:textId="77777777" w:rsidR="00D001A6" w:rsidRPr="00BE36A0" w:rsidRDefault="00D001A6" w:rsidP="00DB0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AC5A3BE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 w:rsidRPr="00D050CC">
        <w:rPr>
          <w:rFonts w:ascii="Times New Roman" w:hAnsi="Times New Roman" w:cs="Times New Roman"/>
          <w:sz w:val="28"/>
          <w:szCs w:val="28"/>
          <w:lang w:val="ru-RU"/>
        </w:rPr>
        <w:t>Развитие критического мышления учащихся является одной из приоритетных задач современного образования. Оно особенно актуально в преподавании иностранного языка, так как знание языка — это не только овладение лексико-грамматическими структурами, но и умение воспринимать, интерпретировать и анализировать информацию на нем. Критическое мышление помогает учащимся не только понимать содержание текста, но и задаваться вопросами, выдвигать гипотезы, сопоставлять факты, делать выводы и выражать собственное мнение, аргументируя его. Эти умения жизненно необходимы в условиях современного информационного мира.</w:t>
      </w:r>
    </w:p>
    <w:bookmarkEnd w:id="1"/>
    <w:p w14:paraId="7A394E7D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На уроках английского языка развитие критического мышления можно успешно реализовать через работу с аутентичными текстами и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медиаматериалами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, такими как статьи из зарубежной прессы, интервью, документальные и художественные видеоролики, подкасты, репортажи, посты в социальных сетях, фрагменты новостей и радиопередач. Работа с аутентичным материалом позволяет учащимся погружаться в реальную языковую среду, сталкиваться с живым английским языком и тренировать восприятие естественной речи. Однако наиболее ценный аспект аутентичных материалов — это их содержательный уровень, вызывающий у учащихся интерес, провоцирующий обсуждение, постановку вопросов, сомнений и высказывание оценочных суждений.</w:t>
      </w:r>
    </w:p>
    <w:p w14:paraId="23EA5B3C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критического мышления необходимо выбирать такие материалы, которые поднимают социально значимые, этические, моральные, экологические или политические вопросы, поощряют к обсуждению и не имеют однозначного ответа. Например, можно предложить учащимся </w:t>
      </w:r>
      <w:r w:rsidRPr="00D050C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прослушать подкаст о цифровом следе в интернете и обсудить: «Стоит ли подросткам вести личный блог?», «Какие риски таит открытая онлайн-активность?» или прочитать статью о фастфуде и поставить вопрос: «Должны ли школы ограничивать потребление фастфуда?».</w:t>
      </w:r>
    </w:p>
    <w:p w14:paraId="49159C17" w14:textId="2C742ADF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>После восприятия аутентичного материала очень важно правильно организовать работу над ним. Классическая структура включает три этапа: до восприятия (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pre-listening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reading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viewing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), вовремя (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while-listening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reading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viewing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) и после (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post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-). На каждом из этапов можно заложить элементы развития критического мышления. На первом этапе учащиеся могут анализировать заголовки, иллюстрации, предсказывать содержание, формулировать вопросы к тексту. Это развивает умение ставить цели и формулировать гипотезы. На втором этапе — анализировать факты, различать мнение и информацию, выявлять аргументы, делать пометки. На третьем — интерпретировать услышанное или прочитанное, обсуждать альтернативные точки зрения, оценивать достоверность информации, формировать собственную позицию.</w:t>
      </w:r>
    </w:p>
    <w:p w14:paraId="16909AA6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>Пример практического задания для учащихся средней школы: после просмотра фрагмента новостного репортажа о загрязнении океанов пластиком, учащимся предлагается в группах выполнить следующие задания: 1) Составить список основных причин загрязнения, представленных в сюжете; 2) Разделить факты и мнения, представленные в репортаже; 3) Обсудить последствия загрязнения для будущего планеты; 4) Предложить меры, которые может предпринять каждый человек; 5) Сформулировать мини-доклад или эссе с выражением своей точки зрения. В таком формате развивается не только языковая компетенция (лексика по теме экологии, грамматические структуры), но и критическое мышление: умение анализировать информацию, выявлять причинно-следственные связи, предлагать решения, аргументировать позицию.</w:t>
      </w:r>
    </w:p>
    <w:p w14:paraId="6B0C1942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Еще один пример — работа с газетной статьей о запрете использования смартфонов в школе. Учащимся предлагается выполнить </w:t>
      </w:r>
      <w:r w:rsidRPr="00D050CC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задания: выделить основную идею текста, составить кластер аргументов «за» и «против», определить позицию автора, сопоставить ее с собственной, написать письмо в школьную газету с изложением личного мнения. Подобная деятельность стимулирует самостоятельное размышление, способствует осознанному восприятию информации, формирует речевую инициативу и умение вести конструктивную дискуссию.</w:t>
      </w:r>
    </w:p>
    <w:p w14:paraId="75FE1BD3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>Также можно использовать сравнение двух разных точек зрения, представленных в разных материалах. Например, один видеоролик — в защиту жесткого регулирования Интернета, второй — о свободе слова и праве на анонимность в Сети. Ученикам предлагается сравнить доводы, выявить логические ошибки или манипуляции, определить сильные и слабые стороны обеих позиций. Итогом может стать подготовка дебатов или аналитического эссе.</w:t>
      </w:r>
    </w:p>
    <w:p w14:paraId="7986478D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работы с аутентичными материалами важно научить учащихся пользоваться такими приемами, как «шесть шляп мышления» Эдварда де Боно, SWOT-анализ (определение сильных и слабых сторон, возможностей и угроз), составление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аргументативной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таблицы, создание концептуальных карт, метод «толстых и тонких вопросов» (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thin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thick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questions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>). Эти техники позволяют структурировать мышление, не бояться сомневаться, задаваться вопросами, выявлять скрытые смыслы и вырабатывать свою позицию.</w:t>
      </w:r>
    </w:p>
    <w:p w14:paraId="0D1C851B" w14:textId="77777777" w:rsidR="00D050CC" w:rsidRPr="00D050CC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>Роль учителя в этом процессе заключается в том, чтобы не просто предлагать материал, но направлять учащихся, побуждать их к самостоятельному мышлению, креативному поиску и осмысленному общению. Очень важно создать на уроке атмосферу открытого диалога, уважения к разным мнениям, поощрять нестандартные ответы, инициативу, толерантность. При этом учитель сам должен быть примером критически мыслящего человека, задавать метапредметные вопросы, не ограничиваться только «правильными ответами».</w:t>
      </w:r>
    </w:p>
    <w:p w14:paraId="6419F8ED" w14:textId="7FA9C2DF" w:rsidR="0031114B" w:rsidRDefault="00D050CC" w:rsidP="00D050C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работа с аутентичными текстами и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медиаматериалами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английского языка не только способствует развитию языковых навыков, но и формирует у школьников важнейшее универсальное учебное умение — критическое мышление. Она делает обучение более интересным, осмысленным, приближает школьников к реалиям современной жизни, учит оценивать информацию, выражать себя, слушать и слышать других. Применение подобной методики особенно эффективно в старших классах, но при адаптации возможно и в средней школе. Главное — осознанный выбор материала, чёткая структура заданий и создание условий для развития интеллектуальной инициативы учащихся. Формируя у школьников критическое мышление, мы помогаем им стать уверенными, компетентными и ответственными участниками глобального мира.</w:t>
      </w:r>
    </w:p>
    <w:p w14:paraId="233DE732" w14:textId="77777777" w:rsidR="00D050CC" w:rsidRDefault="00D050CC" w:rsidP="00C345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69DED3" w14:textId="60B5384E" w:rsidR="000A01B3" w:rsidRDefault="000A01B3" w:rsidP="00C345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1A0B69AE" w14:textId="77777777" w:rsidR="00D050CC" w:rsidRDefault="00D050CC" w:rsidP="00D050C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Батырханова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Г. Б. Развитие критического мышления на уроках английского языка //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практика. Педагогическая наука и практика. 2019. №4 (26). </w:t>
      </w:r>
    </w:p>
    <w:p w14:paraId="42E2084F" w14:textId="77777777" w:rsidR="00D050CC" w:rsidRDefault="00D050CC" w:rsidP="00D050C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50CC">
        <w:rPr>
          <w:rFonts w:ascii="Times New Roman" w:hAnsi="Times New Roman" w:cs="Times New Roman"/>
          <w:sz w:val="28"/>
          <w:szCs w:val="28"/>
          <w:lang w:val="ru-RU"/>
        </w:rPr>
        <w:t>Нечушкина</w:t>
      </w:r>
      <w:proofErr w:type="spellEnd"/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К. А. Развитие критического мышления на уроках английского языка // Вестник науки. 2024. №12 (81). </w:t>
      </w:r>
    </w:p>
    <w:p w14:paraId="74659F34" w14:textId="77777777" w:rsidR="00D050CC" w:rsidRDefault="00D050CC" w:rsidP="00D050C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0CC">
        <w:rPr>
          <w:rFonts w:ascii="Times New Roman" w:hAnsi="Times New Roman" w:cs="Times New Roman"/>
          <w:sz w:val="28"/>
          <w:szCs w:val="28"/>
          <w:lang w:val="ru-RU"/>
        </w:rPr>
        <w:t>Сорокина 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50CC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технологии критического мышления на уроках иностранного языка // Вестник Шадринского государственного педагогического университета. 2021. №4 (52). </w:t>
      </w:r>
    </w:p>
    <w:sectPr w:rsidR="00D050CC" w:rsidSect="00E14B49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0E5"/>
    <w:multiLevelType w:val="hybridMultilevel"/>
    <w:tmpl w:val="12106A8A"/>
    <w:lvl w:ilvl="0" w:tplc="96C8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F6340"/>
    <w:multiLevelType w:val="hybridMultilevel"/>
    <w:tmpl w:val="CA64158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9F6"/>
    <w:rsid w:val="00010F4E"/>
    <w:rsid w:val="000362BA"/>
    <w:rsid w:val="0004010E"/>
    <w:rsid w:val="00040955"/>
    <w:rsid w:val="000507C5"/>
    <w:rsid w:val="000902AF"/>
    <w:rsid w:val="000A01B3"/>
    <w:rsid w:val="000C11DF"/>
    <w:rsid w:val="000D16AB"/>
    <w:rsid w:val="00105AFD"/>
    <w:rsid w:val="001233C0"/>
    <w:rsid w:val="001253B5"/>
    <w:rsid w:val="00175877"/>
    <w:rsid w:val="00211397"/>
    <w:rsid w:val="0025080E"/>
    <w:rsid w:val="002C306B"/>
    <w:rsid w:val="002F3415"/>
    <w:rsid w:val="003075CB"/>
    <w:rsid w:val="0031114B"/>
    <w:rsid w:val="0036678C"/>
    <w:rsid w:val="003C28EC"/>
    <w:rsid w:val="003D5010"/>
    <w:rsid w:val="00486320"/>
    <w:rsid w:val="004A71C2"/>
    <w:rsid w:val="00500329"/>
    <w:rsid w:val="005253BD"/>
    <w:rsid w:val="00552D1E"/>
    <w:rsid w:val="00597663"/>
    <w:rsid w:val="005E75B2"/>
    <w:rsid w:val="006311E6"/>
    <w:rsid w:val="00633804"/>
    <w:rsid w:val="00675F79"/>
    <w:rsid w:val="006D0058"/>
    <w:rsid w:val="006D7074"/>
    <w:rsid w:val="00755069"/>
    <w:rsid w:val="00786489"/>
    <w:rsid w:val="00846DB9"/>
    <w:rsid w:val="00884BFE"/>
    <w:rsid w:val="00915098"/>
    <w:rsid w:val="00923E5E"/>
    <w:rsid w:val="0097604D"/>
    <w:rsid w:val="00976142"/>
    <w:rsid w:val="00977FDC"/>
    <w:rsid w:val="009E6F01"/>
    <w:rsid w:val="00B32787"/>
    <w:rsid w:val="00B452C4"/>
    <w:rsid w:val="00B92746"/>
    <w:rsid w:val="00BA03BC"/>
    <w:rsid w:val="00BE36A0"/>
    <w:rsid w:val="00C33574"/>
    <w:rsid w:val="00C34525"/>
    <w:rsid w:val="00C72CDF"/>
    <w:rsid w:val="00C87118"/>
    <w:rsid w:val="00CE09F6"/>
    <w:rsid w:val="00D001A6"/>
    <w:rsid w:val="00D050CC"/>
    <w:rsid w:val="00D33268"/>
    <w:rsid w:val="00DB0F5E"/>
    <w:rsid w:val="00DE65A0"/>
    <w:rsid w:val="00E14B49"/>
    <w:rsid w:val="00E2755F"/>
    <w:rsid w:val="00E40B9B"/>
    <w:rsid w:val="00E5657B"/>
    <w:rsid w:val="00E933FC"/>
    <w:rsid w:val="00EB48BA"/>
    <w:rsid w:val="00EC23FC"/>
    <w:rsid w:val="00F5338E"/>
    <w:rsid w:val="00FB1266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7C7D"/>
  <w15:docId w15:val="{5EF4ACE1-864F-4DB8-A041-C4424C0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0A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Нати</cp:lastModifiedBy>
  <cp:revision>33</cp:revision>
  <dcterms:created xsi:type="dcterms:W3CDTF">2024-07-19T23:17:00Z</dcterms:created>
  <dcterms:modified xsi:type="dcterms:W3CDTF">2025-08-12T10:00:00Z</dcterms:modified>
  <cp:category/>
</cp:coreProperties>
</file>