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0000" w14:textId="77777777" w:rsidR="00A923B8" w:rsidRDefault="004348A3">
      <w:pPr>
        <w:spacing w:line="360" w:lineRule="auto"/>
        <w:ind w:firstLine="850"/>
        <w:jc w:val="center"/>
        <w:rPr>
          <w:rFonts w:ascii="Times New Roman" w:hAnsi="Times New Roman"/>
          <w:b/>
          <w:caps/>
        </w:rPr>
      </w:pPr>
      <w:r>
        <w:rPr>
          <w:rFonts w:ascii="Times New Roman" w:hAnsi="Times New Roman"/>
          <w:b/>
          <w:caps/>
        </w:rPr>
        <w:t>Проектная деятельность на уроках информатики</w:t>
      </w:r>
    </w:p>
    <w:p w14:paraId="08000000" w14:textId="77777777" w:rsidR="00A923B8" w:rsidRDefault="00A923B8" w:rsidP="00BD39DA">
      <w:pPr>
        <w:spacing w:line="360" w:lineRule="auto"/>
        <w:rPr>
          <w:rFonts w:ascii="Times New Roman" w:hAnsi="Times New Roman"/>
        </w:rPr>
      </w:pPr>
    </w:p>
    <w:p w14:paraId="09000000" w14:textId="77777777" w:rsidR="00A923B8" w:rsidRDefault="004348A3">
      <w:pPr>
        <w:spacing w:line="360" w:lineRule="auto"/>
        <w:ind w:firstLine="850"/>
        <w:rPr>
          <w:rFonts w:ascii="Times New Roman" w:hAnsi="Times New Roman"/>
        </w:rPr>
      </w:pPr>
      <w:r>
        <w:rPr>
          <w:rFonts w:ascii="Times New Roman" w:hAnsi="Times New Roman"/>
        </w:rPr>
        <w:t>Проектная деятельность на уроках информатики представляет собой особый подход, который активизирует учебный процесс, позволяя учащимся не только усваивать теоретические знания, но и применять их на практике. Проектная методика становится все более распространенной в образовательном процессе, и это объясняется множеством факторов: от увеличения мотивации учащихся до развития их критического мышления и навыков сотрудничества. В рамках обучения информатике проектная деятельность имеет особую ценность, так как она способствует формированию у школьников практических навыков, необходимых в современном цифровом мире.</w:t>
      </w:r>
    </w:p>
    <w:p w14:paraId="0A000000" w14:textId="77777777" w:rsidR="00A923B8" w:rsidRDefault="004348A3">
      <w:pPr>
        <w:spacing w:line="360" w:lineRule="auto"/>
        <w:ind w:firstLine="850"/>
        <w:rPr>
          <w:rFonts w:ascii="Times New Roman" w:hAnsi="Times New Roman"/>
        </w:rPr>
      </w:pPr>
      <w:r>
        <w:rPr>
          <w:rFonts w:ascii="Times New Roman" w:hAnsi="Times New Roman"/>
        </w:rPr>
        <w:t xml:space="preserve">Проектная деятельность может принимать различные формы: </w:t>
      </w:r>
      <w:proofErr w:type="gramStart"/>
      <w:r>
        <w:rPr>
          <w:rFonts w:ascii="Times New Roman" w:hAnsi="Times New Roman"/>
        </w:rPr>
        <w:t>от создание</w:t>
      </w:r>
      <w:proofErr w:type="gramEnd"/>
      <w:r>
        <w:rPr>
          <w:rFonts w:ascii="Times New Roman" w:hAnsi="Times New Roman"/>
        </w:rPr>
        <w:t xml:space="preserve"> веб-сайтов и программ до разработки мультимедийных презентаций и игр. Важно, чтобы проекты были актуальными и интересными для самих учащихся. Например, можно предложить им создать проект, который отражает их интересы, будь то разработка приложения для улучшения школьной жизни или изучение экологических проблем через цифровые технологии. Этот подход не только позволяет детям проявить свою креативность, но и прививает практические навыки работы с информацией, процессами программирования и современными технологиями.</w:t>
      </w:r>
    </w:p>
    <w:p w14:paraId="0B000000" w14:textId="77777777" w:rsidR="00A923B8" w:rsidRDefault="004348A3">
      <w:pPr>
        <w:spacing w:line="360" w:lineRule="auto"/>
        <w:ind w:firstLine="850"/>
        <w:rPr>
          <w:rFonts w:ascii="Times New Roman" w:hAnsi="Times New Roman"/>
        </w:rPr>
      </w:pPr>
      <w:r>
        <w:rPr>
          <w:rFonts w:ascii="Times New Roman" w:hAnsi="Times New Roman"/>
        </w:rPr>
        <w:t xml:space="preserve">Одним из важных аспектов проектной деятельности является работа над реальными задачами и проблемами. Ученики могут столкнуться с настоящими вызовами, с которыми сталкиваются компании и специалисты в области информационных технологий. Например, разработка цифровых решений для оптимизации различных процессов или создание социальных проектов, направленных на решение социальных проблем. Работая над реальными задачами, учащиеся не только углубляют свои знания в информатике, но и получают представление о том, как их навыки могут быть </w:t>
      </w:r>
      <w:r>
        <w:rPr>
          <w:rFonts w:ascii="Times New Roman" w:hAnsi="Times New Roman"/>
        </w:rPr>
        <w:lastRenderedPageBreak/>
        <w:t>применены в реальном мире, что способствует повышению мотивации к обучению.</w:t>
      </w:r>
    </w:p>
    <w:p w14:paraId="0C000000" w14:textId="77777777" w:rsidR="00A923B8" w:rsidRDefault="004348A3">
      <w:pPr>
        <w:spacing w:line="360" w:lineRule="auto"/>
        <w:ind w:firstLine="850"/>
        <w:rPr>
          <w:rFonts w:ascii="Times New Roman" w:hAnsi="Times New Roman"/>
        </w:rPr>
      </w:pPr>
      <w:r>
        <w:rPr>
          <w:rFonts w:ascii="Times New Roman" w:hAnsi="Times New Roman"/>
        </w:rPr>
        <w:t>При введении проектной деятельности в учебный процесс важно акцентировать внимание на групповой работе. Она способствует развитию навыков коммуникации и взаимодействия, которые также являются важными в современном обществе. Ученики учатся делиться идеями, обсуждать подходы к решению задач и принимать совместные решения. Групповая работа, как правило, создает более динамичную учебную атмосферу, где учащиеся могут учиться друг у друга, обмениваться опытом и мнениями, что способствует их личностному и профессиональному развитию. Подобный формат работы также позволяет разбивать учебный материал на более мелкие этапы, делая процесс усвоения знаний более удобным и управляемым.</w:t>
      </w:r>
    </w:p>
    <w:p w14:paraId="0D000000" w14:textId="77777777" w:rsidR="00A923B8" w:rsidRDefault="004348A3">
      <w:pPr>
        <w:spacing w:line="360" w:lineRule="auto"/>
        <w:ind w:firstLine="850"/>
        <w:rPr>
          <w:rFonts w:ascii="Times New Roman" w:hAnsi="Times New Roman"/>
        </w:rPr>
      </w:pPr>
      <w:r>
        <w:rPr>
          <w:rFonts w:ascii="Times New Roman" w:hAnsi="Times New Roman"/>
        </w:rPr>
        <w:t>Важно отметить, что проектная деятельность требует от учителей определенных навыков и подготовки. Педагогам необходимо быть готовыми к тому, что требования к их роли в учебном процессе меняются. Вместо традиционной фронтальной подачи материала, учителя должны стать наставниками и консультантами, оказывающими помощь учащимся в процессе работы над проектами. Это может включать предложение рекомендаций, поддержку в устранении проблем, с которыми сталкиваются ученики, и обеспечение необходимых ресурсов для их работы. Важно, чтобы учитель создавал безопасную и открытую среду для обмена идеями и ошибками, позволяя ученикам экспериментировать и учиться на своих ошибках.</w:t>
      </w:r>
    </w:p>
    <w:p w14:paraId="0E000000" w14:textId="77777777" w:rsidR="00A923B8" w:rsidRDefault="004348A3">
      <w:pPr>
        <w:spacing w:line="360" w:lineRule="auto"/>
        <w:ind w:firstLine="850"/>
        <w:rPr>
          <w:rFonts w:ascii="Times New Roman" w:hAnsi="Times New Roman"/>
        </w:rPr>
      </w:pPr>
      <w:r>
        <w:rPr>
          <w:rFonts w:ascii="Times New Roman" w:hAnsi="Times New Roman"/>
        </w:rPr>
        <w:t xml:space="preserve">Еще одним аспектом проектной деятельности на уроках информатики является оценка работы учащихся. Важно учитывать, что оценка должна охватывать не только конечный продукт, но и сам процесс работы над проектом. Учителя могут оценивать вклад каждого участника группы, его активность и креативность при выполнении заданий, а также их умение работать в команде. Использование рубрик для оценки проектов помогает четко обозначить критерии, по которым будет производиться оценка, а также </w:t>
      </w:r>
      <w:r>
        <w:rPr>
          <w:rFonts w:ascii="Times New Roman" w:hAnsi="Times New Roman"/>
        </w:rPr>
        <w:lastRenderedPageBreak/>
        <w:t>предоставляет возможность учащимся заранее ознакомиться с ожиданиями и требованиями.</w:t>
      </w:r>
    </w:p>
    <w:p w14:paraId="0F000000" w14:textId="77777777" w:rsidR="00A923B8" w:rsidRDefault="004348A3">
      <w:pPr>
        <w:spacing w:line="360" w:lineRule="auto"/>
        <w:ind w:firstLine="850"/>
        <w:rPr>
          <w:rFonts w:ascii="Times New Roman" w:hAnsi="Times New Roman"/>
        </w:rPr>
      </w:pPr>
      <w:r>
        <w:rPr>
          <w:rFonts w:ascii="Times New Roman" w:hAnsi="Times New Roman"/>
        </w:rPr>
        <w:t>Важно, чтобы результаты проектной деятельности были не только оценены, но и представлены на обозрение другим учащимся и родителям. Это может быть осуществлено через организацию школьных выставок проектов, где дети могут продемонстрировать свои работы и получить обратную связь от зрителей. Такой подход повышает уровень ответственности учащихся за свои работы и способствует формированию уверенности в себе и своих способностях.</w:t>
      </w:r>
    </w:p>
    <w:p w14:paraId="10000000" w14:textId="77777777" w:rsidR="00A923B8" w:rsidRDefault="004348A3">
      <w:pPr>
        <w:spacing w:line="360" w:lineRule="auto"/>
        <w:ind w:firstLine="850"/>
        <w:rPr>
          <w:rFonts w:ascii="Times New Roman" w:hAnsi="Times New Roman"/>
        </w:rPr>
      </w:pPr>
      <w:r>
        <w:rPr>
          <w:rFonts w:ascii="Times New Roman" w:hAnsi="Times New Roman"/>
        </w:rPr>
        <w:t>В заключение, проектная деятельность на уроках информатики представляет собой мощный инструмент для активизации учебного процесса и повышения качества образования. Она позволяет детям не только применять полученные знания на практике, но и развивать жизненно важные навыки, такие как критическое мышление, работа в команде и творческое решение проблем. При правильном подходе проектная деятельность становится неотъемлемой частью образовательного процесса, способствующей формированию у детей не только технических навыков, но и необходимого опыта для успешной социализации в информационном обществе. Таким образом, проектная деятельность служит весомым вкладом в подготовку учащихся к будущему, где акцент сделан на активное участие, креативность и способность к критическому мышлению в условиях быстроменяющегося мира технологий.</w:t>
      </w:r>
    </w:p>
    <w:p w14:paraId="11000000" w14:textId="77777777" w:rsidR="00A923B8" w:rsidRDefault="00A923B8">
      <w:pPr>
        <w:spacing w:line="360" w:lineRule="auto"/>
        <w:ind w:firstLine="850"/>
        <w:rPr>
          <w:rFonts w:ascii="Times New Roman" w:hAnsi="Times New Roman"/>
        </w:rPr>
      </w:pPr>
    </w:p>
    <w:p w14:paraId="12000000" w14:textId="77777777" w:rsidR="00A923B8" w:rsidRDefault="004348A3">
      <w:pPr>
        <w:spacing w:line="360" w:lineRule="auto"/>
        <w:ind w:right="86" w:firstLine="850"/>
        <w:jc w:val="center"/>
        <w:rPr>
          <w:rFonts w:ascii="Times New Roman" w:hAnsi="Times New Roman"/>
          <w:b/>
        </w:rPr>
      </w:pPr>
      <w:r>
        <w:rPr>
          <w:rFonts w:ascii="Times New Roman" w:hAnsi="Times New Roman"/>
          <w:b/>
        </w:rPr>
        <w:t>Список литературы</w:t>
      </w:r>
    </w:p>
    <w:p w14:paraId="13000000" w14:textId="77777777" w:rsidR="00A923B8" w:rsidRDefault="004348A3">
      <w:pPr>
        <w:numPr>
          <w:ilvl w:val="0"/>
          <w:numId w:val="1"/>
        </w:numPr>
        <w:spacing w:line="360" w:lineRule="auto"/>
        <w:ind w:left="0" w:firstLine="850"/>
        <w:rPr>
          <w:rFonts w:ascii="Times New Roman" w:hAnsi="Times New Roman"/>
        </w:rPr>
      </w:pPr>
      <w:r>
        <w:rPr>
          <w:rFonts w:ascii="Times New Roman" w:hAnsi="Times New Roman"/>
        </w:rPr>
        <w:t xml:space="preserve">Белаш, М. А. Проектная деятельность на уроках информатики / М. А. Белаш. — </w:t>
      </w:r>
      <w:proofErr w:type="gramStart"/>
      <w:r>
        <w:rPr>
          <w:rFonts w:ascii="Times New Roman" w:hAnsi="Times New Roman"/>
        </w:rPr>
        <w:t>Текст :</w:t>
      </w:r>
      <w:proofErr w:type="gramEnd"/>
      <w:r>
        <w:rPr>
          <w:rFonts w:ascii="Times New Roman" w:hAnsi="Times New Roman"/>
        </w:rPr>
        <w:t xml:space="preserve"> непосредственный // Актуальные вопросы современной </w:t>
      </w:r>
      <w:proofErr w:type="gramStart"/>
      <w:r>
        <w:rPr>
          <w:rFonts w:ascii="Times New Roman" w:hAnsi="Times New Roman"/>
        </w:rPr>
        <w:t>педагогики :</w:t>
      </w:r>
      <w:proofErr w:type="gramEnd"/>
      <w:r>
        <w:rPr>
          <w:rFonts w:ascii="Times New Roman" w:hAnsi="Times New Roman"/>
        </w:rPr>
        <w:t xml:space="preserve"> материалы VII </w:t>
      </w:r>
      <w:proofErr w:type="spellStart"/>
      <w:r>
        <w:rPr>
          <w:rFonts w:ascii="Times New Roman" w:hAnsi="Times New Roman"/>
        </w:rPr>
        <w:t>Междунар</w:t>
      </w:r>
      <w:proofErr w:type="spellEnd"/>
      <w:r>
        <w:rPr>
          <w:rFonts w:ascii="Times New Roman" w:hAnsi="Times New Roman"/>
        </w:rPr>
        <w:t xml:space="preserve">. науч. </w:t>
      </w:r>
      <w:proofErr w:type="spellStart"/>
      <w:r>
        <w:rPr>
          <w:rFonts w:ascii="Times New Roman" w:hAnsi="Times New Roman"/>
        </w:rPr>
        <w:t>конф</w:t>
      </w:r>
      <w:proofErr w:type="spellEnd"/>
      <w:r>
        <w:rPr>
          <w:rFonts w:ascii="Times New Roman" w:hAnsi="Times New Roman"/>
        </w:rPr>
        <w:t xml:space="preserve">. (г. Самара, август 2015 г.). — </w:t>
      </w:r>
      <w:proofErr w:type="gramStart"/>
      <w:r>
        <w:rPr>
          <w:rFonts w:ascii="Times New Roman" w:hAnsi="Times New Roman"/>
        </w:rPr>
        <w:t>Самара :</w:t>
      </w:r>
      <w:proofErr w:type="gramEnd"/>
      <w:r>
        <w:rPr>
          <w:rFonts w:ascii="Times New Roman" w:hAnsi="Times New Roman"/>
        </w:rPr>
        <w:t xml:space="preserve"> ООО "Издательство АСГАРД", 2015. — С. 65-67. </w:t>
      </w:r>
    </w:p>
    <w:p w14:paraId="14000000" w14:textId="0204E728" w:rsidR="00A923B8" w:rsidRDefault="004348A3">
      <w:pPr>
        <w:spacing w:line="360" w:lineRule="auto"/>
        <w:ind w:firstLine="850"/>
        <w:rPr>
          <w:rFonts w:ascii="Times New Roman" w:hAnsi="Times New Roman"/>
        </w:rPr>
      </w:pPr>
      <w:r>
        <w:rPr>
          <w:rFonts w:ascii="Times New Roman" w:hAnsi="Times New Roman"/>
        </w:rPr>
        <w:lastRenderedPageBreak/>
        <w:t xml:space="preserve">2. Выходцева, Т. В. Использование метода проектов на уроках информатики / Т. В. Выходцева. — </w:t>
      </w:r>
      <w:proofErr w:type="gramStart"/>
      <w:r>
        <w:rPr>
          <w:rFonts w:ascii="Times New Roman" w:hAnsi="Times New Roman"/>
        </w:rPr>
        <w:t>Текст :</w:t>
      </w:r>
      <w:proofErr w:type="gramEnd"/>
      <w:r>
        <w:rPr>
          <w:rFonts w:ascii="Times New Roman" w:hAnsi="Times New Roman"/>
        </w:rPr>
        <w:t xml:space="preserve"> непосредственный // Молодой ученый. — 2022. — № 50 (445). — С. 380-382.</w:t>
      </w:r>
    </w:p>
    <w:sectPr w:rsidR="00A923B8">
      <w:pgSz w:w="11908" w:h="1684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32896"/>
    <w:multiLevelType w:val="multilevel"/>
    <w:tmpl w:val="6F521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64411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B8"/>
    <w:rsid w:val="004348A3"/>
    <w:rsid w:val="00896D8B"/>
    <w:rsid w:val="00A923B8"/>
    <w:rsid w:val="00BD3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0FBB"/>
  <w15:docId w15:val="{72C90F50-33F9-44F8-AF27-E5B0C14E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cp:lastModifiedBy>
  <cp:revision>4</cp:revision>
  <dcterms:created xsi:type="dcterms:W3CDTF">2024-09-19T18:48:00Z</dcterms:created>
  <dcterms:modified xsi:type="dcterms:W3CDTF">2025-08-20T09:31:00Z</dcterms:modified>
</cp:coreProperties>
</file>