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57" w:lineRule="auto" w:before="78"/>
        <w:ind w:left="2017" w:hanging="1201"/>
      </w:pPr>
      <w:r>
        <w:rPr/>
        <w:t>ПОДМЕНА</w:t>
      </w:r>
      <w:r>
        <w:rPr>
          <w:spacing w:val="-5"/>
        </w:rPr>
        <w:t> </w:t>
      </w:r>
      <w:r>
        <w:rPr/>
        <w:t>ПОНЯТИЙ</w:t>
      </w:r>
      <w:r>
        <w:rPr>
          <w:spacing w:val="-8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ВОЗРАСТА: ПРИЧИНЫ, МЕХАНИЗМЫ И КОРРЕКЦИЯ</w:t>
      </w:r>
    </w:p>
    <w:p>
      <w:pPr>
        <w:spacing w:before="5"/>
        <w:ind w:left="426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Введение</w:t>
      </w:r>
    </w:p>
    <w:p>
      <w:pPr>
        <w:pStyle w:val="BodyText"/>
        <w:spacing w:line="364" w:lineRule="auto"/>
        <w:ind w:right="133" w:firstLine="285"/>
        <w:jc w:val="both"/>
      </w:pPr>
      <w:r>
        <w:rPr/>
        <w:t>Подмена понятий </w:t>
      </w:r>
      <w:r>
        <w:rPr>
          <w:w w:val="140"/>
        </w:rPr>
        <w:t>—</w:t>
      </w:r>
      <w:r>
        <w:rPr>
          <w:w w:val="140"/>
        </w:rPr>
        <w:t> </w:t>
      </w:r>
      <w:r>
        <w:rPr/>
        <w:t>распространённое явление в когнитивном развитии детей дошкольного возраста, характеризующееся ошибочным отождествлением или смешением значений слов, признаков объектов или ситуаций. Данный феномен обусловлен незрелостью понятийного мышления, ограниченным словарным запасом и недостаточным опытом взаимодействия с окружающим </w:t>
      </w:r>
      <w:r>
        <w:rPr>
          <w:spacing w:val="-2"/>
        </w:rPr>
        <w:t>миром.</w:t>
      </w:r>
    </w:p>
    <w:p>
      <w:pPr>
        <w:pStyle w:val="BodyText"/>
        <w:spacing w:line="364" w:lineRule="auto" w:before="9"/>
        <w:ind w:right="137" w:firstLine="285"/>
        <w:jc w:val="both"/>
      </w:pPr>
      <w:r>
        <w:rPr/>
        <w:t>Изучение</w:t>
      </w:r>
      <w:r>
        <w:rPr>
          <w:spacing w:val="-19"/>
        </w:rPr>
        <w:t> </w:t>
      </w:r>
      <w:r>
        <w:rPr/>
        <w:t>подмены</w:t>
      </w:r>
      <w:r>
        <w:rPr>
          <w:spacing w:val="-18"/>
        </w:rPr>
        <w:t> </w:t>
      </w:r>
      <w:r>
        <w:rPr/>
        <w:t>понятий</w:t>
      </w:r>
      <w:r>
        <w:rPr>
          <w:spacing w:val="-19"/>
        </w:rPr>
        <w:t> </w:t>
      </w:r>
      <w:r>
        <w:rPr/>
        <w:t>имеет</w:t>
      </w:r>
      <w:r>
        <w:rPr>
          <w:spacing w:val="-16"/>
        </w:rPr>
        <w:t> </w:t>
      </w:r>
      <w:r>
        <w:rPr/>
        <w:t>важное</w:t>
      </w:r>
      <w:r>
        <w:rPr>
          <w:spacing w:val="-19"/>
        </w:rPr>
        <w:t> </w:t>
      </w:r>
      <w:r>
        <w:rPr/>
        <w:t>значение</w:t>
      </w:r>
      <w:r>
        <w:rPr>
          <w:spacing w:val="-18"/>
        </w:rPr>
        <w:t> </w:t>
      </w:r>
      <w:r>
        <w:rPr/>
        <w:t>для</w:t>
      </w:r>
      <w:r>
        <w:rPr>
          <w:spacing w:val="-19"/>
        </w:rPr>
        <w:t> </w:t>
      </w:r>
      <w:r>
        <w:rPr/>
        <w:t>педагогики</w:t>
      </w:r>
      <w:r>
        <w:rPr>
          <w:spacing w:val="-18"/>
        </w:rPr>
        <w:t> </w:t>
      </w:r>
      <w:r>
        <w:rPr/>
        <w:t>и детской психологии, поскольку позволяет выявить закономерности формирования когнитивных структур и разработать эффективные методы коррекции речевых и мыслительных ошибок. В данной статье рассматриваются причины возникновения подмены понятий, её виды, механизмы формирования, а также практические рекомендации по предупреждению и коррекции.</w:t>
      </w:r>
    </w:p>
    <w:p>
      <w:pPr>
        <w:pStyle w:val="Heading1"/>
        <w:numPr>
          <w:ilvl w:val="0"/>
          <w:numId w:val="1"/>
        </w:numPr>
        <w:tabs>
          <w:tab w:pos="735" w:val="left" w:leader="none"/>
        </w:tabs>
        <w:spacing w:line="240" w:lineRule="auto" w:before="5" w:after="0"/>
        <w:ind w:left="735" w:right="0" w:hanging="309"/>
        <w:jc w:val="left"/>
      </w:pPr>
      <w:r>
        <w:rPr/>
        <w:t>Теоретические</w:t>
      </w:r>
      <w:r>
        <w:rPr>
          <w:spacing w:val="-6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подмены</w:t>
      </w:r>
      <w:r>
        <w:rPr>
          <w:spacing w:val="-3"/>
        </w:rPr>
        <w:t> </w:t>
      </w:r>
      <w:r>
        <w:rPr>
          <w:spacing w:val="-2"/>
        </w:rPr>
        <w:t>понятий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158" w:after="0"/>
        <w:ind w:left="974" w:right="0" w:hanging="54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Определение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и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сущность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pacing w:val="-2"/>
          <w:sz w:val="28"/>
        </w:rPr>
        <w:t>явления</w:t>
      </w:r>
    </w:p>
    <w:p>
      <w:pPr>
        <w:pStyle w:val="BodyText"/>
        <w:spacing w:line="364" w:lineRule="auto" w:before="163"/>
        <w:ind w:right="133" w:firstLine="285"/>
        <w:jc w:val="both"/>
      </w:pPr>
      <w:r>
        <w:rPr/>
        <w:t>Подмена</w:t>
      </w:r>
      <w:r>
        <w:rPr>
          <w:spacing w:val="-19"/>
        </w:rPr>
        <w:t> </w:t>
      </w:r>
      <w:r>
        <w:rPr/>
        <w:t>понятий</w:t>
      </w:r>
      <w:r>
        <w:rPr>
          <w:spacing w:val="-19"/>
        </w:rPr>
        <w:t> </w:t>
      </w:r>
      <w:r>
        <w:rPr/>
        <w:t>(семантическая</w:t>
      </w:r>
      <w:r>
        <w:rPr>
          <w:spacing w:val="-16"/>
        </w:rPr>
        <w:t> </w:t>
      </w:r>
      <w:r>
        <w:rPr/>
        <w:t>замена)</w:t>
      </w:r>
      <w:r>
        <w:rPr>
          <w:spacing w:val="-8"/>
        </w:rPr>
        <w:t> </w:t>
      </w:r>
      <w:r>
        <w:rPr>
          <w:w w:val="140"/>
        </w:rPr>
        <w:t>—</w:t>
      </w:r>
      <w:r>
        <w:rPr>
          <w:spacing w:val="-27"/>
          <w:w w:val="140"/>
        </w:rPr>
        <w:t> </w:t>
      </w:r>
      <w:r>
        <w:rPr/>
        <w:t>это</w:t>
      </w:r>
      <w:r>
        <w:rPr>
          <w:spacing w:val="-16"/>
        </w:rPr>
        <w:t> </w:t>
      </w:r>
      <w:r>
        <w:rPr/>
        <w:t>когнитивно</w:t>
      </w:r>
      <w:r>
        <w:rPr>
          <w:rFonts w:ascii="Arial MT" w:hAnsi="Arial MT"/>
        </w:rPr>
        <w:t>-</w:t>
      </w:r>
      <w:r>
        <w:rPr/>
        <w:t>речевая ошибка, при которой ребёнок использует слово в неправильном значении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заменяет</w:t>
      </w:r>
      <w:r>
        <w:rPr>
          <w:spacing w:val="-17"/>
        </w:rPr>
        <w:t> </w:t>
      </w:r>
      <w:r>
        <w:rPr/>
        <w:t>одно</w:t>
      </w:r>
      <w:r>
        <w:rPr>
          <w:spacing w:val="-14"/>
        </w:rPr>
        <w:t> </w:t>
      </w:r>
      <w:r>
        <w:rPr/>
        <w:t>понятие</w:t>
      </w:r>
      <w:r>
        <w:rPr>
          <w:spacing w:val="-18"/>
        </w:rPr>
        <w:t> </w:t>
      </w:r>
      <w:r>
        <w:rPr/>
        <w:t>другим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основе</w:t>
      </w:r>
      <w:r>
        <w:rPr>
          <w:spacing w:val="-15"/>
        </w:rPr>
        <w:t> </w:t>
      </w:r>
      <w:r>
        <w:rPr/>
        <w:t>поверхностного сходства. В психологии и лингвистике данное явление рассматривается</w:t>
      </w:r>
      <w:r>
        <w:rPr>
          <w:spacing w:val="-16"/>
        </w:rPr>
        <w:t> </w:t>
      </w:r>
      <w:r>
        <w:rPr/>
        <w:t>как</w:t>
      </w:r>
      <w:r>
        <w:rPr>
          <w:spacing w:val="-17"/>
        </w:rPr>
        <w:t> </w:t>
      </w:r>
      <w:r>
        <w:rPr/>
        <w:t>естественный</w:t>
      </w:r>
      <w:r>
        <w:rPr>
          <w:spacing w:val="-16"/>
        </w:rPr>
        <w:t> </w:t>
      </w:r>
      <w:r>
        <w:rPr/>
        <w:t>этап</w:t>
      </w:r>
      <w:r>
        <w:rPr>
          <w:spacing w:val="-16"/>
        </w:rPr>
        <w:t> </w:t>
      </w:r>
      <w:r>
        <w:rPr/>
        <w:t>речевого</w:t>
      </w:r>
      <w:r>
        <w:rPr>
          <w:spacing w:val="-16"/>
        </w:rPr>
        <w:t> </w:t>
      </w:r>
      <w:r>
        <w:rPr/>
        <w:t>развития,</w:t>
      </w:r>
      <w:r>
        <w:rPr>
          <w:spacing w:val="-13"/>
        </w:rPr>
        <w:t> </w:t>
      </w:r>
      <w:r>
        <w:rPr/>
        <w:t>связанный с формированием семантических полей и категориальных связей.</w:t>
      </w:r>
    </w:p>
    <w:p>
      <w:pPr>
        <w:pStyle w:val="BodyText"/>
        <w:spacing w:before="7"/>
        <w:ind w:left="426" w:firstLine="0"/>
        <w:jc w:val="both"/>
      </w:pPr>
      <w:r>
        <w:rPr/>
        <w:t>Выделяют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типа</w:t>
      </w:r>
      <w:r>
        <w:rPr>
          <w:spacing w:val="-3"/>
        </w:rPr>
        <w:t> </w:t>
      </w:r>
      <w:r>
        <w:rPr>
          <w:spacing w:val="-2"/>
        </w:rPr>
        <w:t>подмены: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64" w:lineRule="auto" w:before="159" w:after="0"/>
        <w:ind w:left="861" w:right="133" w:hanging="360"/>
        <w:jc w:val="both"/>
        <w:rPr>
          <w:sz w:val="28"/>
        </w:rPr>
      </w:pPr>
      <w:r>
        <w:rPr>
          <w:rFonts w:ascii="Arial" w:hAnsi="Arial"/>
          <w:b/>
          <w:spacing w:val="-2"/>
          <w:w w:val="105"/>
          <w:sz w:val="28"/>
        </w:rPr>
        <w:t>Перцептивная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rFonts w:ascii="Arial" w:hAnsi="Arial"/>
          <w:b/>
          <w:spacing w:val="-2"/>
          <w:w w:val="105"/>
          <w:sz w:val="28"/>
        </w:rPr>
        <w:t>подмена</w:t>
      </w:r>
      <w:r>
        <w:rPr>
          <w:rFonts w:ascii="Arial" w:hAnsi="Arial"/>
          <w:b/>
          <w:spacing w:val="-18"/>
          <w:w w:val="105"/>
          <w:sz w:val="28"/>
        </w:rPr>
        <w:t> </w:t>
      </w:r>
      <w:r>
        <w:rPr>
          <w:spacing w:val="-2"/>
          <w:w w:val="135"/>
          <w:sz w:val="28"/>
        </w:rPr>
        <w:t>—</w:t>
      </w:r>
      <w:r>
        <w:rPr>
          <w:spacing w:val="-23"/>
          <w:w w:val="135"/>
          <w:sz w:val="28"/>
        </w:rPr>
        <w:t> </w:t>
      </w:r>
      <w:r>
        <w:rPr>
          <w:spacing w:val="-2"/>
          <w:w w:val="105"/>
          <w:sz w:val="28"/>
        </w:rPr>
        <w:t>замена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понятий</w:t>
      </w:r>
      <w:r>
        <w:rPr>
          <w:spacing w:val="-8"/>
          <w:w w:val="105"/>
          <w:sz w:val="28"/>
        </w:rPr>
        <w:t> </w:t>
      </w:r>
      <w:r>
        <w:rPr>
          <w:spacing w:val="-2"/>
          <w:w w:val="105"/>
          <w:sz w:val="28"/>
        </w:rPr>
        <w:t>на</w:t>
      </w:r>
      <w:r>
        <w:rPr>
          <w:spacing w:val="-8"/>
          <w:w w:val="105"/>
          <w:sz w:val="28"/>
        </w:rPr>
        <w:t> </w:t>
      </w:r>
      <w:r>
        <w:rPr>
          <w:spacing w:val="-2"/>
          <w:w w:val="105"/>
          <w:sz w:val="28"/>
        </w:rPr>
        <w:t>основе</w:t>
      </w:r>
      <w:r>
        <w:rPr>
          <w:spacing w:val="-8"/>
          <w:w w:val="105"/>
          <w:sz w:val="28"/>
        </w:rPr>
        <w:t> </w:t>
      </w:r>
      <w:r>
        <w:rPr>
          <w:spacing w:val="-2"/>
          <w:w w:val="105"/>
          <w:sz w:val="28"/>
        </w:rPr>
        <w:t>сходства </w:t>
      </w:r>
      <w:r>
        <w:rPr>
          <w:w w:val="105"/>
          <w:sz w:val="28"/>
        </w:rPr>
        <w:t>внешних</w:t>
      </w:r>
      <w:r>
        <w:rPr>
          <w:spacing w:val="75"/>
          <w:w w:val="150"/>
          <w:sz w:val="28"/>
        </w:rPr>
        <w:t> </w:t>
      </w:r>
      <w:r>
        <w:rPr>
          <w:w w:val="105"/>
          <w:sz w:val="28"/>
        </w:rPr>
        <w:t>признаков</w:t>
      </w:r>
      <w:r>
        <w:rPr>
          <w:spacing w:val="75"/>
          <w:w w:val="150"/>
          <w:sz w:val="28"/>
        </w:rPr>
        <w:t> </w:t>
      </w:r>
      <w:r>
        <w:rPr>
          <w:w w:val="105"/>
          <w:sz w:val="28"/>
        </w:rPr>
        <w:t>(например,</w:t>
      </w:r>
      <w:r>
        <w:rPr>
          <w:spacing w:val="76"/>
          <w:w w:val="150"/>
          <w:sz w:val="28"/>
        </w:rPr>
        <w:t> </w:t>
      </w:r>
      <w:r>
        <w:rPr>
          <w:w w:val="105"/>
          <w:sz w:val="28"/>
        </w:rPr>
        <w:t>ребёнок</w:t>
      </w:r>
      <w:r>
        <w:rPr>
          <w:spacing w:val="76"/>
          <w:w w:val="150"/>
          <w:sz w:val="28"/>
        </w:rPr>
        <w:t> </w:t>
      </w:r>
      <w:r>
        <w:rPr>
          <w:w w:val="105"/>
          <w:sz w:val="28"/>
        </w:rPr>
        <w:t>называет</w:t>
      </w:r>
      <w:r>
        <w:rPr>
          <w:spacing w:val="75"/>
          <w:w w:val="150"/>
          <w:sz w:val="28"/>
        </w:rPr>
        <w:t> </w:t>
      </w:r>
      <w:r>
        <w:rPr>
          <w:w w:val="105"/>
          <w:sz w:val="28"/>
        </w:rPr>
        <w:t>«тигра»</w:t>
      </w:r>
    </w:p>
    <w:p>
      <w:pPr>
        <w:pStyle w:val="BodyText"/>
        <w:spacing w:line="316" w:lineRule="exact" w:before="0"/>
        <w:ind w:left="861" w:firstLine="0"/>
        <w:jc w:val="both"/>
      </w:pPr>
      <w:r>
        <w:rPr>
          <w:spacing w:val="-2"/>
        </w:rPr>
        <w:t>«кошкой»</w:t>
      </w:r>
      <w:r>
        <w:rPr>
          <w:spacing w:val="-5"/>
        </w:rPr>
        <w:t> </w:t>
      </w:r>
      <w:r>
        <w:rPr>
          <w:spacing w:val="-2"/>
        </w:rPr>
        <w:t>из</w:t>
      </w:r>
      <w:r>
        <w:rPr>
          <w:rFonts w:ascii="Arial MT" w:hAnsi="Arial MT"/>
          <w:spacing w:val="-2"/>
        </w:rPr>
        <w:t>-</w:t>
      </w:r>
      <w:r>
        <w:rPr>
          <w:spacing w:val="-2"/>
        </w:rPr>
        <w:t>за</w:t>
      </w:r>
      <w:r>
        <w:rPr>
          <w:spacing w:val="-9"/>
        </w:rPr>
        <w:t> </w:t>
      </w:r>
      <w:r>
        <w:rPr>
          <w:spacing w:val="-2"/>
        </w:rPr>
        <w:t>схожести</w:t>
      </w:r>
      <w:r>
        <w:rPr>
          <w:spacing w:val="-9"/>
        </w:rPr>
        <w:t> </w:t>
      </w:r>
      <w:r>
        <w:rPr>
          <w:spacing w:val="-2"/>
        </w:rPr>
        <w:t>внешнего</w:t>
      </w:r>
      <w:r>
        <w:rPr>
          <w:spacing w:val="-5"/>
        </w:rPr>
        <w:t> </w:t>
      </w:r>
      <w:r>
        <w:rPr>
          <w:spacing w:val="-2"/>
        </w:rPr>
        <w:t>вида).</w:t>
      </w:r>
    </w:p>
    <w:p>
      <w:pPr>
        <w:pStyle w:val="BodyText"/>
        <w:spacing w:after="0" w:line="316" w:lineRule="exact"/>
        <w:jc w:val="both"/>
        <w:sectPr>
          <w:type w:val="continuous"/>
          <w:pgSz w:w="11900" w:h="16840"/>
          <w:pgMar w:top="1060" w:bottom="280" w:left="1559" w:right="708"/>
        </w:sectPr>
      </w:pP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60" w:lineRule="auto" w:before="78" w:after="0"/>
        <w:ind w:left="861" w:right="141" w:hanging="360"/>
        <w:jc w:val="both"/>
        <w:rPr>
          <w:sz w:val="28"/>
        </w:rPr>
      </w:pPr>
      <w:r>
        <w:rPr>
          <w:rFonts w:ascii="Arial" w:hAnsi="Arial"/>
          <w:b/>
          <w:w w:val="105"/>
          <w:sz w:val="28"/>
        </w:rPr>
        <w:t>Функциональная</w:t>
      </w:r>
      <w:r>
        <w:rPr>
          <w:rFonts w:ascii="Arial" w:hAnsi="Arial"/>
          <w:b/>
          <w:w w:val="105"/>
          <w:sz w:val="28"/>
        </w:rPr>
        <w:t> подмена</w:t>
      </w:r>
      <w:r>
        <w:rPr>
          <w:rFonts w:ascii="Arial" w:hAnsi="Arial"/>
          <w:b/>
          <w:spacing w:val="-15"/>
          <w:w w:val="105"/>
          <w:sz w:val="28"/>
        </w:rPr>
        <w:t> </w:t>
      </w:r>
      <w:r>
        <w:rPr>
          <w:w w:val="140"/>
          <w:sz w:val="28"/>
        </w:rPr>
        <w:t>—</w:t>
      </w:r>
      <w:r>
        <w:rPr>
          <w:w w:val="140"/>
          <w:sz w:val="28"/>
        </w:rPr>
        <w:t> </w:t>
      </w:r>
      <w:r>
        <w:rPr>
          <w:w w:val="105"/>
          <w:sz w:val="28"/>
        </w:rPr>
        <w:t>смешение</w:t>
      </w:r>
      <w:r>
        <w:rPr>
          <w:w w:val="105"/>
          <w:sz w:val="28"/>
        </w:rPr>
        <w:t> понятий</w:t>
      </w:r>
      <w:r>
        <w:rPr>
          <w:w w:val="105"/>
          <w:sz w:val="28"/>
        </w:rPr>
        <w:t> по</w:t>
      </w:r>
      <w:r>
        <w:rPr>
          <w:w w:val="105"/>
          <w:sz w:val="28"/>
        </w:rPr>
        <w:t> их </w:t>
      </w:r>
      <w:r>
        <w:rPr>
          <w:sz w:val="28"/>
        </w:rPr>
        <w:t>назначению</w:t>
      </w:r>
      <w:r>
        <w:rPr>
          <w:spacing w:val="-19"/>
          <w:sz w:val="28"/>
        </w:rPr>
        <w:t> </w:t>
      </w:r>
      <w:r>
        <w:rPr>
          <w:sz w:val="28"/>
        </w:rPr>
        <w:t>или</w:t>
      </w:r>
      <w:r>
        <w:rPr>
          <w:spacing w:val="-19"/>
          <w:sz w:val="28"/>
        </w:rPr>
        <w:t> </w:t>
      </w:r>
      <w:r>
        <w:rPr>
          <w:sz w:val="28"/>
        </w:rPr>
        <w:t>действию</w:t>
      </w:r>
      <w:r>
        <w:rPr>
          <w:spacing w:val="-18"/>
          <w:sz w:val="28"/>
        </w:rPr>
        <w:t> </w:t>
      </w:r>
      <w:r>
        <w:rPr>
          <w:sz w:val="28"/>
        </w:rPr>
        <w:t>(например,</w:t>
      </w:r>
      <w:r>
        <w:rPr>
          <w:spacing w:val="-19"/>
          <w:sz w:val="28"/>
        </w:rPr>
        <w:t> </w:t>
      </w:r>
      <w:r>
        <w:rPr>
          <w:sz w:val="28"/>
        </w:rPr>
        <w:t>«чашка»</w:t>
      </w:r>
      <w:r>
        <w:rPr>
          <w:spacing w:val="-18"/>
          <w:sz w:val="28"/>
        </w:rPr>
        <w:t> </w:t>
      </w:r>
      <w:r>
        <w:rPr>
          <w:sz w:val="28"/>
        </w:rPr>
        <w:t>вместо</w:t>
      </w:r>
      <w:r>
        <w:rPr>
          <w:spacing w:val="-19"/>
          <w:sz w:val="28"/>
        </w:rPr>
        <w:t> </w:t>
      </w:r>
      <w:r>
        <w:rPr>
          <w:sz w:val="28"/>
        </w:rPr>
        <w:t>«кружка»).</w:t>
      </w:r>
    </w:p>
    <w:p>
      <w:pPr>
        <w:pStyle w:val="Heading1"/>
        <w:numPr>
          <w:ilvl w:val="1"/>
          <w:numId w:val="1"/>
        </w:numPr>
        <w:tabs>
          <w:tab w:pos="974" w:val="left" w:leader="none"/>
        </w:tabs>
        <w:spacing w:line="240" w:lineRule="auto" w:before="6" w:after="0"/>
        <w:ind w:left="974" w:right="0" w:hanging="548"/>
        <w:jc w:val="left"/>
      </w:pPr>
      <w:r>
        <w:rPr/>
        <w:t>Психологические</w:t>
      </w:r>
      <w:r>
        <w:rPr>
          <w:spacing w:val="-10"/>
        </w:rPr>
        <w:t> </w:t>
      </w:r>
      <w:r>
        <w:rPr/>
        <w:t>механизмы</w:t>
      </w:r>
      <w:r>
        <w:rPr>
          <w:spacing w:val="-7"/>
        </w:rPr>
        <w:t> </w:t>
      </w:r>
      <w:r>
        <w:rPr/>
        <w:t>подмены</w:t>
      </w:r>
      <w:r>
        <w:rPr>
          <w:spacing w:val="-6"/>
        </w:rPr>
        <w:t> </w:t>
      </w:r>
      <w:r>
        <w:rPr>
          <w:spacing w:val="-2"/>
        </w:rPr>
        <w:t>понятий</w:t>
      </w:r>
    </w:p>
    <w:p>
      <w:pPr>
        <w:pStyle w:val="BodyText"/>
        <w:spacing w:line="362" w:lineRule="auto"/>
        <w:ind w:right="146" w:firstLine="285"/>
        <w:jc w:val="both"/>
      </w:pPr>
      <w:r>
        <w:rPr/>
        <w:t>С точки зрения когнитивной психологии, подмена понятий обусловлена следующими процессами: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64" w:lineRule="auto" w:before="4" w:after="0"/>
        <w:ind w:left="861" w:right="138" w:hanging="360"/>
        <w:jc w:val="both"/>
        <w:rPr>
          <w:sz w:val="28"/>
        </w:rPr>
      </w:pPr>
      <w:r>
        <w:rPr>
          <w:rFonts w:ascii="Arial" w:hAnsi="Arial"/>
          <w:b/>
          <w:w w:val="105"/>
          <w:sz w:val="28"/>
        </w:rPr>
        <w:t>Недостаточная</w:t>
      </w:r>
      <w:r>
        <w:rPr>
          <w:rFonts w:ascii="Arial" w:hAnsi="Arial"/>
          <w:b/>
          <w:w w:val="105"/>
          <w:sz w:val="28"/>
        </w:rPr>
        <w:t> дифференциация</w:t>
      </w:r>
      <w:r>
        <w:rPr>
          <w:rFonts w:ascii="Arial" w:hAnsi="Arial"/>
          <w:b/>
          <w:w w:val="105"/>
          <w:sz w:val="28"/>
        </w:rPr>
        <w:t> семантических</w:t>
      </w:r>
      <w:r>
        <w:rPr>
          <w:rFonts w:ascii="Arial" w:hAnsi="Arial"/>
          <w:b/>
          <w:w w:val="105"/>
          <w:sz w:val="28"/>
        </w:rPr>
        <w:t> полей</w:t>
      </w:r>
      <w:r>
        <w:rPr>
          <w:rFonts w:ascii="Arial" w:hAnsi="Arial"/>
          <w:b/>
          <w:spacing w:val="-21"/>
          <w:w w:val="105"/>
          <w:sz w:val="28"/>
        </w:rPr>
        <w:t> </w:t>
      </w:r>
      <w:r>
        <w:rPr>
          <w:w w:val="140"/>
          <w:sz w:val="28"/>
        </w:rPr>
        <w:t>— </w:t>
      </w:r>
      <w:r>
        <w:rPr>
          <w:w w:val="105"/>
          <w:sz w:val="28"/>
        </w:rPr>
        <w:t>ребёнок</w:t>
      </w:r>
      <w:r>
        <w:rPr>
          <w:w w:val="105"/>
          <w:sz w:val="28"/>
        </w:rPr>
        <w:t> объединяет</w:t>
      </w:r>
      <w:r>
        <w:rPr>
          <w:w w:val="105"/>
          <w:sz w:val="28"/>
        </w:rPr>
        <w:t> близкие</w:t>
      </w:r>
      <w:r>
        <w:rPr>
          <w:w w:val="105"/>
          <w:sz w:val="28"/>
        </w:rPr>
        <w:t> по</w:t>
      </w:r>
      <w:r>
        <w:rPr>
          <w:w w:val="105"/>
          <w:sz w:val="28"/>
        </w:rPr>
        <w:t> значению</w:t>
      </w:r>
      <w:r>
        <w:rPr>
          <w:w w:val="105"/>
          <w:sz w:val="28"/>
        </w:rPr>
        <w:t> слова</w:t>
      </w:r>
      <w:r>
        <w:rPr>
          <w:w w:val="105"/>
          <w:sz w:val="28"/>
        </w:rPr>
        <w:t> в</w:t>
      </w:r>
      <w:r>
        <w:rPr>
          <w:w w:val="105"/>
          <w:sz w:val="28"/>
        </w:rPr>
        <w:t> одну </w:t>
      </w:r>
      <w:r>
        <w:rPr>
          <w:spacing w:val="-2"/>
          <w:w w:val="105"/>
          <w:sz w:val="28"/>
        </w:rPr>
        <w:t>категорию.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64" w:lineRule="auto" w:before="0" w:after="0"/>
        <w:ind w:left="861" w:right="134" w:hanging="360"/>
        <w:jc w:val="both"/>
        <w:rPr>
          <w:sz w:val="28"/>
        </w:rPr>
      </w:pPr>
      <w:r>
        <w:rPr>
          <w:rFonts w:ascii="Arial" w:hAnsi="Arial"/>
          <w:b/>
          <w:w w:val="105"/>
          <w:sz w:val="28"/>
        </w:rPr>
        <w:t>Преобладание</w:t>
      </w:r>
      <w:r>
        <w:rPr>
          <w:rFonts w:ascii="Arial" w:hAnsi="Arial"/>
          <w:b/>
          <w:spacing w:val="40"/>
          <w:w w:val="105"/>
          <w:sz w:val="28"/>
        </w:rPr>
        <w:t> </w:t>
      </w:r>
      <w:r>
        <w:rPr>
          <w:rFonts w:ascii="Arial" w:hAnsi="Arial"/>
          <w:b/>
          <w:w w:val="105"/>
          <w:sz w:val="28"/>
        </w:rPr>
        <w:t>наглядно-действенного</w:t>
      </w:r>
      <w:r>
        <w:rPr>
          <w:rFonts w:ascii="Arial" w:hAnsi="Arial"/>
          <w:b/>
          <w:spacing w:val="40"/>
          <w:w w:val="105"/>
          <w:sz w:val="28"/>
        </w:rPr>
        <w:t> </w:t>
      </w:r>
      <w:r>
        <w:rPr>
          <w:rFonts w:ascii="Arial" w:hAnsi="Arial"/>
          <w:b/>
          <w:w w:val="105"/>
          <w:sz w:val="28"/>
        </w:rPr>
        <w:t>мышления</w:t>
      </w:r>
      <w:r>
        <w:rPr>
          <w:rFonts w:ascii="Arial" w:hAnsi="Arial"/>
          <w:b/>
          <w:spacing w:val="-17"/>
          <w:w w:val="105"/>
          <w:sz w:val="28"/>
        </w:rPr>
        <w:t> </w:t>
      </w:r>
      <w:r>
        <w:rPr>
          <w:w w:val="140"/>
          <w:sz w:val="28"/>
        </w:rPr>
        <w:t>— </w:t>
      </w:r>
      <w:r>
        <w:rPr>
          <w:sz w:val="28"/>
        </w:rPr>
        <w:t>дошкольник</w:t>
      </w:r>
      <w:r>
        <w:rPr>
          <w:spacing w:val="-19"/>
          <w:sz w:val="28"/>
        </w:rPr>
        <w:t> </w:t>
      </w:r>
      <w:r>
        <w:rPr>
          <w:sz w:val="28"/>
        </w:rPr>
        <w:t>опирается</w:t>
      </w:r>
      <w:r>
        <w:rPr>
          <w:spacing w:val="-19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внешние</w:t>
      </w:r>
      <w:r>
        <w:rPr>
          <w:spacing w:val="-19"/>
          <w:sz w:val="28"/>
        </w:rPr>
        <w:t> </w:t>
      </w:r>
      <w:r>
        <w:rPr>
          <w:sz w:val="28"/>
        </w:rPr>
        <w:t>признаки,</w:t>
      </w:r>
      <w:r>
        <w:rPr>
          <w:spacing w:val="-18"/>
          <w:sz w:val="28"/>
        </w:rPr>
        <w:t> </w:t>
      </w:r>
      <w:r>
        <w:rPr>
          <w:sz w:val="28"/>
        </w:rPr>
        <w:t>а</w:t>
      </w:r>
      <w:r>
        <w:rPr>
          <w:spacing w:val="-19"/>
          <w:sz w:val="28"/>
        </w:rPr>
        <w:t> </w:t>
      </w:r>
      <w:r>
        <w:rPr>
          <w:sz w:val="28"/>
        </w:rPr>
        <w:t>не</w:t>
      </w:r>
      <w:r>
        <w:rPr>
          <w:spacing w:val="-19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абстрактные </w:t>
      </w:r>
      <w:r>
        <w:rPr>
          <w:w w:val="105"/>
          <w:sz w:val="28"/>
        </w:rPr>
        <w:t>свойства объектов.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64" w:lineRule="auto" w:before="0" w:after="0"/>
        <w:ind w:left="861" w:right="133" w:hanging="360"/>
        <w:jc w:val="both"/>
        <w:rPr>
          <w:sz w:val="28"/>
        </w:rPr>
      </w:pPr>
      <w:r>
        <w:rPr>
          <w:rFonts w:ascii="Arial" w:hAnsi="Arial"/>
          <w:b/>
          <w:sz w:val="28"/>
        </w:rPr>
        <w:t>Ограниченный лексический запас </w:t>
      </w:r>
      <w:r>
        <w:rPr>
          <w:sz w:val="28"/>
        </w:rPr>
        <w:t>— отсутствие нужного слова приводит к замене его более знакомым аналогом.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64" w:lineRule="auto" w:before="0" w:after="0"/>
        <w:ind w:left="861" w:right="133" w:hanging="360"/>
        <w:jc w:val="both"/>
        <w:rPr>
          <w:sz w:val="28"/>
        </w:rPr>
      </w:pPr>
      <w:r>
        <w:rPr>
          <w:rFonts w:ascii="Arial" w:hAnsi="Arial"/>
          <w:b/>
          <w:w w:val="105"/>
          <w:sz w:val="28"/>
        </w:rPr>
        <w:t>Несформированность</w:t>
      </w:r>
      <w:r>
        <w:rPr>
          <w:rFonts w:ascii="Arial" w:hAnsi="Arial"/>
          <w:b/>
          <w:w w:val="105"/>
          <w:sz w:val="28"/>
        </w:rPr>
        <w:t> иерархии</w:t>
      </w:r>
      <w:r>
        <w:rPr>
          <w:rFonts w:ascii="Arial" w:hAnsi="Arial"/>
          <w:b/>
          <w:w w:val="105"/>
          <w:sz w:val="28"/>
        </w:rPr>
        <w:t> понятий</w:t>
      </w:r>
      <w:r>
        <w:rPr>
          <w:rFonts w:ascii="Arial" w:hAnsi="Arial"/>
          <w:b/>
          <w:spacing w:val="-21"/>
          <w:w w:val="105"/>
          <w:sz w:val="28"/>
        </w:rPr>
        <w:t> </w:t>
      </w:r>
      <w:r>
        <w:rPr>
          <w:w w:val="140"/>
          <w:sz w:val="28"/>
        </w:rPr>
        <w:t>—</w:t>
      </w:r>
      <w:r>
        <w:rPr>
          <w:w w:val="140"/>
          <w:sz w:val="28"/>
        </w:rPr>
        <w:t> </w:t>
      </w:r>
      <w:r>
        <w:rPr>
          <w:w w:val="105"/>
          <w:sz w:val="28"/>
        </w:rPr>
        <w:t>трудности в </w:t>
      </w:r>
      <w:r>
        <w:rPr>
          <w:sz w:val="28"/>
        </w:rPr>
        <w:t>разграничении</w:t>
      </w:r>
      <w:r>
        <w:rPr>
          <w:spacing w:val="-13"/>
          <w:sz w:val="28"/>
        </w:rPr>
        <w:t> </w:t>
      </w:r>
      <w:r>
        <w:rPr>
          <w:sz w:val="28"/>
        </w:rPr>
        <w:t>родовых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видовых</w:t>
      </w:r>
      <w:r>
        <w:rPr>
          <w:spacing w:val="-13"/>
          <w:sz w:val="28"/>
        </w:rPr>
        <w:t> </w:t>
      </w:r>
      <w:r>
        <w:rPr>
          <w:sz w:val="28"/>
        </w:rPr>
        <w:t>категорий</w:t>
      </w:r>
      <w:r>
        <w:rPr>
          <w:spacing w:val="-13"/>
          <w:sz w:val="28"/>
        </w:rPr>
        <w:t> </w:t>
      </w:r>
      <w:r>
        <w:rPr>
          <w:sz w:val="28"/>
        </w:rPr>
        <w:t>(например,</w:t>
      </w:r>
      <w:r>
        <w:rPr>
          <w:spacing w:val="-11"/>
          <w:sz w:val="28"/>
        </w:rPr>
        <w:t> </w:t>
      </w:r>
      <w:r>
        <w:rPr>
          <w:sz w:val="28"/>
        </w:rPr>
        <w:t>«фрукт»</w:t>
      </w:r>
    </w:p>
    <w:p>
      <w:pPr>
        <w:pStyle w:val="BodyText"/>
        <w:spacing w:before="0"/>
        <w:ind w:left="861" w:firstLine="0"/>
        <w:jc w:val="both"/>
      </w:pPr>
      <w:r>
        <w:rPr>
          <w:w w:val="140"/>
        </w:rPr>
        <w:t>—</w:t>
      </w:r>
      <w:r>
        <w:rPr>
          <w:spacing w:val="24"/>
          <w:w w:val="140"/>
        </w:rPr>
        <w:t> </w:t>
      </w:r>
      <w:r>
        <w:rPr>
          <w:spacing w:val="-2"/>
          <w:w w:val="110"/>
        </w:rPr>
        <w:t>«яблоко»).</w:t>
      </w:r>
    </w:p>
    <w:p>
      <w:pPr>
        <w:pStyle w:val="Heading1"/>
        <w:numPr>
          <w:ilvl w:val="0"/>
          <w:numId w:val="1"/>
        </w:numPr>
        <w:tabs>
          <w:tab w:pos="740" w:val="left" w:leader="none"/>
        </w:tabs>
        <w:spacing w:line="240" w:lineRule="auto" w:before="146" w:after="0"/>
        <w:ind w:left="740" w:right="0" w:hanging="314"/>
        <w:jc w:val="left"/>
      </w:pPr>
      <w:r>
        <w:rPr/>
        <w:t>Причины</w:t>
      </w:r>
      <w:r>
        <w:rPr>
          <w:spacing w:val="-4"/>
        </w:rPr>
        <w:t> </w:t>
      </w:r>
      <w:r>
        <w:rPr/>
        <w:t>подмены</w:t>
      </w:r>
      <w:r>
        <w:rPr>
          <w:spacing w:val="-5"/>
        </w:rPr>
        <w:t> </w:t>
      </w:r>
      <w:r>
        <w:rPr/>
        <w:t>понятий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>
          <w:spacing w:val="-2"/>
        </w:rPr>
        <w:t>дошкольников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40" w:lineRule="auto" w:before="164" w:after="0"/>
        <w:ind w:left="974" w:right="0" w:hanging="54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Возрастные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особенности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2"/>
          <w:sz w:val="28"/>
        </w:rPr>
        <w:t>мышления</w:t>
      </w:r>
    </w:p>
    <w:p>
      <w:pPr>
        <w:pStyle w:val="BodyText"/>
        <w:spacing w:line="367" w:lineRule="auto" w:before="162"/>
        <w:ind w:firstLine="285"/>
      </w:pPr>
      <w:r>
        <w:rPr/>
        <w:t>Согласно</w:t>
      </w:r>
      <w:r>
        <w:rPr>
          <w:spacing w:val="40"/>
        </w:rPr>
        <w:t> </w:t>
      </w:r>
      <w:r>
        <w:rPr/>
        <w:t>теории</w:t>
      </w:r>
      <w:r>
        <w:rPr>
          <w:spacing w:val="40"/>
        </w:rPr>
        <w:t> </w:t>
      </w:r>
      <w:r>
        <w:rPr/>
        <w:t>Ж.</w:t>
      </w:r>
      <w:r>
        <w:rPr>
          <w:spacing w:val="40"/>
        </w:rPr>
        <w:t> </w:t>
      </w:r>
      <w:r>
        <w:rPr/>
        <w:t>Пиаже,</w:t>
      </w:r>
      <w:r>
        <w:rPr>
          <w:spacing w:val="40"/>
        </w:rPr>
        <w:t> </w:t>
      </w:r>
      <w:r>
        <w:rPr/>
        <w:t>дети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возрасте</w:t>
      </w:r>
      <w:r>
        <w:rPr>
          <w:spacing w:val="40"/>
        </w:rPr>
        <w:t> </w:t>
      </w:r>
      <w:r>
        <w:rPr/>
        <w:t>3–7</w:t>
      </w:r>
      <w:r>
        <w:rPr>
          <w:spacing w:val="40"/>
        </w:rPr>
        <w:t> </w:t>
      </w:r>
      <w:r>
        <w:rPr/>
        <w:t>лет</w:t>
      </w:r>
      <w:r>
        <w:rPr>
          <w:spacing w:val="40"/>
        </w:rPr>
        <w:t> </w:t>
      </w:r>
      <w:r>
        <w:rPr/>
        <w:t>находятся</w:t>
      </w:r>
      <w:r>
        <w:rPr>
          <w:spacing w:val="40"/>
        </w:rPr>
        <w:t> </w:t>
      </w:r>
      <w:r>
        <w:rPr/>
        <w:t>на стадии дооперационального мышления, для которого характерны: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18" w:lineRule="exact" w:before="0" w:after="0"/>
        <w:ind w:left="861" w:right="0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Эгоцентризм</w:t>
      </w:r>
      <w:r>
        <w:rPr>
          <w:rFonts w:ascii="Arial" w:hAnsi="Arial"/>
          <w:b/>
          <w:spacing w:val="8"/>
          <w:sz w:val="28"/>
        </w:rPr>
        <w:t> </w:t>
      </w:r>
      <w:r>
        <w:rPr>
          <w:sz w:val="28"/>
        </w:rPr>
        <w:t>—</w:t>
      </w:r>
      <w:r>
        <w:rPr>
          <w:spacing w:val="12"/>
          <w:sz w:val="28"/>
        </w:rPr>
        <w:t> </w:t>
      </w:r>
      <w:r>
        <w:rPr>
          <w:sz w:val="28"/>
        </w:rPr>
        <w:t>неспособность</w:t>
      </w:r>
      <w:r>
        <w:rPr>
          <w:spacing w:val="10"/>
          <w:sz w:val="28"/>
        </w:rPr>
        <w:t> </w:t>
      </w:r>
      <w:r>
        <w:rPr>
          <w:sz w:val="28"/>
        </w:rPr>
        <w:t>учитывать</w:t>
      </w:r>
      <w:r>
        <w:rPr>
          <w:spacing w:val="11"/>
          <w:sz w:val="28"/>
        </w:rPr>
        <w:t> </w:t>
      </w:r>
      <w:r>
        <w:rPr>
          <w:sz w:val="28"/>
        </w:rPr>
        <w:t>другие</w:t>
      </w:r>
      <w:r>
        <w:rPr>
          <w:spacing w:val="10"/>
          <w:sz w:val="28"/>
        </w:rPr>
        <w:t> </w:t>
      </w:r>
      <w:r>
        <w:rPr>
          <w:sz w:val="28"/>
        </w:rPr>
        <w:t>точки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зрения.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64" w:lineRule="auto" w:before="159" w:after="0"/>
        <w:ind w:left="861" w:right="138" w:hanging="360"/>
        <w:jc w:val="left"/>
        <w:rPr>
          <w:sz w:val="28"/>
        </w:rPr>
      </w:pPr>
      <w:r>
        <w:rPr>
          <w:rFonts w:ascii="Arial" w:hAnsi="Arial"/>
          <w:b/>
          <w:spacing w:val="-2"/>
          <w:w w:val="105"/>
          <w:sz w:val="28"/>
        </w:rPr>
        <w:t>Синкретизм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spacing w:val="-2"/>
          <w:w w:val="140"/>
          <w:sz w:val="28"/>
        </w:rPr>
        <w:t>—</w:t>
      </w:r>
      <w:r>
        <w:rPr>
          <w:spacing w:val="6"/>
          <w:w w:val="140"/>
          <w:sz w:val="28"/>
        </w:rPr>
        <w:t> </w:t>
      </w:r>
      <w:r>
        <w:rPr>
          <w:spacing w:val="-2"/>
          <w:w w:val="105"/>
          <w:sz w:val="28"/>
        </w:rPr>
        <w:t>объединение</w:t>
      </w:r>
      <w:r>
        <w:rPr>
          <w:spacing w:val="38"/>
          <w:w w:val="105"/>
          <w:sz w:val="28"/>
        </w:rPr>
        <w:t> </w:t>
      </w:r>
      <w:r>
        <w:rPr>
          <w:spacing w:val="-2"/>
          <w:w w:val="105"/>
          <w:sz w:val="28"/>
        </w:rPr>
        <w:t>разнородных</w:t>
      </w:r>
      <w:r>
        <w:rPr>
          <w:spacing w:val="38"/>
          <w:w w:val="105"/>
          <w:sz w:val="28"/>
        </w:rPr>
        <w:t> </w:t>
      </w:r>
      <w:r>
        <w:rPr>
          <w:spacing w:val="-2"/>
          <w:w w:val="105"/>
          <w:sz w:val="28"/>
        </w:rPr>
        <w:t>явлений</w:t>
      </w:r>
      <w:r>
        <w:rPr>
          <w:spacing w:val="37"/>
          <w:w w:val="105"/>
          <w:sz w:val="28"/>
        </w:rPr>
        <w:t> </w:t>
      </w:r>
      <w:r>
        <w:rPr>
          <w:spacing w:val="-2"/>
          <w:w w:val="105"/>
          <w:sz w:val="28"/>
        </w:rPr>
        <w:t>на</w:t>
      </w:r>
      <w:r>
        <w:rPr>
          <w:spacing w:val="35"/>
          <w:w w:val="105"/>
          <w:sz w:val="28"/>
        </w:rPr>
        <w:t> </w:t>
      </w:r>
      <w:r>
        <w:rPr>
          <w:spacing w:val="-2"/>
          <w:w w:val="105"/>
          <w:sz w:val="28"/>
        </w:rPr>
        <w:t>основе </w:t>
      </w:r>
      <w:r>
        <w:rPr>
          <w:w w:val="105"/>
          <w:sz w:val="28"/>
        </w:rPr>
        <w:t>случайных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признаков.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16" w:lineRule="exact" w:before="0" w:after="0"/>
        <w:ind w:left="861" w:right="0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Трансдукция</w:t>
      </w:r>
      <w:r>
        <w:rPr>
          <w:rFonts w:ascii="Arial" w:hAnsi="Arial"/>
          <w:b/>
          <w:spacing w:val="7"/>
          <w:sz w:val="28"/>
        </w:rPr>
        <w:t> </w:t>
      </w:r>
      <w:r>
        <w:rPr>
          <w:sz w:val="28"/>
        </w:rPr>
        <w:t>—</w:t>
      </w:r>
      <w:r>
        <w:rPr>
          <w:spacing w:val="9"/>
          <w:sz w:val="28"/>
        </w:rPr>
        <w:t> </w:t>
      </w:r>
      <w:r>
        <w:rPr>
          <w:sz w:val="28"/>
        </w:rPr>
        <w:t>переход</w:t>
      </w:r>
      <w:r>
        <w:rPr>
          <w:spacing w:val="10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частного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частному</w:t>
      </w:r>
      <w:r>
        <w:rPr>
          <w:spacing w:val="9"/>
          <w:sz w:val="28"/>
        </w:rPr>
        <w:t> </w:t>
      </w:r>
      <w:r>
        <w:rPr>
          <w:sz w:val="28"/>
        </w:rPr>
        <w:t>без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обобщения.</w:t>
      </w:r>
    </w:p>
    <w:p>
      <w:pPr>
        <w:pStyle w:val="BodyText"/>
        <w:spacing w:line="367" w:lineRule="auto"/>
        <w:ind w:firstLine="285"/>
      </w:pPr>
      <w:r>
        <w:rPr/>
        <w:t>Эти особенности приводят к тому, что ребёнок устанавливает связи между</w:t>
      </w:r>
      <w:r>
        <w:rPr>
          <w:spacing w:val="-4"/>
        </w:rPr>
        <w:t> </w:t>
      </w:r>
      <w:r>
        <w:rPr/>
        <w:t>понятиями нелогично, что провоцирует семантические ошибки.</w:t>
      </w:r>
    </w:p>
    <w:p>
      <w:pPr>
        <w:pStyle w:val="Heading1"/>
        <w:numPr>
          <w:ilvl w:val="1"/>
          <w:numId w:val="1"/>
        </w:numPr>
        <w:tabs>
          <w:tab w:pos="974" w:val="left" w:leader="none"/>
        </w:tabs>
        <w:spacing w:line="313" w:lineRule="exact" w:before="0" w:after="0"/>
        <w:ind w:left="974" w:right="0" w:hanging="548"/>
        <w:jc w:val="left"/>
      </w:pPr>
      <w:r>
        <w:rPr/>
        <w:t>Влияние</w:t>
      </w:r>
      <w:r>
        <w:rPr>
          <w:spacing w:val="-6"/>
        </w:rPr>
        <w:t> </w:t>
      </w:r>
      <w:r>
        <w:rPr/>
        <w:t>речевой</w:t>
      </w:r>
      <w:r>
        <w:rPr>
          <w:spacing w:val="-7"/>
        </w:rPr>
        <w:t> </w:t>
      </w:r>
      <w:r>
        <w:rPr>
          <w:spacing w:val="-2"/>
        </w:rPr>
        <w:t>среды</w:t>
      </w:r>
    </w:p>
    <w:p>
      <w:pPr>
        <w:pStyle w:val="BodyText"/>
        <w:tabs>
          <w:tab w:pos="1995" w:val="left" w:leader="none"/>
          <w:tab w:pos="3690" w:val="left" w:leader="none"/>
          <w:tab w:pos="5444" w:val="left" w:leader="none"/>
          <w:tab w:pos="6669" w:val="left" w:leader="none"/>
          <w:tab w:pos="8343" w:val="left" w:leader="none"/>
          <w:tab w:pos="9337" w:val="left" w:leader="none"/>
        </w:tabs>
        <w:spacing w:line="364" w:lineRule="auto" w:before="167"/>
        <w:ind w:right="144" w:firstLine="285"/>
      </w:pPr>
      <w:r>
        <w:rPr>
          <w:spacing w:val="-2"/>
        </w:rPr>
        <w:t>Качество</w:t>
      </w:r>
      <w:r>
        <w:rPr/>
        <w:tab/>
      </w:r>
      <w:r>
        <w:rPr>
          <w:spacing w:val="-2"/>
        </w:rPr>
        <w:t>языкового</w:t>
      </w:r>
      <w:r>
        <w:rPr/>
        <w:tab/>
      </w:r>
      <w:r>
        <w:rPr>
          <w:spacing w:val="-2"/>
        </w:rPr>
        <w:t>окружения</w:t>
      </w:r>
      <w:r>
        <w:rPr/>
        <w:tab/>
      </w:r>
      <w:r>
        <w:rPr>
          <w:spacing w:val="-2"/>
        </w:rPr>
        <w:t>играет</w:t>
      </w:r>
      <w:r>
        <w:rPr/>
        <w:tab/>
      </w:r>
      <w:r>
        <w:rPr>
          <w:spacing w:val="-2"/>
        </w:rPr>
        <w:t>ключевую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10"/>
        </w:rPr>
        <w:t>в </w:t>
      </w:r>
      <w:r>
        <w:rPr/>
        <w:t>формировании понятийного аппарата. Основные факторы:</w:t>
      </w:r>
    </w:p>
    <w:p>
      <w:pPr>
        <w:pStyle w:val="BodyText"/>
        <w:spacing w:after="0" w:line="364" w:lineRule="auto"/>
        <w:sectPr>
          <w:pgSz w:w="11900" w:h="16840"/>
          <w:pgMar w:top="1060" w:bottom="280" w:left="1559" w:right="708"/>
        </w:sectPr>
      </w:pPr>
    </w:p>
    <w:p>
      <w:pPr>
        <w:pStyle w:val="ListParagraph"/>
        <w:numPr>
          <w:ilvl w:val="2"/>
          <w:numId w:val="1"/>
        </w:numPr>
        <w:tabs>
          <w:tab w:pos="861" w:val="left" w:leader="none"/>
          <w:tab w:pos="2530" w:val="left" w:leader="none"/>
          <w:tab w:pos="4130" w:val="left" w:leader="none"/>
          <w:tab w:pos="6063" w:val="left" w:leader="none"/>
          <w:tab w:pos="7857" w:val="left" w:leader="none"/>
        </w:tabs>
        <w:spacing w:line="360" w:lineRule="auto" w:before="78" w:after="0"/>
        <w:ind w:left="861" w:right="139" w:hanging="360"/>
        <w:jc w:val="left"/>
        <w:rPr>
          <w:sz w:val="28"/>
        </w:rPr>
      </w:pPr>
      <w:r>
        <w:rPr>
          <w:rFonts w:ascii="Arial" w:hAnsi="Arial"/>
          <w:b/>
          <w:spacing w:val="-2"/>
          <w:w w:val="110"/>
          <w:sz w:val="28"/>
        </w:rPr>
        <w:t>Бедность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w w:val="110"/>
          <w:sz w:val="28"/>
        </w:rPr>
        <w:t>речевого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w w:val="110"/>
          <w:sz w:val="28"/>
        </w:rPr>
        <w:t>общения </w:t>
      </w:r>
      <w:r>
        <w:rPr>
          <w:w w:val="140"/>
          <w:sz w:val="28"/>
        </w:rPr>
        <w:t>—</w:t>
      </w:r>
      <w:r>
        <w:rPr>
          <w:sz w:val="28"/>
        </w:rPr>
        <w:tab/>
      </w:r>
      <w:r>
        <w:rPr>
          <w:spacing w:val="-2"/>
          <w:w w:val="110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объяснений, </w:t>
      </w:r>
      <w:r>
        <w:rPr>
          <w:sz w:val="28"/>
        </w:rPr>
        <w:t>уточнений, описаний.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64" w:lineRule="auto" w:before="6" w:after="0"/>
        <w:ind w:left="861" w:right="137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Неправильные речевые образцы </w:t>
      </w:r>
      <w:r>
        <w:rPr>
          <w:sz w:val="28"/>
        </w:rPr>
        <w:t>— использование взрослыми упрощённых или искажённых форм слов.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64" w:lineRule="auto" w:before="0" w:after="0"/>
        <w:ind w:left="861" w:right="135" w:hanging="360"/>
        <w:jc w:val="left"/>
        <w:rPr>
          <w:sz w:val="28"/>
        </w:rPr>
      </w:pPr>
      <w:r>
        <w:rPr>
          <w:rFonts w:ascii="Arial" w:hAnsi="Arial"/>
          <w:b/>
          <w:spacing w:val="-2"/>
          <w:w w:val="105"/>
          <w:sz w:val="28"/>
        </w:rPr>
        <w:t>Билингвизм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spacing w:val="-2"/>
          <w:w w:val="125"/>
          <w:sz w:val="28"/>
        </w:rPr>
        <w:t>—</w:t>
      </w:r>
      <w:r>
        <w:rPr>
          <w:spacing w:val="30"/>
          <w:w w:val="125"/>
          <w:sz w:val="28"/>
        </w:rPr>
        <w:t> </w:t>
      </w:r>
      <w:r>
        <w:rPr>
          <w:spacing w:val="-2"/>
          <w:w w:val="105"/>
          <w:sz w:val="28"/>
        </w:rPr>
        <w:t>смешение</w:t>
      </w:r>
      <w:r>
        <w:rPr>
          <w:spacing w:val="50"/>
          <w:w w:val="105"/>
          <w:sz w:val="28"/>
        </w:rPr>
        <w:t> </w:t>
      </w:r>
      <w:r>
        <w:rPr>
          <w:spacing w:val="-2"/>
          <w:w w:val="105"/>
          <w:sz w:val="28"/>
        </w:rPr>
        <w:t>языковых</w:t>
      </w:r>
      <w:r>
        <w:rPr>
          <w:spacing w:val="50"/>
          <w:w w:val="105"/>
          <w:sz w:val="28"/>
        </w:rPr>
        <w:t> </w:t>
      </w:r>
      <w:r>
        <w:rPr>
          <w:spacing w:val="-2"/>
          <w:w w:val="105"/>
          <w:sz w:val="28"/>
        </w:rPr>
        <w:t>систем</w:t>
      </w:r>
      <w:r>
        <w:rPr>
          <w:spacing w:val="52"/>
          <w:w w:val="105"/>
          <w:sz w:val="28"/>
        </w:rPr>
        <w:t> </w:t>
      </w:r>
      <w:r>
        <w:rPr>
          <w:spacing w:val="-2"/>
          <w:w w:val="105"/>
          <w:sz w:val="28"/>
        </w:rPr>
        <w:t>может</w:t>
      </w:r>
      <w:r>
        <w:rPr>
          <w:spacing w:val="51"/>
          <w:w w:val="105"/>
          <w:sz w:val="28"/>
        </w:rPr>
        <w:t> </w:t>
      </w:r>
      <w:r>
        <w:rPr>
          <w:spacing w:val="-2"/>
          <w:w w:val="105"/>
          <w:sz w:val="28"/>
        </w:rPr>
        <w:t>усиливать </w:t>
      </w:r>
      <w:r>
        <w:rPr>
          <w:w w:val="105"/>
          <w:sz w:val="28"/>
        </w:rPr>
        <w:t>подмену понятий.</w:t>
      </w:r>
    </w:p>
    <w:p>
      <w:pPr>
        <w:pStyle w:val="Heading1"/>
        <w:numPr>
          <w:ilvl w:val="1"/>
          <w:numId w:val="1"/>
        </w:numPr>
        <w:tabs>
          <w:tab w:pos="974" w:val="left" w:leader="none"/>
        </w:tabs>
        <w:spacing w:line="316" w:lineRule="exact" w:before="0" w:after="0"/>
        <w:ind w:left="974" w:right="0" w:hanging="548"/>
        <w:jc w:val="left"/>
      </w:pPr>
      <w:r>
        <w:rPr/>
        <w:t>Индивидуальные</w:t>
      </w:r>
      <w:r>
        <w:rPr>
          <w:spacing w:val="-9"/>
        </w:rPr>
        <w:t> </w:t>
      </w:r>
      <w:r>
        <w:rPr/>
        <w:t>особенности</w:t>
      </w:r>
      <w:r>
        <w:rPr>
          <w:spacing w:val="-12"/>
        </w:rPr>
        <w:t> </w:t>
      </w:r>
      <w:r>
        <w:rPr>
          <w:spacing w:val="-2"/>
        </w:rPr>
        <w:t>развития</w:t>
      </w:r>
    </w:p>
    <w:p>
      <w:pPr>
        <w:pStyle w:val="BodyText"/>
        <w:spacing w:before="162"/>
        <w:ind w:left="426" w:firstLine="0"/>
      </w:pPr>
      <w:r>
        <w:rPr/>
        <w:t>У</w:t>
      </w:r>
      <w:r>
        <w:rPr>
          <w:spacing w:val="-5"/>
        </w:rPr>
        <w:t> </w:t>
      </w:r>
      <w:r>
        <w:rPr/>
        <w:t>некоторых</w:t>
      </w:r>
      <w:r>
        <w:rPr>
          <w:spacing w:val="-7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подмена</w:t>
      </w:r>
      <w:r>
        <w:rPr>
          <w:spacing w:val="-11"/>
        </w:rPr>
        <w:t> </w:t>
      </w:r>
      <w:r>
        <w:rPr/>
        <w:t>понятий</w:t>
      </w:r>
      <w:r>
        <w:rPr>
          <w:spacing w:val="-8"/>
        </w:rPr>
        <w:t> </w:t>
      </w:r>
      <w:r>
        <w:rPr/>
        <w:t>сохраняется</w:t>
      </w:r>
      <w:r>
        <w:rPr>
          <w:spacing w:val="-8"/>
        </w:rPr>
        <w:t> </w:t>
      </w:r>
      <w:r>
        <w:rPr/>
        <w:t>дольше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7"/>
        </w:rPr>
        <w:t> </w:t>
      </w:r>
      <w:r>
        <w:rPr>
          <w:spacing w:val="-5"/>
        </w:rPr>
        <w:t>с:</w:t>
      </w:r>
    </w:p>
    <w:p>
      <w:pPr>
        <w:pStyle w:val="Heading1"/>
        <w:numPr>
          <w:ilvl w:val="2"/>
          <w:numId w:val="1"/>
        </w:numPr>
        <w:tabs>
          <w:tab w:pos="861" w:val="left" w:leader="none"/>
        </w:tabs>
        <w:spacing w:line="240" w:lineRule="auto" w:before="164" w:after="0"/>
        <w:ind w:left="861" w:right="0" w:hanging="360"/>
        <w:jc w:val="left"/>
        <w:rPr>
          <w:rFonts w:ascii="Microsoft Sans Serif" w:hAnsi="Microsoft Sans Serif"/>
          <w:b w:val="0"/>
        </w:rPr>
      </w:pPr>
      <w:r>
        <w:rPr/>
        <w:t>Задержкой</w:t>
      </w:r>
      <w:r>
        <w:rPr>
          <w:spacing w:val="-6"/>
        </w:rPr>
        <w:t> </w:t>
      </w:r>
      <w:r>
        <w:rPr/>
        <w:t>речевого</w:t>
      </w:r>
      <w:r>
        <w:rPr>
          <w:spacing w:val="-5"/>
        </w:rPr>
        <w:t> </w:t>
      </w:r>
      <w:r>
        <w:rPr/>
        <w:t>развития</w:t>
      </w:r>
      <w:r>
        <w:rPr>
          <w:spacing w:val="1"/>
        </w:rPr>
        <w:t> </w:t>
      </w:r>
      <w:r>
        <w:rPr>
          <w:rFonts w:ascii="Microsoft Sans Serif" w:hAnsi="Microsoft Sans Serif"/>
          <w:b w:val="0"/>
          <w:spacing w:val="-2"/>
        </w:rPr>
        <w:t>(ЗРР);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158" w:after="0"/>
        <w:ind w:left="861" w:right="0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Общим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недоразвитием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речи</w:t>
      </w:r>
      <w:r>
        <w:rPr>
          <w:rFonts w:ascii="Arial" w:hAnsi="Arial"/>
          <w:b/>
          <w:spacing w:val="-1"/>
          <w:sz w:val="28"/>
        </w:rPr>
        <w:t> </w:t>
      </w:r>
      <w:r>
        <w:rPr>
          <w:spacing w:val="-2"/>
          <w:sz w:val="28"/>
        </w:rPr>
        <w:t>(ОНР);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  <w:tab w:pos="3175" w:val="left" w:leader="none"/>
          <w:tab w:pos="6882" w:val="left" w:leader="none"/>
          <w:tab w:pos="7592" w:val="left" w:leader="none"/>
        </w:tabs>
        <w:spacing w:line="360" w:lineRule="auto" w:before="163" w:after="0"/>
        <w:ind w:left="861" w:right="138" w:hanging="360"/>
        <w:jc w:val="left"/>
        <w:rPr>
          <w:sz w:val="28"/>
        </w:rPr>
      </w:pPr>
      <w:r>
        <w:rPr>
          <w:rFonts w:ascii="Arial" w:hAnsi="Arial"/>
          <w:b/>
          <w:spacing w:val="-2"/>
          <w:sz w:val="28"/>
        </w:rPr>
        <w:t>Когнитивными</w:t>
      </w:r>
      <w:r>
        <w:rPr>
          <w:rFonts w:ascii="Arial" w:hAnsi="Arial"/>
          <w:b/>
          <w:sz w:val="28"/>
        </w:rPr>
        <w:tab/>
        <w:t>нарушениями </w:t>
      </w:r>
      <w:r>
        <w:rPr>
          <w:sz w:val="28"/>
        </w:rPr>
        <w:t>(например,</w:t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расстройствах </w:t>
      </w:r>
      <w:r>
        <w:rPr>
          <w:sz w:val="28"/>
        </w:rPr>
        <w:t>аутистического спектра).</w:t>
      </w:r>
    </w:p>
    <w:p>
      <w:pPr>
        <w:pStyle w:val="Heading1"/>
        <w:numPr>
          <w:ilvl w:val="0"/>
          <w:numId w:val="1"/>
        </w:numPr>
        <w:tabs>
          <w:tab w:pos="740" w:val="left" w:leader="none"/>
        </w:tabs>
        <w:spacing w:line="240" w:lineRule="auto" w:before="7" w:after="0"/>
        <w:ind w:left="740" w:right="0" w:hanging="314"/>
        <w:jc w:val="left"/>
      </w:pPr>
      <w:r>
        <w:rPr/>
        <w:t>Диагностика</w:t>
      </w:r>
      <w:r>
        <w:rPr>
          <w:spacing w:val="-5"/>
        </w:rPr>
        <w:t> </w:t>
      </w:r>
      <w:r>
        <w:rPr/>
        <w:t>подмены</w:t>
      </w:r>
      <w:r>
        <w:rPr>
          <w:spacing w:val="-4"/>
        </w:rPr>
        <w:t> </w:t>
      </w:r>
      <w:r>
        <w:rPr>
          <w:spacing w:val="-2"/>
        </w:rPr>
        <w:t>понятий</w:t>
      </w:r>
    </w:p>
    <w:p>
      <w:pPr>
        <w:pStyle w:val="BodyText"/>
        <w:tabs>
          <w:tab w:pos="2101" w:val="left" w:leader="none"/>
          <w:tab w:pos="4251" w:val="left" w:leader="none"/>
          <w:tab w:pos="6650" w:val="left" w:leader="none"/>
          <w:tab w:pos="8330" w:val="left" w:leader="none"/>
        </w:tabs>
        <w:spacing w:before="163"/>
        <w:ind w:left="426" w:firstLine="0"/>
      </w:pPr>
      <w:r>
        <w:rPr>
          <w:spacing w:val="-2"/>
        </w:rPr>
        <w:t>Выявление</w:t>
      </w:r>
      <w:r>
        <w:rPr/>
        <w:tab/>
      </w:r>
      <w:r>
        <w:rPr>
          <w:spacing w:val="-2"/>
        </w:rPr>
        <w:t>семантических</w:t>
      </w:r>
      <w:r>
        <w:rPr/>
        <w:tab/>
        <w:t>ошибок</w:t>
      </w:r>
      <w:r>
        <w:rPr>
          <w:spacing w:val="58"/>
          <w:w w:val="150"/>
        </w:rPr>
        <w:t> </w:t>
      </w:r>
      <w:r>
        <w:rPr>
          <w:spacing w:val="-2"/>
        </w:rPr>
        <w:t>требует</w:t>
      </w:r>
      <w:r>
        <w:rPr/>
        <w:tab/>
      </w:r>
      <w:r>
        <w:rPr>
          <w:spacing w:val="-2"/>
        </w:rPr>
        <w:t>системного</w:t>
      </w:r>
      <w:r>
        <w:rPr/>
        <w:tab/>
      </w:r>
      <w:r>
        <w:rPr>
          <w:spacing w:val="-2"/>
        </w:rPr>
        <w:t>подхода.</w:t>
      </w:r>
    </w:p>
    <w:p>
      <w:pPr>
        <w:pStyle w:val="BodyText"/>
        <w:ind w:firstLine="0"/>
      </w:pPr>
      <w:r>
        <w:rPr/>
        <w:t>Основные</w:t>
      </w:r>
      <w:r>
        <w:rPr>
          <w:spacing w:val="-8"/>
        </w:rPr>
        <w:t> </w:t>
      </w:r>
      <w:r>
        <w:rPr>
          <w:spacing w:val="-2"/>
        </w:rPr>
        <w:t>методы: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2910" w:val="left" w:leader="none"/>
          <w:tab w:pos="3470" w:val="left" w:leader="none"/>
          <w:tab w:pos="5379" w:val="left" w:leader="none"/>
          <w:tab w:pos="6909" w:val="left" w:leader="none"/>
          <w:tab w:pos="8448" w:val="left" w:leader="none"/>
        </w:tabs>
        <w:spacing w:line="360" w:lineRule="auto" w:before="163" w:after="0"/>
        <w:ind w:left="861" w:right="133" w:hanging="360"/>
        <w:jc w:val="left"/>
        <w:rPr>
          <w:rFonts w:ascii="Arial MT" w:hAnsi="Arial MT"/>
          <w:sz w:val="28"/>
        </w:rPr>
      </w:pPr>
      <w:r>
        <w:rPr>
          <w:rFonts w:ascii="Arial" w:hAnsi="Arial"/>
          <w:b/>
          <w:spacing w:val="-2"/>
          <w:w w:val="105"/>
          <w:sz w:val="28"/>
        </w:rPr>
        <w:t>Наблюдение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6"/>
          <w:w w:val="105"/>
          <w:sz w:val="28"/>
        </w:rPr>
        <w:t>за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спонтанной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w w:val="105"/>
          <w:sz w:val="28"/>
        </w:rPr>
        <w:t>речью </w:t>
      </w:r>
      <w:r>
        <w:rPr>
          <w:w w:val="140"/>
          <w:sz w:val="28"/>
        </w:rPr>
        <w:t>—</w:t>
      </w:r>
      <w:r>
        <w:rPr>
          <w:sz w:val="28"/>
        </w:rPr>
        <w:tab/>
      </w:r>
      <w:r>
        <w:rPr>
          <w:spacing w:val="-2"/>
          <w:w w:val="105"/>
          <w:sz w:val="28"/>
        </w:rPr>
        <w:t>фиксация</w:t>
      </w:r>
      <w:r>
        <w:rPr>
          <w:sz w:val="28"/>
        </w:rPr>
        <w:tab/>
      </w:r>
      <w:r>
        <w:rPr>
          <w:spacing w:val="-2"/>
          <w:sz w:val="28"/>
        </w:rPr>
        <w:t>случаев </w:t>
      </w:r>
      <w:r>
        <w:rPr>
          <w:spacing w:val="-2"/>
          <w:w w:val="105"/>
          <w:sz w:val="28"/>
        </w:rPr>
        <w:t>неправильного</w:t>
      </w:r>
      <w:r>
        <w:rPr>
          <w:spacing w:val="-12"/>
          <w:w w:val="105"/>
          <w:sz w:val="28"/>
        </w:rPr>
        <w:t> </w:t>
      </w:r>
      <w:r>
        <w:rPr>
          <w:spacing w:val="-2"/>
          <w:w w:val="105"/>
          <w:sz w:val="28"/>
        </w:rPr>
        <w:t>употребления</w:t>
      </w:r>
      <w:r>
        <w:rPr>
          <w:spacing w:val="-13"/>
          <w:w w:val="105"/>
          <w:sz w:val="28"/>
        </w:rPr>
        <w:t> </w:t>
      </w:r>
      <w:r>
        <w:rPr>
          <w:spacing w:val="-2"/>
          <w:w w:val="105"/>
          <w:sz w:val="28"/>
        </w:rPr>
        <w:t>слов.</w:t>
      </w:r>
    </w:p>
    <w:p>
      <w:pPr>
        <w:pStyle w:val="Heading1"/>
        <w:numPr>
          <w:ilvl w:val="0"/>
          <w:numId w:val="3"/>
        </w:numPr>
        <w:tabs>
          <w:tab w:pos="860" w:val="left" w:leader="none"/>
        </w:tabs>
        <w:spacing w:line="240" w:lineRule="auto" w:before="8" w:after="0"/>
        <w:ind w:left="860" w:right="0" w:hanging="359"/>
        <w:jc w:val="left"/>
        <w:rPr>
          <w:rFonts w:ascii="Arial MT" w:hAnsi="Arial MT"/>
          <w:b w:val="0"/>
        </w:rPr>
      </w:pPr>
      <w:r>
        <w:rPr/>
        <w:t>Экспериментальные</w:t>
      </w:r>
      <w:r>
        <w:rPr>
          <w:spacing w:val="-8"/>
        </w:rPr>
        <w:t> </w:t>
      </w:r>
      <w:r>
        <w:rPr>
          <w:spacing w:val="-2"/>
        </w:rPr>
        <w:t>задания</w:t>
      </w:r>
      <w:r>
        <w:rPr>
          <w:rFonts w:ascii="Arial MT" w:hAnsi="Arial MT"/>
          <w:b w:val="0"/>
          <w:spacing w:val="-2"/>
        </w:rPr>
        <w:t>:</w:t>
      </w: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40" w:lineRule="auto" w:before="162" w:after="0"/>
        <w:ind w:left="1582" w:right="0" w:hanging="360"/>
        <w:jc w:val="left"/>
        <w:rPr>
          <w:sz w:val="28"/>
        </w:rPr>
      </w:pPr>
      <w:r>
        <w:rPr>
          <w:sz w:val="28"/>
        </w:rPr>
        <w:t>Называние</w:t>
      </w:r>
      <w:r>
        <w:rPr>
          <w:spacing w:val="-12"/>
          <w:sz w:val="28"/>
        </w:rPr>
        <w:t> </w:t>
      </w:r>
      <w:r>
        <w:rPr>
          <w:sz w:val="28"/>
        </w:rPr>
        <w:t>предметов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картинкам;</w:t>
      </w: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40" w:lineRule="auto" w:before="167" w:after="0"/>
        <w:ind w:left="1582" w:right="0" w:hanging="360"/>
        <w:jc w:val="left"/>
        <w:rPr>
          <w:sz w:val="28"/>
        </w:rPr>
      </w:pPr>
      <w:r>
        <w:rPr>
          <w:spacing w:val="-4"/>
          <w:sz w:val="28"/>
        </w:rPr>
        <w:t>Классификация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объектов;</w:t>
      </w:r>
    </w:p>
    <w:p>
      <w:pPr>
        <w:pStyle w:val="ListParagraph"/>
        <w:numPr>
          <w:ilvl w:val="0"/>
          <w:numId w:val="4"/>
        </w:numPr>
        <w:tabs>
          <w:tab w:pos="1582" w:val="left" w:leader="none"/>
        </w:tabs>
        <w:spacing w:line="240" w:lineRule="auto" w:before="167" w:after="0"/>
        <w:ind w:left="1582" w:right="0" w:hanging="360"/>
        <w:jc w:val="left"/>
        <w:rPr>
          <w:sz w:val="28"/>
        </w:rPr>
      </w:pPr>
      <w:r>
        <w:rPr>
          <w:sz w:val="28"/>
        </w:rPr>
        <w:t>Объяснение</w:t>
      </w:r>
      <w:r>
        <w:rPr>
          <w:spacing w:val="-15"/>
          <w:sz w:val="28"/>
        </w:rPr>
        <w:t> </w:t>
      </w:r>
      <w:r>
        <w:rPr>
          <w:sz w:val="28"/>
        </w:rPr>
        <w:t>значений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слов.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364" w:lineRule="auto" w:before="158" w:after="0"/>
        <w:ind w:left="861" w:right="142" w:hanging="360"/>
        <w:jc w:val="left"/>
        <w:rPr>
          <w:rFonts w:ascii="Arial MT" w:hAnsi="Arial MT"/>
          <w:sz w:val="28"/>
        </w:rPr>
      </w:pPr>
      <w:r>
        <w:rPr>
          <w:rFonts w:ascii="Arial" w:hAnsi="Arial"/>
          <w:b/>
          <w:spacing w:val="-2"/>
          <w:w w:val="105"/>
          <w:sz w:val="28"/>
        </w:rPr>
        <w:t>Беседа с родителями</w:t>
      </w:r>
      <w:r>
        <w:rPr>
          <w:rFonts w:ascii="Arial" w:hAnsi="Arial"/>
          <w:b/>
          <w:spacing w:val="-3"/>
          <w:w w:val="105"/>
          <w:sz w:val="28"/>
        </w:rPr>
        <w:t> </w:t>
      </w:r>
      <w:r>
        <w:rPr>
          <w:rFonts w:ascii="Arial" w:hAnsi="Arial"/>
          <w:b/>
          <w:spacing w:val="-2"/>
          <w:w w:val="105"/>
          <w:sz w:val="28"/>
        </w:rPr>
        <w:t>и</w:t>
      </w:r>
      <w:r>
        <w:rPr>
          <w:rFonts w:ascii="Arial" w:hAnsi="Arial"/>
          <w:b/>
          <w:spacing w:val="-3"/>
          <w:w w:val="105"/>
          <w:sz w:val="28"/>
        </w:rPr>
        <w:t> </w:t>
      </w:r>
      <w:r>
        <w:rPr>
          <w:rFonts w:ascii="Arial" w:hAnsi="Arial"/>
          <w:b/>
          <w:spacing w:val="-2"/>
          <w:w w:val="105"/>
          <w:sz w:val="28"/>
        </w:rPr>
        <w:t>педагогами</w:t>
      </w:r>
      <w:r>
        <w:rPr>
          <w:rFonts w:ascii="Arial" w:hAnsi="Arial"/>
          <w:b/>
          <w:spacing w:val="-19"/>
          <w:w w:val="105"/>
          <w:sz w:val="28"/>
        </w:rPr>
        <w:t> </w:t>
      </w:r>
      <w:r>
        <w:rPr>
          <w:spacing w:val="-2"/>
          <w:w w:val="110"/>
          <w:sz w:val="28"/>
        </w:rPr>
        <w:t>—</w:t>
      </w:r>
      <w:r>
        <w:rPr>
          <w:spacing w:val="-2"/>
          <w:w w:val="110"/>
          <w:sz w:val="28"/>
        </w:rPr>
        <w:t> </w:t>
      </w:r>
      <w:r>
        <w:rPr>
          <w:spacing w:val="-2"/>
          <w:w w:val="105"/>
          <w:sz w:val="28"/>
        </w:rPr>
        <w:t>выявление</w:t>
      </w:r>
      <w:r>
        <w:rPr>
          <w:spacing w:val="-2"/>
          <w:w w:val="105"/>
          <w:sz w:val="28"/>
        </w:rPr>
        <w:t> устойчивых </w:t>
      </w:r>
      <w:r>
        <w:rPr>
          <w:w w:val="105"/>
          <w:sz w:val="28"/>
        </w:rPr>
        <w:t>речевых паттернов.</w:t>
      </w:r>
    </w:p>
    <w:p>
      <w:pPr>
        <w:pStyle w:val="Heading1"/>
        <w:numPr>
          <w:ilvl w:val="0"/>
          <w:numId w:val="3"/>
        </w:numPr>
        <w:tabs>
          <w:tab w:pos="740" w:val="left" w:leader="none"/>
        </w:tabs>
        <w:spacing w:line="316" w:lineRule="exact" w:before="0" w:after="0"/>
        <w:ind w:left="740" w:right="0" w:hanging="314"/>
        <w:jc w:val="left"/>
      </w:pPr>
      <w:r>
        <w:rPr/>
        <w:t>Коррекция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профилактика</w:t>
      </w:r>
      <w:r>
        <w:rPr>
          <w:spacing w:val="-5"/>
        </w:rPr>
        <w:t> </w:t>
      </w:r>
      <w:r>
        <w:rPr/>
        <w:t>подмены</w:t>
      </w:r>
      <w:r>
        <w:rPr>
          <w:spacing w:val="-3"/>
        </w:rPr>
        <w:t> </w:t>
      </w:r>
      <w:r>
        <w:rPr>
          <w:spacing w:val="-2"/>
        </w:rPr>
        <w:t>понятий</w:t>
      </w:r>
    </w:p>
    <w:p>
      <w:pPr>
        <w:pStyle w:val="ListParagraph"/>
        <w:numPr>
          <w:ilvl w:val="1"/>
          <w:numId w:val="3"/>
        </w:numPr>
        <w:tabs>
          <w:tab w:pos="974" w:val="left" w:leader="none"/>
        </w:tabs>
        <w:spacing w:line="240" w:lineRule="auto" w:before="163" w:after="0"/>
        <w:ind w:left="974" w:right="0" w:hanging="54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Развитие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понятийного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2"/>
          <w:sz w:val="28"/>
        </w:rPr>
        <w:t>мышления</w:t>
      </w:r>
    </w:p>
    <w:p>
      <w:pPr>
        <w:pStyle w:val="BodyText"/>
        <w:ind w:left="426" w:firstLine="0"/>
      </w:pPr>
      <w:r>
        <w:rPr>
          <w:spacing w:val="-2"/>
        </w:rPr>
        <w:t>Эффективные</w:t>
      </w:r>
      <w:r>
        <w:rPr>
          <w:spacing w:val="-4"/>
        </w:rPr>
        <w:t> </w:t>
      </w:r>
      <w:r>
        <w:rPr>
          <w:spacing w:val="-2"/>
        </w:rPr>
        <w:t>стратегии: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158" w:after="0"/>
        <w:ind w:left="861" w:right="0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Обучение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сравнению</w:t>
      </w:r>
      <w:r>
        <w:rPr>
          <w:rFonts w:ascii="Arial" w:hAnsi="Arial"/>
          <w:b/>
          <w:spacing w:val="-9"/>
          <w:sz w:val="28"/>
        </w:rPr>
        <w:t> </w:t>
      </w:r>
      <w:r>
        <w:rPr>
          <w:sz w:val="28"/>
        </w:rPr>
        <w:t>(«Чем</w:t>
      </w:r>
      <w:r>
        <w:rPr>
          <w:spacing w:val="-8"/>
          <w:sz w:val="28"/>
        </w:rPr>
        <w:t> </w:t>
      </w:r>
      <w:r>
        <w:rPr>
          <w:sz w:val="28"/>
        </w:rPr>
        <w:t>похожи?</w:t>
      </w:r>
      <w:r>
        <w:rPr>
          <w:spacing w:val="-13"/>
          <w:sz w:val="28"/>
        </w:rPr>
        <w:t> </w:t>
      </w:r>
      <w:r>
        <w:rPr>
          <w:sz w:val="28"/>
        </w:rPr>
        <w:t>Чем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отличаются?»);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362" w:lineRule="auto" w:before="163" w:after="0"/>
        <w:ind w:left="861" w:right="130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Использование</w:t>
      </w:r>
      <w:r>
        <w:rPr>
          <w:rFonts w:ascii="Arial" w:hAnsi="Arial"/>
          <w:b/>
          <w:spacing w:val="80"/>
          <w:sz w:val="28"/>
        </w:rPr>
        <w:t> </w:t>
      </w:r>
      <w:r>
        <w:rPr>
          <w:rFonts w:ascii="Arial" w:hAnsi="Arial"/>
          <w:b/>
          <w:sz w:val="28"/>
        </w:rPr>
        <w:t>иерархических</w:t>
      </w:r>
      <w:r>
        <w:rPr>
          <w:rFonts w:ascii="Arial" w:hAnsi="Arial"/>
          <w:b/>
          <w:spacing w:val="80"/>
          <w:sz w:val="28"/>
        </w:rPr>
        <w:t> </w:t>
      </w:r>
      <w:r>
        <w:rPr>
          <w:rFonts w:ascii="Arial" w:hAnsi="Arial"/>
          <w:b/>
          <w:sz w:val="28"/>
        </w:rPr>
        <w:t>классификаций </w:t>
      </w:r>
      <w:r>
        <w:rPr>
          <w:sz w:val="28"/>
        </w:rPr>
        <w:t>(«Мебель</w:t>
      </w:r>
      <w:r>
        <w:rPr>
          <w:spacing w:val="80"/>
          <w:sz w:val="28"/>
        </w:rPr>
        <w:t> </w:t>
      </w:r>
      <w:r>
        <w:rPr>
          <w:sz w:val="28"/>
        </w:rPr>
        <w:t>— </w:t>
      </w:r>
      <w:r>
        <w:rPr>
          <w:spacing w:val="-2"/>
          <w:w w:val="110"/>
          <w:sz w:val="28"/>
        </w:rPr>
        <w:t>стол</w:t>
      </w:r>
      <w:r>
        <w:rPr>
          <w:spacing w:val="-19"/>
          <w:w w:val="110"/>
          <w:sz w:val="28"/>
        </w:rPr>
        <w:t> </w:t>
      </w:r>
      <w:r>
        <w:rPr>
          <w:spacing w:val="-2"/>
          <w:w w:val="140"/>
          <w:sz w:val="28"/>
        </w:rPr>
        <w:t>—</w:t>
      </w:r>
      <w:r>
        <w:rPr>
          <w:spacing w:val="-30"/>
          <w:w w:val="140"/>
          <w:sz w:val="28"/>
        </w:rPr>
        <w:t> </w:t>
      </w:r>
      <w:r>
        <w:rPr>
          <w:spacing w:val="-2"/>
          <w:w w:val="110"/>
          <w:sz w:val="28"/>
        </w:rPr>
        <w:t>кухонный</w:t>
      </w:r>
      <w:r>
        <w:rPr>
          <w:spacing w:val="-18"/>
          <w:w w:val="110"/>
          <w:sz w:val="28"/>
        </w:rPr>
        <w:t> </w:t>
      </w:r>
      <w:r>
        <w:rPr>
          <w:spacing w:val="-2"/>
          <w:w w:val="110"/>
          <w:sz w:val="28"/>
        </w:rPr>
        <w:t>стол»);</w:t>
      </w:r>
    </w:p>
    <w:p>
      <w:pPr>
        <w:pStyle w:val="ListParagraph"/>
        <w:spacing w:after="0" w:line="362" w:lineRule="auto"/>
        <w:jc w:val="left"/>
        <w:rPr>
          <w:sz w:val="28"/>
        </w:rPr>
        <w:sectPr>
          <w:pgSz w:w="11900" w:h="16840"/>
          <w:pgMar w:top="1060" w:bottom="280" w:left="1559" w:right="708"/>
        </w:sect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360" w:lineRule="auto" w:before="78" w:after="0"/>
        <w:ind w:left="861" w:right="132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Введение многозначных слов и синонимов </w:t>
      </w:r>
      <w:r>
        <w:rPr>
          <w:sz w:val="28"/>
        </w:rPr>
        <w:t>(«Дом</w:t>
      </w:r>
      <w:r>
        <w:rPr>
          <w:spacing w:val="40"/>
          <w:sz w:val="28"/>
        </w:rPr>
        <w:t> </w:t>
      </w:r>
      <w:r>
        <w:rPr>
          <w:sz w:val="28"/>
        </w:rPr>
        <w:t>—</w:t>
      </w:r>
      <w:r>
        <w:rPr>
          <w:spacing w:val="40"/>
          <w:sz w:val="28"/>
        </w:rPr>
        <w:t> </w:t>
      </w:r>
      <w:r>
        <w:rPr>
          <w:sz w:val="28"/>
        </w:rPr>
        <w:t>здание, </w:t>
      </w:r>
      <w:r>
        <w:rPr>
          <w:spacing w:val="-2"/>
          <w:w w:val="105"/>
          <w:sz w:val="28"/>
        </w:rPr>
        <w:t>жилище»).</w:t>
      </w:r>
    </w:p>
    <w:p>
      <w:pPr>
        <w:pStyle w:val="Heading1"/>
        <w:numPr>
          <w:ilvl w:val="1"/>
          <w:numId w:val="3"/>
        </w:numPr>
        <w:tabs>
          <w:tab w:pos="974" w:val="left" w:leader="none"/>
        </w:tabs>
        <w:spacing w:line="240" w:lineRule="auto" w:before="6" w:after="0"/>
        <w:ind w:left="974" w:right="0" w:hanging="548"/>
        <w:jc w:val="left"/>
      </w:pPr>
      <w:r>
        <w:rPr/>
        <w:t>Обогащение</w:t>
      </w:r>
      <w:r>
        <w:rPr>
          <w:spacing w:val="-10"/>
        </w:rPr>
        <w:t> </w:t>
      </w:r>
      <w:r>
        <w:rPr/>
        <w:t>словарного</w:t>
      </w:r>
      <w:r>
        <w:rPr>
          <w:spacing w:val="-10"/>
        </w:rPr>
        <w:t> </w:t>
      </w:r>
      <w:r>
        <w:rPr>
          <w:spacing w:val="-2"/>
        </w:rPr>
        <w:t>запаса</w:t>
      </w:r>
    </w:p>
    <w:p>
      <w:pPr>
        <w:pStyle w:val="BodyText"/>
        <w:ind w:left="426" w:firstLine="0"/>
      </w:pPr>
      <w:r>
        <w:rPr>
          <w:spacing w:val="-2"/>
        </w:rPr>
        <w:t>Рекомендуемые</w:t>
      </w:r>
      <w:r>
        <w:rPr>
          <w:spacing w:val="-17"/>
        </w:rPr>
        <w:t> </w:t>
      </w:r>
      <w:r>
        <w:rPr>
          <w:spacing w:val="-2"/>
        </w:rPr>
        <w:t>приёмы:</w:t>
      </w:r>
    </w:p>
    <w:p>
      <w:pPr>
        <w:pStyle w:val="Heading1"/>
        <w:numPr>
          <w:ilvl w:val="2"/>
          <w:numId w:val="3"/>
        </w:numPr>
        <w:tabs>
          <w:tab w:pos="861" w:val="left" w:leader="none"/>
        </w:tabs>
        <w:spacing w:line="240" w:lineRule="auto" w:before="159" w:after="0"/>
        <w:ind w:left="861" w:right="0" w:hanging="360"/>
        <w:jc w:val="left"/>
        <w:rPr>
          <w:rFonts w:ascii="Arial MT" w:hAnsi="Arial MT"/>
          <w:b w:val="0"/>
        </w:rPr>
      </w:pPr>
      <w:r>
        <w:rPr/>
        <w:t>Чтение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обсуждение </w:t>
      </w:r>
      <w:r>
        <w:rPr>
          <w:spacing w:val="-2"/>
        </w:rPr>
        <w:t>литературы</w:t>
      </w:r>
      <w:r>
        <w:rPr>
          <w:rFonts w:ascii="Arial MT" w:hAnsi="Arial MT"/>
          <w:b w:val="0"/>
          <w:spacing w:val="-2"/>
        </w:rPr>
        <w:t>;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  <w:tab w:pos="3191" w:val="left" w:leader="none"/>
          <w:tab w:pos="5397" w:val="left" w:leader="none"/>
          <w:tab w:pos="6456" w:val="left" w:leader="none"/>
          <w:tab w:pos="7886" w:val="left" w:leader="none"/>
          <w:tab w:pos="9180" w:val="left" w:leader="none"/>
        </w:tabs>
        <w:spacing w:line="362" w:lineRule="auto" w:before="163" w:after="0"/>
        <w:ind w:left="861" w:right="144" w:hanging="360"/>
        <w:jc w:val="left"/>
        <w:rPr>
          <w:sz w:val="28"/>
        </w:rPr>
      </w:pPr>
      <w:r>
        <w:rPr>
          <w:rFonts w:ascii="Arial" w:hAnsi="Arial"/>
          <w:b/>
          <w:spacing w:val="-2"/>
          <w:sz w:val="28"/>
        </w:rPr>
        <w:t>Дидактические</w:t>
      </w:r>
      <w:r>
        <w:rPr>
          <w:rFonts w:ascii="Arial" w:hAnsi="Arial"/>
          <w:b/>
          <w:sz w:val="28"/>
        </w:rPr>
        <w:tab/>
        <w:t>игры </w:t>
      </w:r>
      <w:r>
        <w:rPr>
          <w:sz w:val="28"/>
        </w:rPr>
        <w:t>(«Назови</w:t>
        <w:tab/>
      </w:r>
      <w:r>
        <w:rPr>
          <w:spacing w:val="-2"/>
          <w:sz w:val="28"/>
        </w:rPr>
        <w:t>одним</w:t>
      </w:r>
      <w:r>
        <w:rPr>
          <w:sz w:val="28"/>
        </w:rPr>
        <w:tab/>
      </w:r>
      <w:r>
        <w:rPr>
          <w:spacing w:val="-2"/>
          <w:sz w:val="28"/>
        </w:rPr>
        <w:t>словом»,</w:t>
      </w:r>
      <w:r>
        <w:rPr>
          <w:sz w:val="28"/>
        </w:rPr>
        <w:tab/>
      </w:r>
      <w:r>
        <w:rPr>
          <w:spacing w:val="-2"/>
          <w:sz w:val="28"/>
        </w:rPr>
        <w:t>«Угадай</w:t>
      </w:r>
      <w:r>
        <w:rPr>
          <w:sz w:val="28"/>
        </w:rPr>
        <w:tab/>
      </w:r>
      <w:r>
        <w:rPr>
          <w:spacing w:val="-8"/>
          <w:sz w:val="28"/>
        </w:rPr>
        <w:t>по </w:t>
      </w:r>
      <w:r>
        <w:rPr>
          <w:spacing w:val="-2"/>
          <w:sz w:val="28"/>
        </w:rPr>
        <w:t>описанию»);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364" w:lineRule="auto" w:before="1" w:after="0"/>
        <w:ind w:left="861" w:right="136" w:hanging="360"/>
        <w:jc w:val="left"/>
        <w:rPr>
          <w:sz w:val="28"/>
        </w:rPr>
      </w:pPr>
      <w:r>
        <w:rPr>
          <w:rFonts w:ascii="Arial" w:hAnsi="Arial"/>
          <w:b/>
          <w:sz w:val="28"/>
        </w:rPr>
        <w:t>Активное</w:t>
      </w:r>
      <w:r>
        <w:rPr>
          <w:rFonts w:ascii="Arial" w:hAnsi="Arial"/>
          <w:b/>
          <w:spacing w:val="23"/>
          <w:sz w:val="28"/>
        </w:rPr>
        <w:t> </w:t>
      </w:r>
      <w:r>
        <w:rPr>
          <w:rFonts w:ascii="Arial" w:hAnsi="Arial"/>
          <w:b/>
          <w:sz w:val="28"/>
        </w:rPr>
        <w:t>использование</w:t>
      </w:r>
      <w:r>
        <w:rPr>
          <w:rFonts w:ascii="Arial" w:hAnsi="Arial"/>
          <w:b/>
          <w:spacing w:val="23"/>
          <w:sz w:val="28"/>
        </w:rPr>
        <w:t> </w:t>
      </w:r>
      <w:r>
        <w:rPr>
          <w:rFonts w:ascii="Arial" w:hAnsi="Arial"/>
          <w:b/>
          <w:sz w:val="28"/>
        </w:rPr>
        <w:t>наглядности</w:t>
      </w:r>
      <w:r>
        <w:rPr>
          <w:rFonts w:ascii="Arial" w:hAnsi="Arial"/>
          <w:b/>
          <w:spacing w:val="-10"/>
          <w:sz w:val="28"/>
        </w:rPr>
        <w:t> </w:t>
      </w:r>
      <w:r>
        <w:rPr>
          <w:sz w:val="28"/>
        </w:rPr>
        <w:t>(предметные</w:t>
      </w:r>
      <w:r>
        <w:rPr>
          <w:spacing w:val="27"/>
          <w:sz w:val="28"/>
        </w:rPr>
        <w:t> </w:t>
      </w:r>
      <w:r>
        <w:rPr>
          <w:sz w:val="28"/>
        </w:rPr>
        <w:t>картинки, </w:t>
      </w:r>
      <w:r>
        <w:rPr>
          <w:spacing w:val="-2"/>
          <w:sz w:val="28"/>
        </w:rPr>
        <w:t>муляжи).</w:t>
      </w:r>
    </w:p>
    <w:p>
      <w:pPr>
        <w:pStyle w:val="Heading1"/>
        <w:numPr>
          <w:ilvl w:val="1"/>
          <w:numId w:val="3"/>
        </w:numPr>
        <w:tabs>
          <w:tab w:pos="974" w:val="left" w:leader="none"/>
        </w:tabs>
        <w:spacing w:line="316" w:lineRule="exact" w:before="0" w:after="0"/>
        <w:ind w:left="974" w:right="0" w:hanging="548"/>
        <w:jc w:val="left"/>
      </w:pPr>
      <w:r>
        <w:rPr/>
        <w:t>Работа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2"/>
        </w:rPr>
        <w:t>родителями</w:t>
      </w:r>
    </w:p>
    <w:p>
      <w:pPr>
        <w:pStyle w:val="BodyText"/>
        <w:ind w:left="426" w:firstLine="0"/>
      </w:pPr>
      <w:r>
        <w:rPr/>
        <w:t>Важно</w:t>
      </w:r>
      <w:r>
        <w:rPr>
          <w:spacing w:val="-12"/>
        </w:rPr>
        <w:t> </w:t>
      </w:r>
      <w:r>
        <w:rPr/>
        <w:t>обучать</w:t>
      </w:r>
      <w:r>
        <w:rPr>
          <w:spacing w:val="-12"/>
        </w:rPr>
        <w:t> </w:t>
      </w:r>
      <w:r>
        <w:rPr>
          <w:spacing w:val="-2"/>
        </w:rPr>
        <w:t>взрослых: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367" w:lineRule="auto" w:before="163" w:after="0"/>
        <w:ind w:left="861" w:right="132" w:hanging="36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80"/>
          <w:sz w:val="28"/>
        </w:rPr>
        <w:t> </w:t>
      </w:r>
      <w:r>
        <w:rPr>
          <w:sz w:val="28"/>
        </w:rPr>
        <w:t>реагировать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ошибки</w:t>
      </w:r>
      <w:r>
        <w:rPr>
          <w:spacing w:val="80"/>
          <w:sz w:val="28"/>
        </w:rPr>
        <w:t> </w:t>
      </w:r>
      <w:r>
        <w:rPr>
          <w:sz w:val="28"/>
        </w:rPr>
        <w:t>(не</w:t>
      </w:r>
      <w:r>
        <w:rPr>
          <w:spacing w:val="80"/>
          <w:sz w:val="28"/>
        </w:rPr>
        <w:t> </w:t>
      </w:r>
      <w:r>
        <w:rPr>
          <w:sz w:val="28"/>
        </w:rPr>
        <w:t>высмеивать,</w:t>
      </w:r>
      <w:r>
        <w:rPr>
          <w:spacing w:val="80"/>
          <w:sz w:val="28"/>
        </w:rPr>
        <w:t> </w:t>
      </w:r>
      <w:r>
        <w:rPr>
          <w:sz w:val="28"/>
        </w:rPr>
        <w:t>а</w:t>
      </w:r>
      <w:r>
        <w:rPr>
          <w:spacing w:val="80"/>
          <w:sz w:val="28"/>
        </w:rPr>
        <w:t> </w:t>
      </w:r>
      <w:r>
        <w:rPr>
          <w:sz w:val="28"/>
        </w:rPr>
        <w:t>мягко </w:t>
      </w:r>
      <w:r>
        <w:rPr>
          <w:spacing w:val="-2"/>
          <w:sz w:val="28"/>
        </w:rPr>
        <w:t>поправлять);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313" w:lineRule="exact" w:before="0" w:after="0"/>
        <w:ind w:left="861" w:right="0" w:hanging="360"/>
        <w:jc w:val="left"/>
        <w:rPr>
          <w:sz w:val="28"/>
        </w:rPr>
      </w:pPr>
      <w:r>
        <w:rPr>
          <w:spacing w:val="-2"/>
          <w:sz w:val="28"/>
        </w:rPr>
        <w:t>Расширять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опыт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ребёнка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через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экскурсии,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эксперименты,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беседы;</w:t>
      </w: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168" w:after="0"/>
        <w:ind w:left="861" w:right="0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> </w:t>
      </w:r>
      <w:r>
        <w:rPr>
          <w:sz w:val="28"/>
        </w:rPr>
        <w:t>насыщенную</w:t>
      </w:r>
      <w:r>
        <w:rPr>
          <w:spacing w:val="-8"/>
          <w:sz w:val="28"/>
        </w:rPr>
        <w:t> </w:t>
      </w:r>
      <w:r>
        <w:rPr>
          <w:sz w:val="28"/>
        </w:rPr>
        <w:t>речевую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среду.</w:t>
      </w:r>
    </w:p>
    <w:p>
      <w:pPr>
        <w:pStyle w:val="Heading1"/>
        <w:spacing w:before="164"/>
        <w:ind w:left="426" w:firstLine="0"/>
      </w:pPr>
      <w:r>
        <w:rPr>
          <w:spacing w:val="-2"/>
        </w:rPr>
        <w:t>Заключение</w:t>
      </w:r>
    </w:p>
    <w:p>
      <w:pPr>
        <w:pStyle w:val="BodyText"/>
        <w:spacing w:line="364" w:lineRule="auto" w:before="162"/>
        <w:ind w:right="135" w:firstLine="285"/>
        <w:jc w:val="both"/>
      </w:pPr>
      <w:r>
        <w:rPr/>
        <w:t>Подмена понятий у дошкольников </w:t>
      </w:r>
      <w:r>
        <w:rPr>
          <w:w w:val="140"/>
        </w:rPr>
        <w:t>—</w:t>
      </w:r>
      <w:r>
        <w:rPr>
          <w:w w:val="140"/>
        </w:rPr>
        <w:t> </w:t>
      </w:r>
      <w:r>
        <w:rPr/>
        <w:t>естественный, но требующий внимания</w:t>
      </w:r>
      <w:r>
        <w:rPr>
          <w:spacing w:val="-9"/>
        </w:rPr>
        <w:t> </w:t>
      </w:r>
      <w:r>
        <w:rPr/>
        <w:t>этап</w:t>
      </w:r>
      <w:r>
        <w:rPr>
          <w:spacing w:val="-9"/>
        </w:rPr>
        <w:t> </w:t>
      </w:r>
      <w:r>
        <w:rPr/>
        <w:t>речевого</w:t>
      </w:r>
      <w:r>
        <w:rPr>
          <w:spacing w:val="-8"/>
        </w:rPr>
        <w:t> </w:t>
      </w:r>
      <w:r>
        <w:rPr/>
        <w:t>развития.</w:t>
      </w:r>
      <w:r>
        <w:rPr>
          <w:spacing w:val="-6"/>
        </w:rPr>
        <w:t> </w:t>
      </w:r>
      <w:r>
        <w:rPr/>
        <w:t>Коррекция</w:t>
      </w:r>
      <w:r>
        <w:rPr>
          <w:spacing w:val="-9"/>
        </w:rPr>
        <w:t> </w:t>
      </w:r>
      <w:r>
        <w:rPr/>
        <w:t>данного</w:t>
      </w:r>
      <w:r>
        <w:rPr>
          <w:spacing w:val="-8"/>
        </w:rPr>
        <w:t> </w:t>
      </w:r>
      <w:r>
        <w:rPr/>
        <w:t>явления</w:t>
      </w:r>
      <w:r>
        <w:rPr>
          <w:spacing w:val="-9"/>
        </w:rPr>
        <w:t> </w:t>
      </w:r>
      <w:r>
        <w:rPr/>
        <w:t>должна основываться на понимании его психологических механизмов и индивидуальных особенностей ребёнка. Системная работа по развитию понятийного мышления, обогащению словаря и созданию благоприятной речевой среды позволяет минимизировать семантические ошибки и способствует успешному формированию когнитивных и коммуникативных навыков.</w:t>
      </w:r>
    </w:p>
    <w:p>
      <w:pPr>
        <w:pStyle w:val="BodyText"/>
        <w:spacing w:line="367" w:lineRule="auto" w:before="13"/>
        <w:ind w:right="138" w:firstLine="285"/>
        <w:jc w:val="both"/>
      </w:pPr>
      <w:r>
        <w:rPr/>
        <w:t>Практическая значимость исследования заключается в разработке чётких алгоритмов диагностики и коррекции, которые могут быть использованы педагогами, логопедами и родителями для поддержки речевого развития детей.</w:t>
      </w:r>
    </w:p>
    <w:sectPr>
      <w:pgSz w:w="11900" w:h="16840"/>
      <w:pgMar w:top="10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o"/>
      <w:lvlJc w:val="left"/>
      <w:pPr>
        <w:ind w:left="1582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2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5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6" w:hanging="31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5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8"/>
      <w:ind w:left="141" w:hanging="360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74" w:hanging="548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2025-06-19T06:23:27Z</dcterms:created>
  <dcterms:modified xsi:type="dcterms:W3CDTF">2025-06-19T06:23:27Z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2025-06-19T00:00:00Z</vt:filetime>
  </property>
</Properties>
</file>