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Общая тема: формирование классного коллектива, как основы воспитательной работы.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Тема</w:t>
      </w: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 мастер-класса</w:t>
      </w: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: Применение метода «Шести шляп» при работе с классным коллективом.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Цель: 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познакомить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 участников мастер-класса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 с методом «Шести шляп» для повышения группового взаимодействия путем управления групповым мышлением.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Задачи: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1) 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познакомить с «Методом шести шляп»;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2) 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показать, как его можно использовать в работе.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План мастер-класса: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eastAsia="ru-RU"/>
        </w:rPr>
        <w:t xml:space="preserve">Вводная часть. Постановка проблемы.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eastAsia="ru-RU"/>
        </w:rPr>
        <w:t xml:space="preserve">Блок информации о «методе шести шляп»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eastAsia="ru-RU"/>
        </w:rPr>
        <w:t xml:space="preserve">Практикум.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eastAsia="ru-RU"/>
        </w:rPr>
        <w:t xml:space="preserve">Рефлексия.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360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eastAsia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360"/>
        <w:jc w:val="center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Ход мастер-класса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Вв</w:t>
      </w: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одная часть. Постановка проблемы.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360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eastAsia="ru-RU"/>
        </w:rPr>
        <w:t xml:space="preserve">Здравствуйте уважаемые коллеги!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360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eastAsia="ru-RU"/>
        </w:rPr>
        <w:t xml:space="preserve">Я вам представляю мастер-класс на тему: «Применение метода «Шести шляп» при работе с классным коллективом»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360"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eastAsia="ru-RU"/>
        </w:rPr>
        <w:t xml:space="preserve">А начать наш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 мастер-класс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 я хотела бы с такого вопроса: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lang w:eastAsia="ru-RU"/>
        </w:rPr>
        <w:t xml:space="preserve">Вы когда-нибудь ловили себя дома на том, что ищете пропавшую вещь, присматриваете за ребенком, прибираетесь и разговариваете с другим взрослым - и все это одновременно?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lang w:eastAsia="ru-RU"/>
        </w:rPr>
        <w:t xml:space="preserve">Вы когда-нибудь ловили себя на работе на том, что отвечаете на звонок, 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проверяете тетради или дневники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 и сигналите кому-то рукой - и все это одновременно?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lang w:eastAsia="ru-RU"/>
        </w:rPr>
        <w:t xml:space="preserve">Часто мы дела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ем нечто подобное и в нашем мышлении. Нам нужно удерживать в уме информацию, пытаясь при этом следовать логике и не давать отклоняться от нее другим. Наши эмоции также постоянно участвуют в игре. Кроме того, мы должны быть конструктивны. Иногда мы даже мож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ем пытаться подходить к делу 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творчески и искать новые идеи. В результате одновременно происходит довольно много всего.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eastAsia="ru-RU"/>
        </w:rPr>
        <w:t xml:space="preserve">В цветной печати основные цвета наносятся на бумагу по отдельности. Но, в конце концов, все они смешиваются и дают цветную печать.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i/>
          <w:sz w:val="28"/>
        </w:rPr>
      </w:pPr>
      <w:r>
        <w:rPr>
          <w:rFonts w:ascii="Times New Roman" w:hAnsi="Times New Roman" w:cs="Times New Roman" w:eastAsia="Times New Roman"/>
          <w:sz w:val="28"/>
          <w:lang w:eastAsia="ru-RU"/>
        </w:rPr>
        <w:t xml:space="preserve">Используя проекционный телевизор, мы видим три луча, каждый из которых проецирует свой основной цвет. Эти три цвета смешиваются на экране, и п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олучается разноцветная картинка </w:t>
      </w:r>
      <w:r>
        <w:rPr>
          <w:rFonts w:ascii="Times New Roman" w:hAnsi="Times New Roman" w:cs="Times New Roman" w:eastAsia="Times New Roman"/>
          <w:i/>
          <w:sz w:val="28"/>
          <w:lang w:eastAsia="ru-RU"/>
        </w:rPr>
        <w:t xml:space="preserve">(показать три стекла, накладывать их друг на друга).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Информация</w:t>
      </w: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 о «методе шести шляп»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Метод шести шляп 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- это применение того же принципа в мышлении. Вместо того чтобы пытаться делать все сразу, мы можем научиться уделять внимание разным аспектам мышления по одному за раз. В конце концов, сочетание этих различных аспектов дает мышление в полном цвете.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Вот краткое описание каждого из режимов: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W w:w="5000" w:type="pct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2860"/>
        <w:gridCol w:w="6675"/>
      </w:tblGrid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36345" cy="949325"/>
                      <wp:effectExtent l="19050" t="0" r="1905" b="0"/>
                      <wp:docPr id="1" name="Рисунок 2" descr="http://planeta.tspu.ru/files/image/white.p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http://planeta.tspu.ru/files/image/white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36345" cy="949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3pt;height:74.8pt;" stroked="f" strokeweight="0.75pt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Белая шляпа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w:t xml:space="preserve">Белый цвет беспристрастен и объективен, как чистый лист бумаги. Факты, информация, вопрос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w:t xml:space="preserve">ы-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w:t xml:space="preserve"> вот что ляжет ровными строчками на белый лист.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w:t xml:space="preserve">Какой мы обладаем информацией? Какие существуют факты, подтверждающие или опровергающие определенное мнение? Какая нам нужна информация?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36345" cy="949325"/>
                      <wp:effectExtent l="19050" t="0" r="1905" b="0"/>
                      <wp:docPr id="2" name="Рисунок 3" descr="http://planeta.tspu.ru/files/image/%281%29.p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http://planeta.tspu.ru/files/image/%281%29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36345" cy="949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97.3pt;height:74.8pt;" stroked="f" strokeweight="0.75pt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Красная шляпа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w:t xml:space="preserve">Красный цвет символизирует гнев, внутреннее напряжение. В красной шляпе человек отдает себя во власть эмоций, интуиции, чувств. Какие у меня по этому поводу возникают чувства?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36345" cy="949325"/>
                      <wp:effectExtent l="19050" t="0" r="1905" b="0"/>
                      <wp:docPr id="3" name="Рисунок 4" descr="http://planeta.tspu.ru/files/image/%282%29.p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http://planeta.tspu.ru/files/image/%282%29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36345" cy="949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97.3pt;height:74.8pt;" stroked="f" strokeweight="0.75pt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Желтая шляпа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w:t xml:space="preserve">Желтый цвет солнечный, жизнеутверждающий. Человек в желтой шляпе полон оптимизма, он ищет Преимущества. Почему это стоит делать? Каковы преимущества?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36345" cy="949325"/>
                      <wp:effectExtent l="19050" t="0" r="1905" b="0"/>
                      <wp:docPr id="4" name="Рисунок 5" descr="http://planeta.tspu.ru/files/image/%283%29.p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http://planeta.tspu.ru/files/image/%283%29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36345" cy="949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97.3pt;height:74.8pt;" stroked="f" strokeweight="0.75pt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Черная шляпа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w:t xml:space="preserve">Черный цвет мрачный, зловещий, словом – недобрый. В черной шляпе человек проявляет осторожность. Сработает ли это? Что здесь неправильно? В чем недостатки?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36345" cy="949325"/>
                      <wp:effectExtent l="19050" t="0" r="1905" b="0"/>
                      <wp:docPr id="5" name="Рисунок 6" descr="http://planeta.tspu.ru/files/image/%284%29.p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http://planeta.tspu.ru/files/image/%284%29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36345" cy="949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97.3pt;height:74.8pt;" stroked="f" strokeweight="0.75pt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Зеленая шляпа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w:t xml:space="preserve">Зеленый цвет – это цвет свежей листвы, изобилия, плодородия. Зеленая шляпа символизирует творческое начало и расцвет новых идей.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36345" cy="949325"/>
                      <wp:effectExtent l="19050" t="0" r="1905" b="0"/>
                      <wp:docPr id="6" name="Рисунок 7" descr="http://planeta.tspu.ru/files/image/%285%29.p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http://planeta.tspu.ru/files/image/%285%29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36345" cy="949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mso-wrap-distance-left:0.0pt;mso-wrap-distance-top:0.0pt;mso-wrap-distance-right:0.0pt;mso-wrap-distance-bottom:0.0pt;width:97.3pt;height:74.8pt;" stroked="f" strokeweight="0.75pt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Синяя шляпа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w:t xml:space="preserve">Синий цвет – это цвет неба. Синяя шляпа связана с организацией и управлением. Чего мы достигли? Что нужно делать дальше?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eastAsia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К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ак же этот метод  применить при работе с классным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 коллектив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ом?» - спросите вы!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eastAsia="ru-RU"/>
        </w:rPr>
        <w:t xml:space="preserve">Перейдя на старшую ступень обучения, в 10 класс нашей школы, во-первых, учащиеся были собраны из двух классов, в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о-вторых, они выбрали для себя профиль обучения, что  естественно спровоцировало разделение класса на две группы и одновременно с этим, они должны были научиться общаться не как классы из параллели (которые постоянно соревновались), а как единый коллектив.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реди ребят  начали возникать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 различные конфликтные ситуации, стало тяжело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 общаться в коллективе.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u w:val="single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sz w:val="28"/>
          <w:u w:val="single"/>
          <w:lang w:eastAsia="ru-RU"/>
        </w:rPr>
        <w:t xml:space="preserve">озникла проблема</w:t>
      </w:r>
      <w:r>
        <w:rPr>
          <w:rFonts w:ascii="Times New Roman" w:hAnsi="Times New Roman" w:cs="Times New Roman" w:eastAsia="Times New Roman"/>
          <w:sz w:val="28"/>
          <w:lang w:eastAsia="ru-RU"/>
        </w:rPr>
        <w:t xml:space="preserve">: как научить их слышать друг друга, вставать на место своего одноклассника, имеющего другой взгляд на проблему, научить вести дискуссию.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 использовании в таком случае «Метода шести шляп», можно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попросить подростка последовательно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примерить все шляпы, можно рассмотреть ситуацию с разных сторон.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Практикум.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FF0000"/>
          <w:sz w:val="28"/>
          <w:szCs w:val="28"/>
        </w:rPr>
        <w:t xml:space="preserve">Конфликтная ситуация…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Безусловно, игра со шляпами подходит не только для конфликтных и других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острых ситуаций. Она хороша для групповых дискуссий, в случае, когда нужно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найти общее в разных точках зрения. В группе можно разделиться на шесть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подгрупп и распределить шляпы. После небольшого обсуждения докладчик «от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каждой шляпы» представляет точку зрения своей подгруппы. Так у детей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формируется способность объективно оценивать явления окружающего мира,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моделировать разнообразные ситуации и составлять прогноз их развития.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Все принципы Э. Де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Боно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согласуются с технологией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ситуационного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анализа. Кроме того, Э. Де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Боно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разработал метод обучения "эффективно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мыслить" и назвал его "Шесть шляп мышления". Надевая по очереди каждую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шляпу, человек формирует навыки различных способов мышления.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4. Вывод: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Шесть Шляп Мышления Эдварда де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Боно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дает работникам навыки 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инструменты, которые они могут применить немедленно. Это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простая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эффективная система, которая позволит им улучшить производительность. Вы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 ваши коллеги можете научиться, как разделять мышление на шесть разных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категорий. Каждая из категорий отождествляется со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своей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метафорической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цветной «шляпой мышления». Мысленно надевая и меняя «шляпы» можно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легко сфокусировать или перенаправить ход мышления, разговора или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собрания. Разница между замечательными 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посредственными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коллективами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лежит не столько в их общей интеллектуальной оснащенности, сколько в том,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как насколько хорошо они ее используют, и насколько хорошо они работают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вместе.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04205" cy="2473325"/>
                <wp:effectExtent l="19050" t="0" r="0" b="0"/>
                <wp:docPr id="7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5704205" cy="2473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449.1pt;height:194.8pt;" stroked="f" strokeweight="0.75pt">
                <v:path textboxrect="0,0,0,0"/>
                <v:imagedata r:id="rId21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83313"/>
      <w:docPartObj>
        <w:docPartGallery w:val="Page Numbers (Top of Page)"/>
        <w:docPartUnique w:val="true"/>
      </w:docPartObj>
      <w:rPr/>
    </w:sdtPr>
    <w:sdtContent>
      <w:p>
        <w:pPr>
          <w:pStyle w:val="896"/>
          <w:jc w:val="right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89"/>
    <w:next w:val="889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15">
    <w:name w:val="Heading 1 Char"/>
    <w:basedOn w:val="890"/>
    <w:link w:val="714"/>
    <w:uiPriority w:val="9"/>
    <w:rPr>
      <w:rFonts w:ascii="Arial" w:hAnsi="Arial" w:cs="Arial" w:eastAsia="Arial"/>
      <w:sz w:val="40"/>
      <w:szCs w:val="40"/>
    </w:rPr>
  </w:style>
  <w:style w:type="paragraph" w:styleId="716">
    <w:name w:val="Heading 2"/>
    <w:basedOn w:val="889"/>
    <w:next w:val="889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17">
    <w:name w:val="Heading 2 Char"/>
    <w:basedOn w:val="890"/>
    <w:link w:val="716"/>
    <w:uiPriority w:val="9"/>
    <w:rPr>
      <w:rFonts w:ascii="Arial" w:hAnsi="Arial" w:cs="Arial" w:eastAsia="Arial"/>
      <w:sz w:val="34"/>
    </w:rPr>
  </w:style>
  <w:style w:type="paragraph" w:styleId="718">
    <w:name w:val="Heading 3"/>
    <w:basedOn w:val="889"/>
    <w:next w:val="889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19">
    <w:name w:val="Heading 3 Char"/>
    <w:basedOn w:val="890"/>
    <w:link w:val="718"/>
    <w:uiPriority w:val="9"/>
    <w:rPr>
      <w:rFonts w:ascii="Arial" w:hAnsi="Arial" w:cs="Arial" w:eastAsia="Arial"/>
      <w:sz w:val="30"/>
      <w:szCs w:val="30"/>
    </w:rPr>
  </w:style>
  <w:style w:type="paragraph" w:styleId="720">
    <w:name w:val="Heading 4"/>
    <w:basedOn w:val="889"/>
    <w:next w:val="889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21">
    <w:name w:val="Heading 4 Char"/>
    <w:basedOn w:val="890"/>
    <w:link w:val="720"/>
    <w:uiPriority w:val="9"/>
    <w:rPr>
      <w:rFonts w:ascii="Arial" w:hAnsi="Arial" w:cs="Arial" w:eastAsia="Arial"/>
      <w:b/>
      <w:bCs/>
      <w:sz w:val="26"/>
      <w:szCs w:val="26"/>
    </w:rPr>
  </w:style>
  <w:style w:type="paragraph" w:styleId="722">
    <w:name w:val="Heading 5"/>
    <w:basedOn w:val="889"/>
    <w:next w:val="889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23">
    <w:name w:val="Heading 5 Char"/>
    <w:basedOn w:val="890"/>
    <w:link w:val="722"/>
    <w:uiPriority w:val="9"/>
    <w:rPr>
      <w:rFonts w:ascii="Arial" w:hAnsi="Arial" w:cs="Arial" w:eastAsia="Arial"/>
      <w:b/>
      <w:bCs/>
      <w:sz w:val="24"/>
      <w:szCs w:val="24"/>
    </w:rPr>
  </w:style>
  <w:style w:type="paragraph" w:styleId="724">
    <w:name w:val="Heading 6"/>
    <w:basedOn w:val="889"/>
    <w:next w:val="889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25">
    <w:name w:val="Heading 6 Char"/>
    <w:basedOn w:val="890"/>
    <w:link w:val="724"/>
    <w:uiPriority w:val="9"/>
    <w:rPr>
      <w:rFonts w:ascii="Arial" w:hAnsi="Arial" w:cs="Arial" w:eastAsia="Arial"/>
      <w:b/>
      <w:bCs/>
      <w:sz w:val="22"/>
      <w:szCs w:val="22"/>
    </w:rPr>
  </w:style>
  <w:style w:type="paragraph" w:styleId="726">
    <w:name w:val="Heading 7"/>
    <w:basedOn w:val="889"/>
    <w:next w:val="889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27">
    <w:name w:val="Heading 7 Char"/>
    <w:basedOn w:val="890"/>
    <w:link w:val="72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28">
    <w:name w:val="Heading 8"/>
    <w:basedOn w:val="889"/>
    <w:next w:val="889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29">
    <w:name w:val="Heading 8 Char"/>
    <w:basedOn w:val="890"/>
    <w:link w:val="728"/>
    <w:uiPriority w:val="9"/>
    <w:rPr>
      <w:rFonts w:ascii="Arial" w:hAnsi="Arial" w:cs="Arial" w:eastAsia="Arial"/>
      <w:i/>
      <w:iCs/>
      <w:sz w:val="22"/>
      <w:szCs w:val="22"/>
    </w:rPr>
  </w:style>
  <w:style w:type="paragraph" w:styleId="730">
    <w:name w:val="Heading 9"/>
    <w:basedOn w:val="889"/>
    <w:next w:val="889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1">
    <w:name w:val="Heading 9 Char"/>
    <w:basedOn w:val="890"/>
    <w:link w:val="730"/>
    <w:uiPriority w:val="9"/>
    <w:rPr>
      <w:rFonts w:ascii="Arial" w:hAnsi="Arial" w:cs="Arial" w:eastAsia="Arial"/>
      <w:i/>
      <w:iCs/>
      <w:sz w:val="21"/>
      <w:szCs w:val="21"/>
    </w:rPr>
  </w:style>
  <w:style w:type="paragraph" w:styleId="732">
    <w:name w:val="No Spacing"/>
    <w:uiPriority w:val="1"/>
    <w:qFormat/>
    <w:pPr>
      <w:spacing w:before="0" w:after="0" w:line="240" w:lineRule="auto"/>
    </w:pPr>
  </w:style>
  <w:style w:type="paragraph" w:styleId="733">
    <w:name w:val="Title"/>
    <w:basedOn w:val="889"/>
    <w:next w:val="889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>
    <w:name w:val="Title Char"/>
    <w:basedOn w:val="890"/>
    <w:link w:val="733"/>
    <w:uiPriority w:val="10"/>
    <w:rPr>
      <w:sz w:val="48"/>
      <w:szCs w:val="48"/>
    </w:rPr>
  </w:style>
  <w:style w:type="paragraph" w:styleId="735">
    <w:name w:val="Subtitle"/>
    <w:basedOn w:val="889"/>
    <w:next w:val="889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>
    <w:name w:val="Subtitle Char"/>
    <w:basedOn w:val="890"/>
    <w:link w:val="735"/>
    <w:uiPriority w:val="11"/>
    <w:rPr>
      <w:sz w:val="24"/>
      <w:szCs w:val="24"/>
    </w:rPr>
  </w:style>
  <w:style w:type="paragraph" w:styleId="737">
    <w:name w:val="Quote"/>
    <w:basedOn w:val="889"/>
    <w:next w:val="889"/>
    <w:link w:val="738"/>
    <w:uiPriority w:val="29"/>
    <w:qFormat/>
    <w:pPr>
      <w:ind w:left="720" w:right="720"/>
    </w:pPr>
    <w:rPr>
      <w:i/>
    </w:rPr>
  </w:style>
  <w:style w:type="character" w:styleId="738">
    <w:name w:val="Quote Char"/>
    <w:link w:val="737"/>
    <w:uiPriority w:val="29"/>
    <w:rPr>
      <w:i/>
    </w:rPr>
  </w:style>
  <w:style w:type="paragraph" w:styleId="739">
    <w:name w:val="Intense Quote"/>
    <w:basedOn w:val="889"/>
    <w:next w:val="889"/>
    <w:link w:val="7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>
    <w:name w:val="Intense Quote Char"/>
    <w:link w:val="739"/>
    <w:uiPriority w:val="30"/>
    <w:rPr>
      <w:i/>
    </w:rPr>
  </w:style>
  <w:style w:type="character" w:styleId="741">
    <w:name w:val="Header Char"/>
    <w:basedOn w:val="890"/>
    <w:link w:val="896"/>
    <w:uiPriority w:val="99"/>
  </w:style>
  <w:style w:type="character" w:styleId="742">
    <w:name w:val="Footer Char"/>
    <w:basedOn w:val="890"/>
    <w:link w:val="898"/>
    <w:uiPriority w:val="99"/>
  </w:style>
  <w:style w:type="paragraph" w:styleId="743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>
    <w:name w:val="Caption Char"/>
    <w:basedOn w:val="743"/>
    <w:link w:val="898"/>
    <w:uiPriority w:val="99"/>
  </w:style>
  <w:style w:type="table" w:styleId="745">
    <w:name w:val="Table Grid"/>
    <w:basedOn w:val="8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Table Grid Light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5">
    <w:name w:val="List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6">
    <w:name w:val="List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7">
    <w:name w:val="List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8">
    <w:name w:val="List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9">
    <w:name w:val="List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0">
    <w:name w:val="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 &amp; 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Bordered &amp; 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Bordered &amp; 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Bordered &amp; 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Bordered &amp; 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Bordered &amp; 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000FF" w:themeColor="hyperlink"/>
      <w:u w:val="single"/>
    </w:r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basedOn w:val="890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basedOn w:val="890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qFormat/>
  </w:style>
  <w:style w:type="character" w:styleId="890" w:default="1">
    <w:name w:val="Default Paragraph Font"/>
    <w:uiPriority w:val="1"/>
    <w:semiHidden/>
    <w:unhideWhenUsed/>
  </w:style>
  <w:style w:type="table" w:styleId="89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2" w:default="1">
    <w:name w:val="No List"/>
    <w:uiPriority w:val="99"/>
    <w:semiHidden/>
    <w:unhideWhenUsed/>
  </w:style>
  <w:style w:type="paragraph" w:styleId="893">
    <w:name w:val="List Paragraph"/>
    <w:basedOn w:val="889"/>
    <w:uiPriority w:val="34"/>
    <w:qFormat/>
    <w:pPr>
      <w:contextualSpacing/>
      <w:ind w:left="720"/>
    </w:pPr>
  </w:style>
  <w:style w:type="paragraph" w:styleId="894">
    <w:name w:val="Balloon Text"/>
    <w:basedOn w:val="889"/>
    <w:link w:val="8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5" w:customStyle="1">
    <w:name w:val="Текст выноски Знак"/>
    <w:basedOn w:val="890"/>
    <w:link w:val="894"/>
    <w:uiPriority w:val="99"/>
    <w:semiHidden/>
    <w:rPr>
      <w:rFonts w:ascii="Tahoma" w:hAnsi="Tahoma" w:cs="Tahoma"/>
      <w:sz w:val="16"/>
      <w:szCs w:val="16"/>
    </w:rPr>
  </w:style>
  <w:style w:type="paragraph" w:styleId="896">
    <w:name w:val="Header"/>
    <w:basedOn w:val="889"/>
    <w:link w:val="89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7" w:customStyle="1">
    <w:name w:val="Верхний колонтитул Знак"/>
    <w:basedOn w:val="890"/>
    <w:link w:val="896"/>
    <w:uiPriority w:val="99"/>
  </w:style>
  <w:style w:type="paragraph" w:styleId="898">
    <w:name w:val="Footer"/>
    <w:basedOn w:val="889"/>
    <w:link w:val="89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9" w:customStyle="1">
    <w:name w:val="Нижний колонтитул Знак"/>
    <w:basedOn w:val="890"/>
    <w:link w:val="898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image" Target="media/image5.png"/><Relationship Id="rId20" Type="http://schemas.openxmlformats.org/officeDocument/2006/relationships/image" Target="media/image6.png"/><Relationship Id="rId21" Type="http://schemas.openxmlformats.org/officeDocument/2006/relationships/image" Target="media/image7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revision>6</cp:revision>
  <dcterms:created xsi:type="dcterms:W3CDTF">2011-02-03T22:08:00Z</dcterms:created>
  <dcterms:modified xsi:type="dcterms:W3CDTF">2025-08-12T15:43:17Z</dcterms:modified>
</cp:coreProperties>
</file>