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C2E" w14:textId="77777777" w:rsidR="001961FA" w:rsidRDefault="00D3782F" w:rsidP="00D37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условия обеспечения преемственности в преподавании технологии в начальной и основной школе.</w:t>
      </w:r>
    </w:p>
    <w:p w14:paraId="23BB3C6E" w14:textId="77777777" w:rsidR="009017BF" w:rsidRPr="00A2482F" w:rsidRDefault="00D3782F" w:rsidP="00D3782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Ключевым вопросом эффективности образования при его модернизации является преемственность в обучении начального и среднего звена. Новые стандарты образования подразумевают постепенный и последовательный переход от одной ступени к другой. При этом происходит постепенное изменение форм, методов, приемов, технологий в обучении.</w:t>
      </w:r>
    </w:p>
    <w:p w14:paraId="610A18E2" w14:textId="77777777" w:rsidR="009017BF" w:rsidRPr="00A2482F" w:rsidRDefault="00D3782F" w:rsidP="00D3782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Перевод из младшего звена в среднее- переломный момент в жизни ребенка. Это интересный и сложный этап в судьбе</w:t>
      </w:r>
      <w:r w:rsidR="009017BF" w:rsidRPr="00A2482F">
        <w:rPr>
          <w:rFonts w:ascii="Times New Roman" w:hAnsi="Times New Roman" w:cs="Times New Roman"/>
          <w:sz w:val="28"/>
          <w:szCs w:val="28"/>
        </w:rPr>
        <w:t xml:space="preserve"> школьника. Насколько он будет сложным, во многом зависит от учителей начальной и средней школы.</w:t>
      </w:r>
    </w:p>
    <w:p w14:paraId="5B697688" w14:textId="77777777" w:rsidR="00D3782F" w:rsidRPr="00A2482F" w:rsidRDefault="009017BF" w:rsidP="00901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Вопросы преемственности обучения предметной области.</w:t>
      </w:r>
    </w:p>
    <w:p w14:paraId="77F536D7" w14:textId="77777777" w:rsidR="009017BF" w:rsidRPr="00A2482F" w:rsidRDefault="009017BF" w:rsidP="009017B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Технология начального и среднего звена очень остро становятся в 5 классе. И тому есть объективные причины. Это усложнение материала и изменение учительского состава, и увеличение требований, что не может не повлиять на тревожное состояние детей. И очень часто приводит к снижению успеваемости подростков по предмету.</w:t>
      </w:r>
    </w:p>
    <w:p w14:paraId="1545C47A" w14:textId="77777777" w:rsidR="009017BF" w:rsidRPr="00A2482F" w:rsidRDefault="009017BF" w:rsidP="009017B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 xml:space="preserve">У значительной части учащихся пятых классов происходит снижение успеваемости, заинтересованности при переходе из начального звена в среднее. Ситуация новизны является для любого человека в некоторой степени тревожной, а для ребенка особенно. Учебная и социальная ситуация пятого класса ставит перед учеником задачи качественно нового уровня по сравнению с начальной школой. Резкие изменения условий обучения, разнообразие требований, проявляемых к школьнику разными учителями, смена позиции «старшего» в начальном звене на «самого маленького» в </w:t>
      </w:r>
      <w:r w:rsidR="00FE2B62" w:rsidRPr="00A2482F">
        <w:rPr>
          <w:rFonts w:ascii="Times New Roman" w:hAnsi="Times New Roman" w:cs="Times New Roman"/>
          <w:sz w:val="28"/>
          <w:szCs w:val="28"/>
        </w:rPr>
        <w:t>среднем, -все это является серьезным испытанием для учащегося.</w:t>
      </w:r>
    </w:p>
    <w:p w14:paraId="308F453A" w14:textId="77777777" w:rsidR="00FE2B62" w:rsidRPr="00A2482F" w:rsidRDefault="00FE2B62" w:rsidP="009017B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Сегодня перед педагогами остро стоит вопрос о содержательной концепции непрерывного образования. Преемственность между начальной и основной школой должна осуществляться как по содержанию обучения, так и по методам, приемам и организационным формам учебно-воспитательной работы.</w:t>
      </w:r>
    </w:p>
    <w:p w14:paraId="035F91CC" w14:textId="77777777" w:rsidR="00FE2B62" w:rsidRPr="00A2482F" w:rsidRDefault="00FE2B62" w:rsidP="009017B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При обучении предмету «Технология» на начальном этапе в начальной школе, в основном, необходим иллюстративный метод. Он позволяет наглядно ознакомиться со многими технологическими операциями, способствует формированию новых умений. А дальше, когда ученик усвоил приемы работы по образцу, необходимо внедрять те форм ы работы, которые позволят использовать приобретенные знания и умения для творческой самореализации.</w:t>
      </w:r>
    </w:p>
    <w:p w14:paraId="0468FCC8" w14:textId="77777777" w:rsidR="00FE2B62" w:rsidRPr="00A2482F" w:rsidRDefault="00FE2B62" w:rsidP="009017B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lastRenderedPageBreak/>
        <w:t>Немаловажное значение в решении проблемы преемственности имеет подбор учителей-предметников, их личностные особенности в сравнении с учителем начальных классов. За четыре года дети привыкают к типу</w:t>
      </w:r>
      <w:r w:rsidR="00F85FE9" w:rsidRPr="00A2482F">
        <w:rPr>
          <w:rFonts w:ascii="Times New Roman" w:hAnsi="Times New Roman" w:cs="Times New Roman"/>
          <w:sz w:val="28"/>
          <w:szCs w:val="28"/>
        </w:rPr>
        <w:t xml:space="preserve"> эмоциональности первого учителя, поэтому переход к другому, например, противоположному типу будет очень труден. Решать эту задачу необходимо как можно раньше, чтобы дать возможность учителям-предметникам ближе познакомиться со своими будущими учениками.</w:t>
      </w:r>
    </w:p>
    <w:p w14:paraId="4AB62493" w14:textId="77777777" w:rsidR="00F85FE9" w:rsidRPr="00A2482F" w:rsidRDefault="00F85FE9" w:rsidP="009017B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Укреплению преемственности служат следующие направления:</w:t>
      </w:r>
    </w:p>
    <w:p w14:paraId="48A603C7" w14:textId="77777777" w:rsidR="00F85FE9" w:rsidRPr="00A2482F" w:rsidRDefault="00F85FE9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Полные данные о выпускниках начальной школы («Портфель достижений»)</w:t>
      </w:r>
    </w:p>
    <w:p w14:paraId="23EBC41C" w14:textId="77777777" w:rsidR="00F85FE9" w:rsidRPr="00A2482F" w:rsidRDefault="00F85FE9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Подготовленность учителя к работе с детьми этого возраста.</w:t>
      </w:r>
    </w:p>
    <w:p w14:paraId="26CF1F58" w14:textId="77777777" w:rsidR="00F85FE9" w:rsidRPr="00A2482F" w:rsidRDefault="00F85FE9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Совместная методическая работа учителей-предметников и учителем начальных классов.</w:t>
      </w:r>
    </w:p>
    <w:p w14:paraId="72F23D25" w14:textId="77777777" w:rsidR="00F85FE9" w:rsidRPr="00A2482F" w:rsidRDefault="00F85FE9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Согласованность в содержании учебных курсов</w:t>
      </w:r>
      <w:r w:rsidR="00A2482F" w:rsidRPr="00A2482F">
        <w:rPr>
          <w:rFonts w:ascii="Times New Roman" w:hAnsi="Times New Roman" w:cs="Times New Roman"/>
          <w:sz w:val="28"/>
          <w:szCs w:val="28"/>
        </w:rPr>
        <w:t xml:space="preserve"> начальной и средней школы.</w:t>
      </w:r>
    </w:p>
    <w:p w14:paraId="5220ADE6" w14:textId="77777777" w:rsidR="00A2482F" w:rsidRPr="00A2482F" w:rsidRDefault="00A2482F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Единые требования к учащимся.</w:t>
      </w:r>
    </w:p>
    <w:p w14:paraId="4ABC3B54" w14:textId="77777777" w:rsidR="00A2482F" w:rsidRPr="00A2482F" w:rsidRDefault="00A2482F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Согласованность в нормах выставления оценок.</w:t>
      </w:r>
    </w:p>
    <w:p w14:paraId="323CD923" w14:textId="77777777" w:rsidR="00A2482F" w:rsidRPr="00A2482F" w:rsidRDefault="00A2482F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6362E276" w14:textId="77777777" w:rsidR="00A2482F" w:rsidRPr="00A2482F" w:rsidRDefault="00A2482F" w:rsidP="00F85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Совместные внеклассные мероприятия.</w:t>
      </w:r>
    </w:p>
    <w:p w14:paraId="6396C565" w14:textId="77777777" w:rsidR="00A2482F" w:rsidRDefault="00A2482F" w:rsidP="00A2482F">
      <w:pPr>
        <w:rPr>
          <w:rFonts w:ascii="Times New Roman" w:hAnsi="Times New Roman" w:cs="Times New Roman"/>
          <w:sz w:val="28"/>
          <w:szCs w:val="28"/>
        </w:rPr>
      </w:pPr>
      <w:r w:rsidRPr="00A2482F">
        <w:rPr>
          <w:rFonts w:ascii="Times New Roman" w:hAnsi="Times New Roman" w:cs="Times New Roman"/>
          <w:sz w:val="28"/>
          <w:szCs w:val="28"/>
        </w:rPr>
        <w:t>Так, например, при проведении занятий необходимо использовать разноуровневые задания (точное повторение, создание объекта по заданным условиям, создание объекта с применением дополнительных техник). Для того, чтобы, попав в новую систему организационно-воспитательного процесса, ребенок не испытывал больших затруднений, перед начальной школой стоит огромная задача научить его учиться. Для этого необходимо опираться на те методы и приемы в образовании, в которые способствуют активизации процессов обучения и самостоятельно продумывать алгоритмы выполнения практических заданий.</w:t>
      </w:r>
    </w:p>
    <w:p w14:paraId="2A1FAF8D" w14:textId="35006CA7" w:rsidR="00A2482F" w:rsidRDefault="005C5652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методов, позволяющих добиться преемственности между начальной и средней школой, является проектная деятельность. Это гибкая модель, позволяющая образовательному и воспитательному процессу направить развитие учащихся на творческую самореализацию в познании мира.</w:t>
      </w:r>
      <w:r w:rsidR="002A0C27">
        <w:rPr>
          <w:rFonts w:ascii="Times New Roman" w:hAnsi="Times New Roman" w:cs="Times New Roman"/>
          <w:sz w:val="28"/>
          <w:szCs w:val="28"/>
        </w:rPr>
        <w:t xml:space="preserve"> К переходу в среднее звено у детей улучшаются показатели креативности мышления, нестандартности решений, способность к дискуссии, высказывание своего мнения. Очень интересна тема коллективных проектов. Когда каждый ученик проекта, вкладывая свою небольшую лепту в общее дело, является участником большого события. И тут дети учатся еще и взаимодействовать между собой и наставниками, являясь одним целым грандиозным механизмом.</w:t>
      </w:r>
    </w:p>
    <w:p w14:paraId="01C21ECA" w14:textId="50988538" w:rsidR="00AF6EE9" w:rsidRDefault="00AF6EE9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свою очередь учителям начальной школы важно учитывать стиль работы учителей второй ступени, знать характер их требований и приемы работы.</w:t>
      </w:r>
    </w:p>
    <w:p w14:paraId="063BA105" w14:textId="5332FA7E" w:rsidR="00AF6EE9" w:rsidRDefault="00AF6EE9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значение для осуществления преемственности имеет знание преподавателями начальных классов программ и учебников пятого класса, а учителями-предметниками -соответствующих программ и учебников начальной школы. Преемственность можно обеспечить лишь в том случае, если учитель хорошо представляет себе «вчера-сегодня-завтра» знаний, умений, навыков конкретных учеников конкретного класса.</w:t>
      </w:r>
    </w:p>
    <w:p w14:paraId="65C09866" w14:textId="29E441A0" w:rsidR="00AF6EE9" w:rsidRDefault="00AF6EE9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начального звена важно знать темы, которые вызывают наибольшие затруднения у пятиклассников. Опережающее обучение-важный фактор психологической подготовки учащихся к переходу на вторую ступень образования.</w:t>
      </w:r>
    </w:p>
    <w:p w14:paraId="34B65F6F" w14:textId="1CEFDF6D" w:rsidR="00AF6EE9" w:rsidRDefault="00AF6EE9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учителей-предметников-обратить внимание на </w:t>
      </w:r>
      <w:r w:rsidR="008363B4">
        <w:rPr>
          <w:rFonts w:ascii="Times New Roman" w:hAnsi="Times New Roman" w:cs="Times New Roman"/>
          <w:sz w:val="28"/>
          <w:szCs w:val="28"/>
        </w:rPr>
        <w:t>типичные ошибки, которые допускают учащиеся пятого класса, назвать сложные темы и разделы программы. Для решения этой проблемы особую значимость приобретает знание программ начальной школы и программ по предметам школы второй степени.</w:t>
      </w:r>
    </w:p>
    <w:p w14:paraId="395B1AE9" w14:textId="0D61FEF5" w:rsidR="008363B4" w:rsidRDefault="008363B4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разных этапах обучения дети зачастую занимаются по разным программам и учебникам, что приводит к многократным и неэффективным повторам одного и того же материала.</w:t>
      </w:r>
    </w:p>
    <w:p w14:paraId="037EAEAF" w14:textId="5682F76E" w:rsidR="008363B4" w:rsidRDefault="008363B4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современной школы решает проблему преемственности путем создания непрерывного курса русского языка, способного обеспечить связь всех звеньев от начала до конца изучения предмета. В школьных программах по русскому языку уделяется особое внимание систематической работе над формированием орфографической грамотности учащихся. Необходимость поиска путей повышения качества обучения русскому языку возникает у каждого учителя. В четвертом классе заканчивается начальный этап освоения языка и речи. Изучаемый материал группируется вокруг понятий: текст, предложение, словосочетание, слово. Знакомство с частями речи завершается изучением склонения имен существительных</w:t>
      </w:r>
      <w:r w:rsidR="002277EF">
        <w:rPr>
          <w:rFonts w:ascii="Times New Roman" w:hAnsi="Times New Roman" w:cs="Times New Roman"/>
          <w:sz w:val="28"/>
          <w:szCs w:val="28"/>
        </w:rPr>
        <w:t>, прилагательных, спряжением глаголов. В целом программа четвертого класса ориентирована на то, чтобы обеспечить готовность учащихся к успешному продолжению занятий языком и речью в средней школе.</w:t>
      </w:r>
    </w:p>
    <w:p w14:paraId="795B2015" w14:textId="3BA8C484" w:rsidR="002277EF" w:rsidRDefault="002277EF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структура курса русского языка реализуется также в учебнике, который является основным пособием, определяющим всю совместную работу учителя и учащихся. Целесообразнее, на мой взгляд, использовать учебный комплекс под редакцией В. Бабайцевой. Большинство материалов этого учебника располагается концентрически по отношению к материалам учебника для начальной школы (автор Т.Г. Рамзаева). Многие разделы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знакомы учащимся по начальной школе. Вместе с этим объем материала расширяется, добавляются новые темы.</w:t>
      </w:r>
    </w:p>
    <w:p w14:paraId="5487D5DE" w14:textId="5D26BE80" w:rsidR="002277EF" w:rsidRDefault="002277EF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содержание программ по предметам, учителя вырабатывают единые требования к оценке результатов обучения, к оценке контрольных работ, работ по развитию речи в четвертом и пятом классах.</w:t>
      </w:r>
    </w:p>
    <w:p w14:paraId="32672305" w14:textId="5C650EA6" w:rsidR="002277EF" w:rsidRDefault="002277EF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детям во время этого сложного периода адаптации должны оказывать родители. Она заключается в следующем:</w:t>
      </w:r>
    </w:p>
    <w:p w14:paraId="2BEFCF19" w14:textId="790564C8" w:rsidR="002277EF" w:rsidRDefault="002277EF" w:rsidP="00227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ребенку спокойную обстановку</w:t>
      </w:r>
      <w:r w:rsidR="00B15EBC">
        <w:rPr>
          <w:rFonts w:ascii="Times New Roman" w:hAnsi="Times New Roman" w:cs="Times New Roman"/>
          <w:sz w:val="28"/>
          <w:szCs w:val="28"/>
        </w:rPr>
        <w:t>, четкий режим.</w:t>
      </w:r>
    </w:p>
    <w:p w14:paraId="5EF8522D" w14:textId="5E2B8324" w:rsidR="00B15EBC" w:rsidRDefault="00B15EBC" w:rsidP="00227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внимание развитию учебной деятельности детей.</w:t>
      </w:r>
    </w:p>
    <w:p w14:paraId="4652DAA3" w14:textId="4FF9FBF5" w:rsidR="00B15EBC" w:rsidRDefault="00B15EBC" w:rsidP="00227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веру ребенка в себя, в свои способности.</w:t>
      </w:r>
    </w:p>
    <w:p w14:paraId="4443B474" w14:textId="447CD2B8" w:rsidR="00B15EBC" w:rsidRDefault="00B15EBC" w:rsidP="00227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в подготовке домашнего задания и в преодолении возникающих трудностей.</w:t>
      </w:r>
    </w:p>
    <w:p w14:paraId="4E941A3C" w14:textId="1D864E76" w:rsidR="00B15EBC" w:rsidRPr="002277EF" w:rsidRDefault="00B15EBC" w:rsidP="002277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Почаще общаться с классным руководителем, учителями-предметниками.</w:t>
      </w:r>
    </w:p>
    <w:p w14:paraId="3B4A4739" w14:textId="3FBC768F" w:rsidR="008363B4" w:rsidRDefault="00B15EBC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в пятый класс - новый этап в жизни ребенка, и оттого насколько будет оказываться поддержка родителей, зависит успешность не только адаптации к среднему звену, но и всей последующей школьной жизни.</w:t>
      </w:r>
    </w:p>
    <w:p w14:paraId="11495555" w14:textId="40CD0202" w:rsidR="00B15EBC" w:rsidRDefault="00B15EBC" w:rsidP="00A24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уверенностью сказать, что проблема преемственности разрешима даже с теми трудностями, которые испытывают учителя, но разрешима лишь в том случае, если в работе над ней будут участвовать и начальная и средняя школа.</w:t>
      </w:r>
      <w:bookmarkStart w:id="0" w:name="_GoBack"/>
      <w:bookmarkEnd w:id="0"/>
    </w:p>
    <w:p w14:paraId="1A5B20A7" w14:textId="77777777" w:rsidR="00AF6EE9" w:rsidRPr="00AF6EE9" w:rsidRDefault="00AF6EE9" w:rsidP="00A2482F">
      <w:pPr>
        <w:rPr>
          <w:rFonts w:ascii="Times New Roman" w:hAnsi="Times New Roman" w:cs="Times New Roman"/>
          <w:sz w:val="28"/>
          <w:szCs w:val="28"/>
        </w:rPr>
      </w:pPr>
    </w:p>
    <w:sectPr w:rsidR="00AF6EE9" w:rsidRPr="00AF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85E8A"/>
    <w:multiLevelType w:val="hybridMultilevel"/>
    <w:tmpl w:val="5196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264D7"/>
    <w:multiLevelType w:val="hybridMultilevel"/>
    <w:tmpl w:val="9DFE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2F"/>
    <w:rsid w:val="001961FA"/>
    <w:rsid w:val="002277EF"/>
    <w:rsid w:val="002A0C27"/>
    <w:rsid w:val="004D7741"/>
    <w:rsid w:val="005C5652"/>
    <w:rsid w:val="008363B4"/>
    <w:rsid w:val="009017BF"/>
    <w:rsid w:val="00A2482F"/>
    <w:rsid w:val="00AF6EE9"/>
    <w:rsid w:val="00B15EBC"/>
    <w:rsid w:val="00D3782F"/>
    <w:rsid w:val="00F85FE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DF05"/>
  <w15:chartTrackingRefBased/>
  <w15:docId w15:val="{A26440EB-1364-448A-AE65-F91B6886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Давыдов</dc:creator>
  <cp:keywords/>
  <dc:description/>
  <cp:lastModifiedBy>Тимофей Давыдов</cp:lastModifiedBy>
  <cp:revision>3</cp:revision>
  <dcterms:created xsi:type="dcterms:W3CDTF">2025-08-11T05:14:00Z</dcterms:created>
  <dcterms:modified xsi:type="dcterms:W3CDTF">2025-08-11T13:55:00Z</dcterms:modified>
</cp:coreProperties>
</file>