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EC9B" w14:textId="77777777" w:rsidR="00A732B0" w:rsidRPr="002475F0" w:rsidRDefault="00A732B0" w:rsidP="00791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 w:themeShade="80"/>
          <w:sz w:val="24"/>
          <w:szCs w:val="24"/>
        </w:rPr>
      </w:pPr>
      <w:r w:rsidRPr="002475F0">
        <w:rPr>
          <w:rFonts w:ascii="Times New Roman" w:eastAsia="Arial Unicode MS" w:hAnsi="Times New Roman" w:cs="Times New Roman"/>
          <w:color w:val="000000" w:themeColor="text1" w:themeShade="80"/>
          <w:sz w:val="24"/>
          <w:szCs w:val="24"/>
        </w:rPr>
        <w:t xml:space="preserve">Федеральное государственное бюджетное </w:t>
      </w:r>
      <w:r w:rsidR="004C708C" w:rsidRPr="002475F0">
        <w:rPr>
          <w:rFonts w:ascii="Times New Roman" w:eastAsia="Arial Unicode MS" w:hAnsi="Times New Roman" w:cs="Times New Roman"/>
          <w:color w:val="000000" w:themeColor="text1" w:themeShade="80"/>
          <w:sz w:val="24"/>
          <w:szCs w:val="24"/>
        </w:rPr>
        <w:t>образовательное учреждение</w:t>
      </w:r>
    </w:p>
    <w:p w14:paraId="73C7E1C1" w14:textId="77777777" w:rsidR="00A732B0" w:rsidRPr="002475F0" w:rsidRDefault="00A732B0" w:rsidP="00A7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 w:themeShade="80"/>
          <w:sz w:val="24"/>
          <w:szCs w:val="24"/>
        </w:rPr>
      </w:pPr>
      <w:r w:rsidRPr="002475F0">
        <w:rPr>
          <w:rFonts w:ascii="Times New Roman" w:eastAsia="Arial Unicode MS" w:hAnsi="Times New Roman" w:cs="Times New Roman"/>
          <w:color w:val="000000" w:themeColor="text1" w:themeShade="80"/>
          <w:sz w:val="24"/>
          <w:szCs w:val="24"/>
        </w:rPr>
        <w:t xml:space="preserve">высшего образования </w:t>
      </w:r>
    </w:p>
    <w:p w14:paraId="562C9515" w14:textId="77777777" w:rsidR="00A732B0" w:rsidRPr="002475F0" w:rsidRDefault="00A732B0" w:rsidP="00A73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jc w:val="center"/>
        <w:rPr>
          <w:rFonts w:ascii="Times New Roman" w:eastAsia="Arial Unicode MS" w:hAnsi="Times New Roman" w:cs="Times New Roman"/>
          <w:b/>
          <w:caps/>
          <w:color w:val="000000" w:themeColor="text1" w:themeShade="80"/>
          <w:sz w:val="24"/>
          <w:szCs w:val="24"/>
        </w:rPr>
      </w:pPr>
      <w:r w:rsidRPr="002475F0">
        <w:rPr>
          <w:rFonts w:ascii="Times New Roman" w:eastAsia="Arial Unicode MS" w:hAnsi="Times New Roman" w:cs="Times New Roman"/>
          <w:b/>
          <w:color w:val="000000" w:themeColor="text1" w:themeShade="80"/>
          <w:sz w:val="24"/>
          <w:szCs w:val="24"/>
        </w:rPr>
        <w:t xml:space="preserve">             «</w:t>
      </w:r>
      <w:r w:rsidRPr="002475F0">
        <w:rPr>
          <w:rFonts w:ascii="Times New Roman" w:eastAsia="Arial Unicode MS" w:hAnsi="Times New Roman" w:cs="Times New Roman"/>
          <w:b/>
          <w:caps/>
          <w:color w:val="000000" w:themeColor="text1" w:themeShade="80"/>
          <w:sz w:val="24"/>
          <w:szCs w:val="24"/>
        </w:rPr>
        <w:t xml:space="preserve">Российская академия народного </w:t>
      </w:r>
      <w:r w:rsidR="004C708C" w:rsidRPr="002475F0">
        <w:rPr>
          <w:rFonts w:ascii="Times New Roman" w:eastAsia="Arial Unicode MS" w:hAnsi="Times New Roman" w:cs="Times New Roman"/>
          <w:b/>
          <w:caps/>
          <w:color w:val="000000" w:themeColor="text1" w:themeShade="80"/>
          <w:sz w:val="24"/>
          <w:szCs w:val="24"/>
        </w:rPr>
        <w:t>ХОЗЯЙСТВА И</w:t>
      </w:r>
      <w:r w:rsidRPr="002475F0">
        <w:rPr>
          <w:rFonts w:ascii="Times New Roman" w:eastAsia="Arial Unicode MS" w:hAnsi="Times New Roman" w:cs="Times New Roman"/>
          <w:b/>
          <w:caps/>
          <w:color w:val="000000" w:themeColor="text1" w:themeShade="80"/>
          <w:sz w:val="24"/>
          <w:szCs w:val="24"/>
        </w:rPr>
        <w:t xml:space="preserve"> государственной службы</w:t>
      </w:r>
    </w:p>
    <w:p w14:paraId="07603D18" w14:textId="77777777" w:rsidR="00A732B0" w:rsidRPr="002475F0" w:rsidRDefault="00A732B0" w:rsidP="00A7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  <w:r w:rsidRPr="002475F0">
        <w:rPr>
          <w:rFonts w:ascii="Times New Roman" w:eastAsia="Arial Unicode MS" w:hAnsi="Times New Roman" w:cs="Times New Roman"/>
          <w:b/>
          <w:color w:val="000000" w:themeColor="text1" w:themeShade="80"/>
          <w:sz w:val="24"/>
          <w:szCs w:val="24"/>
        </w:rPr>
        <w:t xml:space="preserve">При </w:t>
      </w:r>
      <w:r w:rsidRPr="002475F0">
        <w:rPr>
          <w:rFonts w:ascii="Times New Roman" w:eastAsia="Arial Unicode MS" w:hAnsi="Times New Roman" w:cs="Times New Roman"/>
          <w:b/>
          <w:caps/>
          <w:color w:val="000000" w:themeColor="text1" w:themeShade="80"/>
          <w:sz w:val="24"/>
          <w:szCs w:val="24"/>
        </w:rPr>
        <w:t>Президенте Российской Федерации</w:t>
      </w:r>
      <w:r w:rsidRPr="002475F0">
        <w:rPr>
          <w:rFonts w:ascii="Times New Roman" w:eastAsia="Arial Unicode MS" w:hAnsi="Times New Roman" w:cs="Times New Roman"/>
          <w:b/>
          <w:color w:val="000000" w:themeColor="text1" w:themeShade="80"/>
          <w:sz w:val="24"/>
          <w:szCs w:val="24"/>
        </w:rPr>
        <w:t>»</w:t>
      </w:r>
    </w:p>
    <w:p w14:paraId="12147BDE" w14:textId="77777777" w:rsidR="00A732B0" w:rsidRPr="002475F0" w:rsidRDefault="00A732B0" w:rsidP="00A7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4"/>
          <w:lang w:eastAsia="ru-RU"/>
        </w:rPr>
        <w:t xml:space="preserve">Калужский филиал </w:t>
      </w:r>
    </w:p>
    <w:p w14:paraId="36E0A554" w14:textId="77777777" w:rsidR="00A732B0" w:rsidRPr="002475F0" w:rsidRDefault="00A732B0" w:rsidP="00A7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</w:p>
    <w:p w14:paraId="63334B66" w14:textId="77777777" w:rsidR="00A732B0" w:rsidRPr="002475F0" w:rsidRDefault="00A732B0" w:rsidP="00A73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</w:p>
    <w:p w14:paraId="41E077A0" w14:textId="77777777" w:rsidR="00A732B0" w:rsidRPr="002475F0" w:rsidRDefault="00A732B0" w:rsidP="00A732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Направление подготовки </w:t>
      </w: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u w:val="single"/>
          <w:lang w:eastAsia="ru-RU"/>
        </w:rPr>
        <w:t>38.05.02 Таможенное дело</w:t>
      </w:r>
    </w:p>
    <w:p w14:paraId="5B59FA5B" w14:textId="77777777" w:rsidR="00A732B0" w:rsidRPr="002475F0" w:rsidRDefault="00A732B0" w:rsidP="00A732B0">
      <w:pPr>
        <w:spacing w:after="0" w:line="36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Профиль </w:t>
      </w: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u w:val="single"/>
          <w:lang w:eastAsia="ru-RU"/>
        </w:rPr>
        <w:t>Таможенный менеджмент</w:t>
      </w:r>
    </w:p>
    <w:p w14:paraId="25E66EF8" w14:textId="77777777" w:rsidR="00A732B0" w:rsidRPr="002475F0" w:rsidRDefault="00A732B0" w:rsidP="00A732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Кафедра </w:t>
      </w: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u w:val="single"/>
          <w:lang w:eastAsia="ru-RU"/>
        </w:rPr>
        <w:t>Таможенного дела и правовых дисциплин</w:t>
      </w:r>
    </w:p>
    <w:p w14:paraId="143BE7E1" w14:textId="77777777" w:rsidR="00A732B0" w:rsidRPr="002475F0" w:rsidRDefault="00A732B0" w:rsidP="00A732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</w:p>
    <w:p w14:paraId="593B56AA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14:paraId="54788CE0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2FC15467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26CFC3E5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0B9ADED1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</w:pPr>
      <w:r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>КУРСОВАЯ РАБОТА</w:t>
      </w:r>
    </w:p>
    <w:p w14:paraId="4F62BB5C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19BAA48C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28474675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5166C7CD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по дисциплине «</w:t>
      </w:r>
      <w:r w:rsidR="000A3E9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Организация таможенного контроля товаров и транспортных средств при перевозке</w:t>
      </w:r>
      <w:r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»</w:t>
      </w:r>
    </w:p>
    <w:p w14:paraId="6F0BE062" w14:textId="77777777" w:rsidR="00A732B0" w:rsidRPr="002475F0" w:rsidRDefault="00A732B0" w:rsidP="00A732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35ABF26F" w14:textId="77777777" w:rsidR="00A732B0" w:rsidRPr="002475F0" w:rsidRDefault="004C708C" w:rsidP="00577D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на тему: «</w:t>
      </w:r>
      <w:r w:rsidR="008B719B"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Направления совершенствования порядка проведения таможенного контроля товаров, перевозимых воздушным транспортом</w:t>
      </w:r>
      <w:r w:rsidR="00577D87" w:rsidRPr="002475F0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4"/>
          <w:lang w:eastAsia="ru-RU"/>
        </w:rPr>
        <w:t>»</w:t>
      </w:r>
    </w:p>
    <w:p w14:paraId="20805648" w14:textId="77777777" w:rsidR="00A732B0" w:rsidRPr="002475F0" w:rsidRDefault="00A732B0" w:rsidP="00A732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ru-RU"/>
        </w:rPr>
      </w:pPr>
    </w:p>
    <w:p w14:paraId="767AC658" w14:textId="77777777" w:rsidR="00A732B0" w:rsidRPr="002475F0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5F181507" w14:textId="77777777" w:rsidR="00A732B0" w:rsidRPr="002475F0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39EB9F82" w14:textId="77777777" w:rsidR="00A732B0" w:rsidRPr="002475F0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1F5322A2" w14:textId="77777777" w:rsidR="00A732B0" w:rsidRPr="002475F0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14:paraId="5364639D" w14:textId="77777777" w:rsidR="00A732B0" w:rsidRPr="000A179A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Автор работы: </w:t>
      </w:r>
    </w:p>
    <w:p w14:paraId="4D4E51CE" w14:textId="77777777" w:rsidR="00A732B0" w:rsidRPr="000A179A" w:rsidRDefault="004C708C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Обучающийся </w:t>
      </w:r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3</w:t>
      </w: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курса</w:t>
      </w:r>
      <w:r w:rsidR="000A179A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, группы ДТД-201</w:t>
      </w:r>
    </w:p>
    <w:p w14:paraId="50A52886" w14:textId="77777777" w:rsidR="00A732B0" w:rsidRPr="000A179A" w:rsidRDefault="00A732B0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u w:val="single"/>
          <w:lang w:eastAsia="ru-RU"/>
        </w:rPr>
        <w:t>очной</w:t>
      </w: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формы обучения</w:t>
      </w:r>
    </w:p>
    <w:p w14:paraId="6B106A9A" w14:textId="77777777" w:rsidR="00A732B0" w:rsidRPr="000A179A" w:rsidRDefault="004C708C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ФИО</w:t>
      </w:r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Исаев Максим Юрьевич</w:t>
      </w:r>
    </w:p>
    <w:p w14:paraId="6FD6928C" w14:textId="77777777" w:rsidR="00A732B0" w:rsidRPr="000A179A" w:rsidRDefault="000A179A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П</w:t>
      </w:r>
      <w:r w:rsidR="00A732B0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</w:t>
      </w:r>
      <w:r w:rsidR="00A732B0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__________________</w:t>
      </w:r>
    </w:p>
    <w:p w14:paraId="15C107C3" w14:textId="77777777" w:rsidR="000A179A" w:rsidRPr="000A179A" w:rsidRDefault="000A179A" w:rsidP="00A732B0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</w:p>
    <w:p w14:paraId="295383E8" w14:textId="77777777" w:rsidR="000A179A" w:rsidRDefault="00A732B0" w:rsidP="00A732B0">
      <w:pPr>
        <w:autoSpaceDE w:val="0"/>
        <w:autoSpaceDN w:val="0"/>
        <w:spacing w:after="0" w:line="240" w:lineRule="auto"/>
        <w:ind w:left="5103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     </w:t>
      </w:r>
      <w:r w:rsidRPr="000A179A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t>Научный руководитель к</w:t>
      </w:r>
      <w:r w:rsidR="004C708C" w:rsidRPr="000A179A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t>урсовой работы</w:t>
      </w:r>
      <w:r w:rsidR="004C708C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:</w:t>
      </w:r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</w:t>
      </w:r>
    </w:p>
    <w:p w14:paraId="03F81A60" w14:textId="77777777" w:rsidR="00A732B0" w:rsidRPr="000A179A" w:rsidRDefault="000A179A" w:rsidP="00A732B0">
      <w:pPr>
        <w:autoSpaceDE w:val="0"/>
        <w:autoSpaceDN w:val="0"/>
        <w:spacing w:after="0" w:line="240" w:lineRule="auto"/>
        <w:ind w:left="5103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       </w:t>
      </w:r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Старший преподаватель кафедры таможенного дела и правовых дисциплин </w:t>
      </w:r>
      <w:proofErr w:type="spellStart"/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Моржов</w:t>
      </w:r>
      <w:proofErr w:type="spellEnd"/>
      <w:r w:rsidR="000A3E95"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Александр Викторович </w:t>
      </w:r>
    </w:p>
    <w:p w14:paraId="6018861A" w14:textId="77777777" w:rsidR="000A179A" w:rsidRPr="000A179A" w:rsidRDefault="000A179A" w:rsidP="000A179A">
      <w:pPr>
        <w:autoSpaceDE w:val="0"/>
        <w:autoSpaceDN w:val="0"/>
        <w:spacing w:after="0" w:line="240" w:lineRule="auto"/>
        <w:ind w:left="5529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 xml:space="preserve"> </w:t>
      </w:r>
      <w:r w:rsidRPr="000A179A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  <w:t>__________________</w:t>
      </w:r>
    </w:p>
    <w:p w14:paraId="27DD7A40" w14:textId="77777777" w:rsidR="004C708C" w:rsidRPr="002475F0" w:rsidRDefault="004C708C" w:rsidP="00A732B0">
      <w:pPr>
        <w:autoSpaceDE w:val="0"/>
        <w:autoSpaceDN w:val="0"/>
        <w:spacing w:after="0" w:line="240" w:lineRule="auto"/>
        <w:ind w:left="5103" w:hanging="426"/>
        <w:rPr>
          <w:rFonts w:ascii="Times New Roman" w:eastAsia="Times New Roman" w:hAnsi="Times New Roman" w:cs="Times New Roman"/>
          <w:bCs/>
          <w:color w:val="000000" w:themeColor="text1" w:themeShade="80"/>
          <w:sz w:val="28"/>
          <w:szCs w:val="24"/>
          <w:lang w:eastAsia="ru-RU"/>
        </w:rPr>
      </w:pPr>
    </w:p>
    <w:p w14:paraId="76A7A4D1" w14:textId="77777777" w:rsidR="00577D87" w:rsidRDefault="00577D87" w:rsidP="0086069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  <w:lang w:eastAsia="ru-RU"/>
        </w:rPr>
      </w:pPr>
    </w:p>
    <w:p w14:paraId="186ACF47" w14:textId="77777777" w:rsidR="000A3E95" w:rsidRPr="002475F0" w:rsidRDefault="000A3E95" w:rsidP="00860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</w:p>
    <w:p w14:paraId="549E9941" w14:textId="77777777" w:rsidR="008B719B" w:rsidRPr="002475F0" w:rsidRDefault="008B719B" w:rsidP="00860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</w:p>
    <w:p w14:paraId="636A30DF" w14:textId="77777777" w:rsidR="00A732B0" w:rsidRPr="002475F0" w:rsidRDefault="00351B22" w:rsidP="000A3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r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Калуга 202</w:t>
      </w:r>
      <w:r w:rsidR="00025E38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val="en-US" w:eastAsia="ru-RU"/>
        </w:rPr>
        <w:t>2</w:t>
      </w:r>
      <w:r w:rsidR="00A732B0" w:rsidRPr="002475F0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 г.</w:t>
      </w:r>
    </w:p>
    <w:p w14:paraId="7BE1C82E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FC97F81" w14:textId="77777777" w:rsidR="00C61DCD" w:rsidRDefault="00C61DCD" w:rsidP="00C61DCD">
      <w:pPr>
        <w:spacing w:after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5221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2D35D5" w14:textId="77777777" w:rsidR="00C61DCD" w:rsidRPr="005E68BA" w:rsidRDefault="00C61DCD" w:rsidP="00C61DCD">
          <w:pPr>
            <w:pStyle w:val="a3"/>
            <w:spacing w:before="0"/>
            <w:rPr>
              <w:rFonts w:ascii="Times New Roman" w:hAnsi="Times New Roman" w:cs="Times New Roman"/>
              <w:sz w:val="28"/>
              <w:szCs w:val="28"/>
            </w:rPr>
          </w:pPr>
        </w:p>
        <w:p w14:paraId="3176E82C" w14:textId="77777777" w:rsidR="007D6D4B" w:rsidRDefault="00827C11" w:rsidP="007D6D4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 w:themeShade="80"/>
              <w:sz w:val="28"/>
              <w:szCs w:val="28"/>
            </w:rPr>
          </w:pPr>
          <w:r w:rsidRPr="005E68B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61DCD" w:rsidRPr="005E68B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E68B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9374125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Введение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begin"/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instrText xml:space="preserve"> PAGEREF _Toc119374125 \h </w:instrText>
            </w:r>
            <w:r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</w:r>
            <w:r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separate"/>
            </w:r>
            <w:r w:rsidR="005A2CAE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3</w:t>
            </w:r>
            <w:r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end"/>
            </w:r>
          </w:hyperlink>
        </w:p>
        <w:p w14:paraId="39B5B7E0" w14:textId="77777777" w:rsidR="000153A8" w:rsidRPr="000153A8" w:rsidRDefault="000153A8" w:rsidP="000153A8">
          <w:pPr>
            <w:rPr>
              <w:rFonts w:ascii="Times New Roman" w:hAnsi="Times New Roman" w:cs="Times New Roman"/>
              <w:sz w:val="28"/>
              <w:szCs w:val="28"/>
            </w:rPr>
          </w:pPr>
          <w:r w:rsidRPr="000153A8">
            <w:rPr>
              <w:rFonts w:ascii="Times New Roman" w:hAnsi="Times New Roman" w:cs="Times New Roman"/>
              <w:sz w:val="28"/>
              <w:szCs w:val="28"/>
            </w:rPr>
            <w:t>Глава 1 Организационно – правовые основы осуществления таможенного контроля</w:t>
          </w:r>
          <w:r w:rsidR="00AA3806">
            <w:rPr>
              <w:rFonts w:ascii="Times New Roman" w:hAnsi="Times New Roman" w:cs="Times New Roman"/>
              <w:sz w:val="28"/>
              <w:szCs w:val="28"/>
            </w:rPr>
            <w:t>...…………………………………………………………………………5</w:t>
          </w:r>
        </w:p>
        <w:p w14:paraId="0B5BE8B1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26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1.1 Понятие и значение таможенного контроля как вида деятельности таможенных органов РФ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5A2CAE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5</w:t>
            </w:r>
          </w:hyperlink>
        </w:p>
        <w:p w14:paraId="5FFA7962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27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1.2 Нормативно – правовое регулирование проведения таможенного контроля товаров, перевозимых воздушным транспортом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A3806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12</w:t>
            </w:r>
          </w:hyperlink>
        </w:p>
        <w:p w14:paraId="270F8F73" w14:textId="77777777" w:rsidR="007D6D4B" w:rsidRPr="007D6D4B" w:rsidRDefault="00000000" w:rsidP="007D6D4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28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Глава 2 Анализ практики проведения таможенного контроля товаров, перевозимых воздушным транспортом на примере деятельности Брянской таможни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A3806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19</w:t>
            </w:r>
          </w:hyperlink>
        </w:p>
        <w:p w14:paraId="1AFF095E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29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  <w:lang w:val="en-US"/>
              </w:rPr>
              <w:t>2</w:t>
            </w:r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.1 Общая характеристика Брянской таможни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A3806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19</w:t>
            </w:r>
          </w:hyperlink>
        </w:p>
        <w:p w14:paraId="451725C7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30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2.2 Практика проведения таможенного контроля товаров, перевозимых воздушным транспортом, на примере деятельности Брянской таможни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A3806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22</w:t>
            </w:r>
          </w:hyperlink>
        </w:p>
        <w:p w14:paraId="241119D6" w14:textId="77777777" w:rsidR="007D6D4B" w:rsidRPr="007D6D4B" w:rsidRDefault="00000000" w:rsidP="007D6D4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31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Глава 3 Совершенствование проведения таможенного контроля товаров, перевозимых воздушным транспортом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B2453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27</w:t>
            </w:r>
          </w:hyperlink>
        </w:p>
        <w:p w14:paraId="3F18F8B7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32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3.1 Перспективы совершенствования реализации принципа управления рисками при осуществлении таможенного контроля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B2453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27</w:t>
            </w:r>
          </w:hyperlink>
        </w:p>
        <w:p w14:paraId="3C0A5361" w14:textId="77777777" w:rsidR="007D6D4B" w:rsidRPr="007D6D4B" w:rsidRDefault="00000000" w:rsidP="007D6D4B">
          <w:pPr>
            <w:pStyle w:val="21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eastAsia="ru-RU"/>
            </w:rPr>
          </w:pPr>
          <w:hyperlink w:anchor="_Toc119374133" w:history="1">
            <w:r w:rsidR="005A2CAE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3</w:t>
            </w:r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.</w:t>
            </w:r>
            <w:r w:rsidR="005A2CAE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2</w:t>
            </w:r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 xml:space="preserve"> Рекомендации по совершенствованию проведения таможенного контроля товаров, перевозимых воздушным транспортом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AB2453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29</w:t>
            </w:r>
          </w:hyperlink>
        </w:p>
        <w:p w14:paraId="732D9457" w14:textId="2EEEE1C8" w:rsidR="007D6D4B" w:rsidRPr="00503A58" w:rsidRDefault="00000000" w:rsidP="007D6D4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val="en-US" w:eastAsia="ru-RU"/>
            </w:rPr>
          </w:pPr>
          <w:hyperlink w:anchor="_Toc119374134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Заключение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begin"/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instrText xml:space="preserve"> PAGEREF _Toc119374134 \h </w:instrText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separate"/>
            </w:r>
            <w:r w:rsidR="005A2CAE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3</w:t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end"/>
            </w:r>
          </w:hyperlink>
          <w:r w:rsidR="00503A58">
            <w:rPr>
              <w:rFonts w:ascii="Times New Roman" w:hAnsi="Times New Roman" w:cs="Times New Roman"/>
              <w:noProof/>
              <w:color w:val="000000" w:themeColor="text1" w:themeShade="80"/>
              <w:sz w:val="28"/>
              <w:szCs w:val="28"/>
              <w:lang w:val="en-US"/>
            </w:rPr>
            <w:t>4</w:t>
          </w:r>
        </w:p>
        <w:p w14:paraId="36A0C139" w14:textId="1D587F77" w:rsidR="007D6D4B" w:rsidRPr="00503A58" w:rsidRDefault="00000000" w:rsidP="007D6D4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 w:themeShade="80"/>
              <w:sz w:val="28"/>
              <w:szCs w:val="28"/>
              <w:lang w:val="en-US" w:eastAsia="ru-RU"/>
            </w:rPr>
          </w:pPr>
          <w:hyperlink w:anchor="_Toc119374135" w:history="1">
            <w:r w:rsidR="007D6D4B" w:rsidRPr="007D6D4B">
              <w:rPr>
                <w:rStyle w:val="a4"/>
                <w:rFonts w:ascii="Times New Roman" w:hAnsi="Times New Roman" w:cs="Times New Roman"/>
                <w:noProof/>
                <w:color w:val="000000" w:themeColor="text1" w:themeShade="80"/>
                <w:sz w:val="28"/>
                <w:szCs w:val="28"/>
              </w:rPr>
              <w:t>Библиографический список</w:t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ab/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begin"/>
            </w:r>
            <w:r w:rsidR="007D6D4B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instrText xml:space="preserve"> PAGEREF _Toc119374135 \h </w:instrText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separate"/>
            </w:r>
            <w:r w:rsidR="005A2CAE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t>3</w:t>
            </w:r>
            <w:r w:rsidR="00827C11" w:rsidRPr="007D6D4B">
              <w:rPr>
                <w:rFonts w:ascii="Times New Roman" w:hAnsi="Times New Roman" w:cs="Times New Roman"/>
                <w:noProof/>
                <w:webHidden/>
                <w:color w:val="000000" w:themeColor="text1" w:themeShade="80"/>
                <w:sz w:val="28"/>
                <w:szCs w:val="28"/>
              </w:rPr>
              <w:fldChar w:fldCharType="end"/>
            </w:r>
          </w:hyperlink>
          <w:r w:rsidR="00503A58">
            <w:rPr>
              <w:rFonts w:ascii="Times New Roman" w:hAnsi="Times New Roman" w:cs="Times New Roman"/>
              <w:noProof/>
              <w:color w:val="000000" w:themeColor="text1" w:themeShade="80"/>
              <w:sz w:val="28"/>
              <w:szCs w:val="28"/>
              <w:lang w:val="en-US"/>
            </w:rPr>
            <w:t>6</w:t>
          </w:r>
        </w:p>
        <w:p w14:paraId="502165AC" w14:textId="77777777" w:rsidR="00C61DCD" w:rsidRDefault="00827C11" w:rsidP="00C61DCD">
          <w:r w:rsidRPr="005E68B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C4659A4" w14:textId="77777777" w:rsidR="00C61DCD" w:rsidRDefault="00C61DCD" w:rsidP="00C61D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E9C079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8997E8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9570BA" w14:textId="77777777" w:rsidR="00C61DCD" w:rsidRDefault="00C61DCD" w:rsidP="00E166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27A6C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F359C" w14:textId="77777777" w:rsidR="00C61DCD" w:rsidRDefault="00C61DCD" w:rsidP="00D52F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87A3C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A64477" w14:textId="77777777" w:rsidR="00C61DCD" w:rsidRDefault="00C61DCD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9D3598" w14:textId="77777777" w:rsidR="00E2357C" w:rsidRDefault="00E2357C" w:rsidP="00C6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2357C" w:rsidSect="00C61DCD">
          <w:footerReference w:type="default" r:id="rId8"/>
          <w:pgSz w:w="11906" w:h="16838"/>
          <w:pgMar w:top="1134" w:right="850" w:bottom="1134" w:left="1701" w:header="708" w:footer="567" w:gutter="0"/>
          <w:pgNumType w:start="3"/>
          <w:cols w:space="708"/>
          <w:docGrid w:linePitch="360"/>
        </w:sectPr>
      </w:pPr>
    </w:p>
    <w:p w14:paraId="1E1DA9B7" w14:textId="77777777" w:rsidR="009204BA" w:rsidRPr="007D6D4B" w:rsidRDefault="00C61DCD" w:rsidP="00E2357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0" w:name="_Toc119374125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Введение</w:t>
      </w:r>
      <w:bookmarkEnd w:id="0"/>
    </w:p>
    <w:p w14:paraId="73048C5F" w14:textId="77777777" w:rsidR="00C61DCD" w:rsidRPr="007D6D4B" w:rsidRDefault="00C61DCD" w:rsidP="00C61DCD">
      <w:p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108A0FE0" w14:textId="77777777" w:rsidR="00D96294" w:rsidRPr="007D6D4B" w:rsidRDefault="00AF3C94" w:rsidP="000522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1" w:name="_Hlk119698186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Одной из наиболее серьезных угроз безопасности осуществления международной торговли являются правонарушения в таможенной сфере. </w:t>
      </w:r>
      <w:bookmarkEnd w:id="1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Они представляют собой противоправные действия, которые являются посягательством на установленные законодательством ЕАЭС и РФ правила таможенного регулирования. </w:t>
      </w:r>
      <w:bookmarkStart w:id="2" w:name="_Hlk119698239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Их выявление и пресечение является одной из важнейших функций таможенных органов, и одной из предупредительных мер, направленных на </w:t>
      </w:r>
      <w:bookmarkStart w:id="3" w:name="_Hlk119697610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обеспечение таможенного законодательства</w:t>
      </w:r>
      <w:bookmarkEnd w:id="3"/>
      <w:r w:rsidR="000522A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bookmarkEnd w:id="2"/>
      <w:r w:rsidR="005A2C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C61DCD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дела. </w:t>
      </w:r>
      <w:bookmarkStart w:id="4" w:name="_Hlk119698328"/>
      <w:r w:rsidR="00C61DCD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Вопросы его осуществления и совершенствования являются одними из наиболее важных в современной теории и 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практике таможенного дела. </w:t>
      </w:r>
    </w:p>
    <w:p w14:paraId="1B8FC57E" w14:textId="77777777" w:rsidR="00C61DCD" w:rsidRPr="007D6D4B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Воздушные перевозки в </w:t>
      </w:r>
      <w:bookmarkStart w:id="5" w:name="_Hlk119698421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настоящее </w:t>
      </w:r>
      <w:bookmarkEnd w:id="5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время ввиду повышения цен на морские и автомобильные перевозки активно набирают популярность в сфере внешнеэкономической деятельности. </w:t>
      </w:r>
      <w:bookmarkStart w:id="6" w:name="_Hlk119698826"/>
      <w:bookmarkEnd w:id="4"/>
      <w:r w:rsidR="00C61DCD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Актуальность 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изучения особенностей проведения таможенного контроля при </w:t>
      </w:r>
      <w:r w:rsidR="0096615B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перемещении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 </w:t>
      </w:r>
      <w:r w:rsidR="00197C2F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</w:t>
      </w:r>
      <w:r w:rsidR="00C61DCD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обусловлена сохранением </w:t>
      </w:r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приоритетов в сфере совершенствования таможенного 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контроля,</w:t>
      </w:r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определенных в Стратегии развития таможенной службы Ро</w:t>
      </w:r>
      <w:r w:rsidR="00612E99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ссийской Федерации до 2030</w:t>
      </w:r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года, а также важностью и значимостью 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данного вида транспортировки товаров в условиях современной экономики</w:t>
      </w:r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bookmarkEnd w:id="6"/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Также актуальность обусловлена важностью совершенствования методов и форм таможенного 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</w:t>
      </w:r>
      <w:r w:rsidR="003A0B88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товаров, перевозимых воздушным транспортом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поскольку </w:t>
      </w:r>
      <w:bookmarkStart w:id="7" w:name="_Hlk119698886"/>
      <w:r w:rsidR="0031133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данная сфера нуждается в постоянном и последовательном развитии ввиду ее основополагающего значения в формировании и поддержании благоприятной среды для осущест</w:t>
      </w:r>
      <w:r w:rsidR="00612E99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вления торговли участниками внешнеэкономической деятельности.</w:t>
      </w:r>
    </w:p>
    <w:p w14:paraId="75982054" w14:textId="77777777" w:rsidR="0031133A" w:rsidRPr="007D6D4B" w:rsidRDefault="0031133A" w:rsidP="0031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8" w:name="_Hlk119699324"/>
      <w:bookmarkEnd w:id="7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Объектом данного исследования явл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яется таможенный контроль, а предметом </w:t>
      </w:r>
      <w:r w:rsidR="005A2C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DD4CA6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собенности проведения таможенного контроля </w:t>
      </w:r>
      <w:r w:rsidR="00DD4CA6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 перемещении 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 </w:t>
      </w:r>
      <w:r w:rsidR="00197C2F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транспортом. </w:t>
      </w:r>
    </w:p>
    <w:p w14:paraId="681D2123" w14:textId="77777777" w:rsidR="003A0B88" w:rsidRPr="007D6D4B" w:rsidRDefault="0031133A" w:rsidP="003A0B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9" w:name="_Hlk119699281"/>
      <w:bookmarkEnd w:id="8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Целью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данного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исследования является 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разработка рекомендаций по совершенствованию </w:t>
      </w:r>
      <w:r w:rsidR="003A0B88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порядка проведения таможенного контроля товаров, перевозимых воздушным транспортом.</w:t>
      </w:r>
    </w:p>
    <w:bookmarkEnd w:id="9"/>
    <w:p w14:paraId="408D27D6" w14:textId="77777777" w:rsidR="0031133A" w:rsidRPr="007D6D4B" w:rsidRDefault="0031133A" w:rsidP="003A0B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Задачами исследования являются:</w:t>
      </w:r>
    </w:p>
    <w:p w14:paraId="023E1AB5" w14:textId="77777777" w:rsidR="004C708C" w:rsidRPr="007D6D4B" w:rsidRDefault="0031133A" w:rsidP="003A0B8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рассмотрение организационно- правовых основ </w:t>
      </w:r>
      <w:r w:rsidR="00F875DF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таможенного контроля</w:t>
      </w:r>
      <w:r w:rsidR="003A0B88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товаров, перевозимых воздушным транспортом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14:paraId="23933CB1" w14:textId="77777777" w:rsidR="004C708C" w:rsidRPr="007D6D4B" w:rsidRDefault="004C708C" w:rsidP="003A0B8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анализ практики </w:t>
      </w:r>
      <w:r w:rsidR="003A0B88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проведения таможенного контроля товаров, перевозимых воздушным транспортом 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 примере деятельности </w:t>
      </w:r>
      <w:r w:rsidR="00FB16D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таможни;</w:t>
      </w:r>
    </w:p>
    <w:p w14:paraId="628C08D9" w14:textId="77777777" w:rsidR="003A0B88" w:rsidRPr="007D6D4B" w:rsidRDefault="004C708C" w:rsidP="003A0B8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определение направлений </w:t>
      </w:r>
      <w:r w:rsidR="007918DA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совершенствования </w:t>
      </w:r>
      <w:r w:rsidR="003A0B88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проведения таможенного контроля товаров, перевозимых воздушным транспортом.</w:t>
      </w:r>
    </w:p>
    <w:p w14:paraId="313C66AB" w14:textId="77777777" w:rsidR="00F875DF" w:rsidRPr="007D6D4B" w:rsidRDefault="0031133A" w:rsidP="003A0B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10" w:name="_Hlk119699359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Конечным результатом данного исследования будет являться определение направлений </w:t>
      </w:r>
      <w:r w:rsidR="00F875DF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совершенствования 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проведения таможенного контроля </w:t>
      </w:r>
      <w:r w:rsidR="00FB37D9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</w:t>
      </w:r>
      <w:r w:rsidR="005D272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97C2F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="00D962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транспортом.</w:t>
      </w:r>
    </w:p>
    <w:bookmarkEnd w:id="10"/>
    <w:p w14:paraId="753B6EEE" w14:textId="77777777" w:rsidR="0031133A" w:rsidRPr="007D6D4B" w:rsidRDefault="0031133A" w:rsidP="0031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Структурно работа состоит из введения, двух глав с подразделами, заключе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ния и библиографического списка, включающего</w:t>
      </w:r>
      <w:r w:rsidR="00277493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нормативные акты, учебные пособия, периодические издания и электронные ресурсы</w:t>
      </w:r>
      <w:r w:rsidR="004C708C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</w:p>
    <w:p w14:paraId="041BA53D" w14:textId="77777777" w:rsidR="00AF3C94" w:rsidRPr="007D6D4B" w:rsidRDefault="00AF3C94" w:rsidP="0031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11" w:name="_Hlk119699405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Методологической основой данного исследования являются общенаучные методы (анализ, синтез), метод всеобщего диалектического познания, метод правового анализа. </w:t>
      </w:r>
    </w:p>
    <w:bookmarkEnd w:id="11"/>
    <w:p w14:paraId="339EC38B" w14:textId="77777777" w:rsidR="0031133A" w:rsidRPr="007D6D4B" w:rsidRDefault="0031133A" w:rsidP="0031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Теоретической основой данного исследования будут являться учебно</w:t>
      </w:r>
      <w:r w:rsidR="005D272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методические пособия, статьи периодических изданий, нормативно</w:t>
      </w:r>
      <w:r w:rsidR="005D272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правовые акты. </w:t>
      </w:r>
    </w:p>
    <w:p w14:paraId="6CC06FAE" w14:textId="77777777" w:rsidR="00AF3C94" w:rsidRPr="007D6D4B" w:rsidRDefault="0031133A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12" w:name="_Hlk119699567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Теоретическое значение данной работы в систематизации и анализе теоретического и нормативно – правового материала по теме исследования, а практическая – в возможности реализации предложенны</w:t>
      </w:r>
      <w:r w:rsidR="00AF3C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 мер корректировки на практике</w:t>
      </w:r>
      <w:bookmarkEnd w:id="12"/>
      <w:r w:rsidR="00AF3C94"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2D894B4A" w14:textId="77777777" w:rsidR="0031133A" w:rsidRPr="00AF3C94" w:rsidRDefault="0031133A" w:rsidP="00AF3C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119702436"/>
      <w:r w:rsidRPr="00311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Глава 1 Организационно – правовые основы </w:t>
      </w:r>
      <w:r w:rsidR="007918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таможенного контроля</w:t>
      </w:r>
    </w:p>
    <w:bookmarkEnd w:id="13"/>
    <w:p w14:paraId="071A3113" w14:textId="77777777" w:rsidR="0031133A" w:rsidRDefault="0031133A" w:rsidP="0031133A">
      <w:pPr>
        <w:spacing w:after="0" w:line="360" w:lineRule="auto"/>
      </w:pPr>
    </w:p>
    <w:p w14:paraId="12D95B8E" w14:textId="77777777" w:rsidR="0031133A" w:rsidRDefault="0095646F" w:rsidP="00C20574">
      <w:pPr>
        <w:pStyle w:val="2"/>
        <w:numPr>
          <w:ilvl w:val="1"/>
          <w:numId w:val="31"/>
        </w:numPr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19374126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и значение таможенного контроля как вида деятельности таможенных органов РФ</w:t>
      </w:r>
      <w:bookmarkEnd w:id="14"/>
    </w:p>
    <w:p w14:paraId="379A0C29" w14:textId="77777777" w:rsidR="00C20574" w:rsidRPr="00C20574" w:rsidRDefault="00C20574" w:rsidP="00C20574"/>
    <w:p w14:paraId="2BD155DD" w14:textId="77777777" w:rsidR="0095646F" w:rsidRDefault="0095646F" w:rsidP="001E0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19699803"/>
      <w:bookmarkStart w:id="16" w:name="_Hlk119702874"/>
      <w:r w:rsidRPr="0095646F">
        <w:rPr>
          <w:rFonts w:ascii="Times New Roman" w:hAnsi="Times New Roman" w:cs="Times New Roman"/>
          <w:sz w:val="28"/>
          <w:szCs w:val="28"/>
        </w:rPr>
        <w:t xml:space="preserve">Таможенное регулирование, осуществляемое таможенными органами, включает в себя комплекс экономических, правовых и организационных мероприятий, которые реализуются с целью обеспечения экономической безопасности РФ. </w:t>
      </w:r>
      <w:bookmarkStart w:id="17" w:name="_Hlk119699847"/>
      <w:bookmarkEnd w:id="15"/>
      <w:r w:rsidRPr="0095646F">
        <w:rPr>
          <w:rFonts w:ascii="Times New Roman" w:hAnsi="Times New Roman" w:cs="Times New Roman"/>
          <w:sz w:val="28"/>
          <w:szCs w:val="28"/>
        </w:rPr>
        <w:t>Эта цель достигается посредством исполнения функций по защите законных интересов внешнеэкономических агентов и организации таможенных процедур по установленным таможенным законодательством ЕАЭС и внутренним законодательством РФ правилам и нормам.</w:t>
      </w:r>
      <w:bookmarkEnd w:id="17"/>
    </w:p>
    <w:bookmarkEnd w:id="16"/>
    <w:p w14:paraId="18D7D861" w14:textId="77777777" w:rsid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 xml:space="preserve">Очевидно, что система таможенных органов имеет первостепенное значение в обеспечении условий внешнеэкономической деятельности РФ и в частности, международной торговли. Роль международной торговли в условиях глобализации имеет тенденцию к возрастанию, что влечет за собой возникновение определенных угроз экономической безопасности РФ (например, контрабанда, вытеснение с рынка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товаров и т.д.).  </w:t>
      </w:r>
      <w:r w:rsidRPr="00AF3C94">
        <w:rPr>
          <w:rFonts w:ascii="Times New Roman" w:hAnsi="Times New Roman" w:cs="Times New Roman"/>
          <w:sz w:val="28"/>
          <w:szCs w:val="28"/>
        </w:rPr>
        <w:t>Следовательно, возрастает роль таможенных органов в обеспечении экономической безопасности РФ, потому как в соответствии со своими функциями они обеспечивают исполнение установленного порядка ввоза и вывоза товаров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мер таможенного регулирования.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2B94B397" w14:textId="77777777" w:rsid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 xml:space="preserve">Основной целью таможенного регулирования в РФ является обеспечение соблюдения таможенного законодательства ЕАЭС и внутреннего таможенного законодательства РФ, построенного с учетом норм международных актов. </w:t>
      </w:r>
    </w:p>
    <w:p w14:paraId="02BA8419" w14:textId="77777777" w:rsidR="001E0062" w:rsidRDefault="001E0062" w:rsidP="001E0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62">
        <w:rPr>
          <w:rFonts w:ascii="Times New Roman" w:hAnsi="Times New Roman" w:cs="Times New Roman"/>
          <w:sz w:val="28"/>
          <w:szCs w:val="28"/>
        </w:rPr>
        <w:t xml:space="preserve">В современных условиях таможенного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1E0062">
        <w:rPr>
          <w:rFonts w:ascii="Times New Roman" w:hAnsi="Times New Roman" w:cs="Times New Roman"/>
          <w:sz w:val="28"/>
          <w:szCs w:val="28"/>
        </w:rPr>
        <w:t xml:space="preserve">правонарушения посягают на экономические и иные интересы участников </w:t>
      </w:r>
      <w:r w:rsidRPr="001E0062">
        <w:rPr>
          <w:rFonts w:ascii="Times New Roman" w:hAnsi="Times New Roman" w:cs="Times New Roman"/>
          <w:sz w:val="28"/>
          <w:szCs w:val="28"/>
        </w:rPr>
        <w:lastRenderedPageBreak/>
        <w:t>внешнеэкономической деятельности, значимость которой все возрастает в условиях глобализации. Обеспечение безопасности осуществления внешнеэкономической деятельности является задачей каждой из ее стран</w:t>
      </w:r>
      <w:r w:rsidR="00980856">
        <w:rPr>
          <w:rFonts w:ascii="Times New Roman" w:hAnsi="Times New Roman" w:cs="Times New Roman"/>
          <w:sz w:val="28"/>
          <w:szCs w:val="28"/>
        </w:rPr>
        <w:t>-</w:t>
      </w:r>
      <w:r w:rsidRPr="001E0062">
        <w:rPr>
          <w:rFonts w:ascii="Times New Roman" w:hAnsi="Times New Roman" w:cs="Times New Roman"/>
          <w:sz w:val="28"/>
          <w:szCs w:val="28"/>
        </w:rPr>
        <w:t>участниц, поскольку только совместными усилиями всех субъектов международного экономического сотрудничества мо</w:t>
      </w:r>
      <w:r>
        <w:rPr>
          <w:rFonts w:ascii="Times New Roman" w:hAnsi="Times New Roman" w:cs="Times New Roman"/>
          <w:sz w:val="28"/>
          <w:szCs w:val="28"/>
        </w:rPr>
        <w:t xml:space="preserve">жет быть достигнута такая цель, </w:t>
      </w:r>
      <w:r w:rsidRPr="001E0062">
        <w:rPr>
          <w:rFonts w:ascii="Times New Roman" w:hAnsi="Times New Roman" w:cs="Times New Roman"/>
          <w:sz w:val="28"/>
          <w:szCs w:val="28"/>
        </w:rPr>
        <w:t>как создание благоприятных условий для осуществления процедур, связанных с международной торговлей.</w:t>
      </w:r>
      <w:r w:rsidR="00AF3C94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14:paraId="486A5733" w14:textId="77777777" w:rsidR="001E0062" w:rsidRDefault="00AF3C94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19702886"/>
      <w:r w:rsidRPr="00AF3C94">
        <w:rPr>
          <w:rFonts w:ascii="Times New Roman" w:hAnsi="Times New Roman" w:cs="Times New Roman"/>
          <w:sz w:val="28"/>
          <w:szCs w:val="28"/>
        </w:rPr>
        <w:t xml:space="preserve">Контрольная функция, осуществляемая таможенными органами </w:t>
      </w:r>
      <w:r w:rsidR="00980856" w:rsidRPr="00AF3C94">
        <w:rPr>
          <w:rFonts w:ascii="Times New Roman" w:hAnsi="Times New Roman" w:cs="Times New Roman"/>
          <w:sz w:val="28"/>
          <w:szCs w:val="28"/>
        </w:rPr>
        <w:t>в</w:t>
      </w:r>
      <w:r w:rsidR="005A2CAE">
        <w:rPr>
          <w:rFonts w:ascii="Times New Roman" w:hAnsi="Times New Roman" w:cs="Times New Roman"/>
          <w:sz w:val="28"/>
          <w:szCs w:val="28"/>
        </w:rPr>
        <w:t xml:space="preserve"> </w:t>
      </w:r>
      <w:r w:rsidR="00980856" w:rsidRPr="00AF3C94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980856">
        <w:rPr>
          <w:rFonts w:ascii="Times New Roman" w:hAnsi="Times New Roman" w:cs="Times New Roman"/>
          <w:sz w:val="28"/>
          <w:szCs w:val="28"/>
        </w:rPr>
        <w:t>их полномочий,</w:t>
      </w:r>
      <w:r w:rsidR="005A2CAE">
        <w:rPr>
          <w:rFonts w:ascii="Times New Roman" w:hAnsi="Times New Roman" w:cs="Times New Roman"/>
          <w:sz w:val="28"/>
          <w:szCs w:val="28"/>
        </w:rPr>
        <w:t xml:space="preserve"> </w:t>
      </w:r>
      <w:r w:rsidRPr="00AF3C94">
        <w:rPr>
          <w:rFonts w:ascii="Times New Roman" w:hAnsi="Times New Roman" w:cs="Times New Roman"/>
          <w:sz w:val="28"/>
          <w:szCs w:val="28"/>
        </w:rPr>
        <w:t>представляет собой один из видов контрольно</w:t>
      </w:r>
      <w:r w:rsidR="00980856">
        <w:rPr>
          <w:rFonts w:ascii="Times New Roman" w:hAnsi="Times New Roman" w:cs="Times New Roman"/>
          <w:sz w:val="28"/>
          <w:szCs w:val="28"/>
        </w:rPr>
        <w:t>-</w:t>
      </w:r>
      <w:r w:rsidRPr="00AF3C94">
        <w:rPr>
          <w:rFonts w:ascii="Times New Roman" w:hAnsi="Times New Roman" w:cs="Times New Roman"/>
          <w:sz w:val="28"/>
          <w:szCs w:val="28"/>
        </w:rPr>
        <w:t xml:space="preserve">надзорной государственной деятельности в классическом ее понимании: государство через систему уполномоченных органов реализует мероприятия по определению степени соблюдения требований законодательства в одной из сфер общественной жизни. </w:t>
      </w:r>
      <w:r w:rsidR="001E0062" w:rsidRPr="001E0062">
        <w:rPr>
          <w:rFonts w:ascii="Times New Roman" w:hAnsi="Times New Roman" w:cs="Times New Roman"/>
          <w:sz w:val="28"/>
          <w:szCs w:val="28"/>
        </w:rPr>
        <w:t>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дела.</w:t>
      </w:r>
      <w:bookmarkEnd w:id="18"/>
      <w:r w:rsidR="001E0062" w:rsidRPr="001E0062">
        <w:rPr>
          <w:rFonts w:ascii="Times New Roman" w:hAnsi="Times New Roman" w:cs="Times New Roman"/>
          <w:sz w:val="28"/>
          <w:szCs w:val="28"/>
        </w:rPr>
        <w:t xml:space="preserve"> Вопросы его осуществления и совершенствования являются одними из наиболее важных в современной теории и практике таможенного дела.</w:t>
      </w:r>
      <w:r w:rsidR="00F660D8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bookmarkStart w:id="19" w:name="_Hlk119703282"/>
      <w:r w:rsidR="001E0062" w:rsidRPr="001E0062">
        <w:rPr>
          <w:rFonts w:ascii="Times New Roman" w:hAnsi="Times New Roman" w:cs="Times New Roman"/>
          <w:sz w:val="28"/>
          <w:szCs w:val="28"/>
        </w:rPr>
        <w:t xml:space="preserve">Таможенный контроль </w:t>
      </w:r>
      <w:r w:rsidR="0095646F">
        <w:rPr>
          <w:rFonts w:ascii="Times New Roman" w:hAnsi="Times New Roman" w:cs="Times New Roman"/>
          <w:sz w:val="28"/>
          <w:szCs w:val="28"/>
        </w:rPr>
        <w:t>обеспечивает</w:t>
      </w:r>
      <w:r w:rsidR="001E0062" w:rsidRPr="001E0062">
        <w:rPr>
          <w:rFonts w:ascii="Times New Roman" w:hAnsi="Times New Roman" w:cs="Times New Roman"/>
          <w:sz w:val="28"/>
          <w:szCs w:val="28"/>
        </w:rPr>
        <w:t xml:space="preserve"> правомерность процессов внешнеэкономической деятельности, а также законность торговой среды для участников ВЭД. Помимо этого, таможенный контроль позволяет выявлять нарушения и их виновников, что является одним из факторов повышения законности и правомерности реализации внешнеторговых процессов.</w:t>
      </w:r>
    </w:p>
    <w:bookmarkEnd w:id="19"/>
    <w:p w14:paraId="32A00823" w14:textId="77777777" w:rsidR="00AF3C94" w:rsidRDefault="0095646F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таможенного контроля представляет собой </w:t>
      </w:r>
      <w:r w:rsidR="00FA2527">
        <w:rPr>
          <w:rFonts w:ascii="Times New Roman" w:hAnsi="Times New Roman" w:cs="Times New Roman"/>
          <w:sz w:val="28"/>
          <w:szCs w:val="28"/>
        </w:rPr>
        <w:t xml:space="preserve"> совоку</w:t>
      </w:r>
      <w:r w:rsidR="00C90444">
        <w:rPr>
          <w:rFonts w:ascii="Times New Roman" w:hAnsi="Times New Roman" w:cs="Times New Roman"/>
          <w:sz w:val="28"/>
          <w:szCs w:val="28"/>
        </w:rPr>
        <w:t xml:space="preserve">пность государственных мер, </w:t>
      </w:r>
      <w:r w:rsidR="00FA2527">
        <w:rPr>
          <w:rFonts w:ascii="Times New Roman" w:hAnsi="Times New Roman" w:cs="Times New Roman"/>
          <w:sz w:val="28"/>
          <w:szCs w:val="28"/>
        </w:rPr>
        <w:t xml:space="preserve">которые направлены на обеспечение соблюдения норм, установленных международным </w:t>
      </w:r>
      <w:r w:rsidR="00C90444">
        <w:rPr>
          <w:rFonts w:ascii="Times New Roman" w:hAnsi="Times New Roman" w:cs="Times New Roman"/>
          <w:sz w:val="28"/>
          <w:szCs w:val="28"/>
        </w:rPr>
        <w:t xml:space="preserve">таможенным </w:t>
      </w:r>
      <w:r w:rsidR="00FA2527">
        <w:rPr>
          <w:rFonts w:ascii="Times New Roman" w:hAnsi="Times New Roman" w:cs="Times New Roman"/>
          <w:sz w:val="28"/>
          <w:szCs w:val="28"/>
        </w:rPr>
        <w:t>законодательством (</w:t>
      </w:r>
      <w:r w:rsidR="00C90444">
        <w:rPr>
          <w:rFonts w:ascii="Times New Roman" w:hAnsi="Times New Roman" w:cs="Times New Roman"/>
          <w:sz w:val="28"/>
          <w:szCs w:val="28"/>
        </w:rPr>
        <w:t>ТК ЕАЭС и внутренним таможенным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 – участниц)</w:t>
      </w:r>
      <w:r w:rsidR="00FA2527">
        <w:rPr>
          <w:rFonts w:ascii="Times New Roman" w:hAnsi="Times New Roman" w:cs="Times New Roman"/>
          <w:sz w:val="28"/>
          <w:szCs w:val="28"/>
        </w:rPr>
        <w:t>.</w:t>
      </w:r>
      <w:r w:rsidR="00FA252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AF3C94">
        <w:rPr>
          <w:rFonts w:ascii="Times New Roman" w:hAnsi="Times New Roman" w:cs="Times New Roman"/>
          <w:sz w:val="28"/>
          <w:szCs w:val="28"/>
        </w:rPr>
        <w:t xml:space="preserve"> Под</w:t>
      </w:r>
      <w:r w:rsidR="00FA2527">
        <w:rPr>
          <w:rFonts w:ascii="Times New Roman" w:hAnsi="Times New Roman" w:cs="Times New Roman"/>
          <w:sz w:val="28"/>
          <w:szCs w:val="28"/>
        </w:rPr>
        <w:t xml:space="preserve"> таможенным контролем понимается в правовом смысле </w:t>
      </w:r>
      <w:bookmarkStart w:id="20" w:name="_Hlk119703697"/>
      <w:r w:rsidR="00FA2527">
        <w:rPr>
          <w:rFonts w:ascii="Times New Roman" w:hAnsi="Times New Roman" w:cs="Times New Roman"/>
          <w:sz w:val="28"/>
          <w:szCs w:val="28"/>
        </w:rPr>
        <w:t>совокупность действий таможенных органов по обеспечению проверок, которые необходимы для выявления нарушений таможенного законодательства с целью обеспечения его соблюдения.</w:t>
      </w:r>
      <w:bookmarkEnd w:id="20"/>
    </w:p>
    <w:p w14:paraId="4064F192" w14:textId="77777777" w:rsidR="0051627C" w:rsidRDefault="0051627C" w:rsidP="00516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19704375"/>
      <w:r>
        <w:rPr>
          <w:rFonts w:ascii="Times New Roman" w:hAnsi="Times New Roman" w:cs="Times New Roman"/>
          <w:sz w:val="28"/>
          <w:szCs w:val="28"/>
        </w:rPr>
        <w:t>Таможенный контроль является одним из средств реализации таможенной политики Российской Федерации</w:t>
      </w:r>
      <w:bookmarkEnd w:id="21"/>
      <w:r>
        <w:rPr>
          <w:rFonts w:ascii="Times New Roman" w:hAnsi="Times New Roman" w:cs="Times New Roman"/>
          <w:sz w:val="28"/>
          <w:szCs w:val="28"/>
        </w:rPr>
        <w:t>, которое представляет собой комплекс мер, которые направлены на обеспечение законности таможенно</w:t>
      </w:r>
      <w:r w:rsidR="00A83E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правовых отношений. Его значимость трудно недооценить, поскольку </w:t>
      </w:r>
      <w:bookmarkStart w:id="22" w:name="_Hlk119703857"/>
      <w:r>
        <w:rPr>
          <w:rFonts w:ascii="Times New Roman" w:hAnsi="Times New Roman" w:cs="Times New Roman"/>
          <w:sz w:val="28"/>
          <w:szCs w:val="28"/>
        </w:rPr>
        <w:t>осуществление таможенного контроля:</w:t>
      </w:r>
    </w:p>
    <w:p w14:paraId="7B94331F" w14:textId="77777777" w:rsidR="0051627C" w:rsidRDefault="0051627C" w:rsidP="005162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и поддержанию благоприятной среды </w:t>
      </w:r>
      <w:r w:rsidRPr="0051627C">
        <w:rPr>
          <w:rFonts w:ascii="Times New Roman" w:hAnsi="Times New Roman" w:cs="Times New Roman"/>
          <w:sz w:val="28"/>
          <w:szCs w:val="28"/>
        </w:rPr>
        <w:t>для осуществления процедур, связ</w:t>
      </w:r>
      <w:r>
        <w:rPr>
          <w:rFonts w:ascii="Times New Roman" w:hAnsi="Times New Roman" w:cs="Times New Roman"/>
          <w:sz w:val="28"/>
          <w:szCs w:val="28"/>
        </w:rPr>
        <w:t>анных с международной торговлей;</w:t>
      </w:r>
    </w:p>
    <w:p w14:paraId="7F7A183B" w14:textId="77777777" w:rsidR="0051627C" w:rsidRDefault="0051627C" w:rsidP="005162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безопасность</w:t>
      </w:r>
      <w:r w:rsidRPr="0051627C">
        <w:rPr>
          <w:rFonts w:ascii="Times New Roman" w:hAnsi="Times New Roman" w:cs="Times New Roman"/>
          <w:sz w:val="28"/>
          <w:szCs w:val="28"/>
        </w:rPr>
        <w:t xml:space="preserve"> осуществления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0085E6" w14:textId="77777777" w:rsidR="0051627C" w:rsidRDefault="0051627C" w:rsidP="005162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защиту интересов участников ВЭД;</w:t>
      </w:r>
    </w:p>
    <w:p w14:paraId="511D82C6" w14:textId="77777777" w:rsidR="0051627C" w:rsidRDefault="0051627C" w:rsidP="0051627C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пресечение и предупреждени</w:t>
      </w:r>
      <w:r w:rsidR="00A83E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нарушений таможенного законодательства (норм международного таможенного законодательства – Таможенного Кодекса ЕАЭС и законодательства стран – членов Союза)</w:t>
      </w:r>
      <w:r w:rsidR="007918D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2"/>
    <w:p w14:paraId="742EC4F0" w14:textId="77777777" w:rsidR="004C708C" w:rsidRDefault="00533A23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23">
        <w:rPr>
          <w:rFonts w:ascii="Times New Roman" w:hAnsi="Times New Roman" w:cs="Times New Roman"/>
          <w:sz w:val="28"/>
          <w:szCs w:val="28"/>
        </w:rPr>
        <w:t xml:space="preserve">Таможенный контроль является крайне важной </w:t>
      </w:r>
      <w:r>
        <w:rPr>
          <w:rFonts w:ascii="Times New Roman" w:hAnsi="Times New Roman" w:cs="Times New Roman"/>
          <w:sz w:val="28"/>
          <w:szCs w:val="28"/>
        </w:rPr>
        <w:t>совокупностью мер по защите</w:t>
      </w:r>
      <w:r w:rsidRPr="00533A23">
        <w:rPr>
          <w:rFonts w:ascii="Times New Roman" w:hAnsi="Times New Roman" w:cs="Times New Roman"/>
          <w:sz w:val="28"/>
          <w:szCs w:val="28"/>
        </w:rPr>
        <w:t xml:space="preserve"> интересов участников внешнеэкономической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поскольку именно он реализуется в виде проверок законности осуществления таможенных процедур уполномоченными органами.</w:t>
      </w:r>
      <w:r w:rsidR="00AD1C4D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bookmarkStart w:id="23" w:name="_Hlk119704495"/>
      <w:r w:rsidR="005A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и пресечение правонарушений в таможенной сфере, защита интересов участников ВЭД и создание благоприятной среды для международной торговли – все эти функции соединяет в себе именно институт таможенного контроля, который можно называть основополагающим и фундаментальным в вопросах организации законной международной торговли. </w:t>
      </w:r>
      <w:bookmarkEnd w:id="23"/>
    </w:p>
    <w:p w14:paraId="41461151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проведения таможенного контроля могут применяться различные формы на усмотрение таможенных органов, контроль за осуществлением которых возлагается на таможенные органы государства – члена Союза. Существует несколько видов таможенного контроля, и в соответствии со ст. 322 ТК ЕАЭС выделяют следующие </w:t>
      </w:r>
      <w:bookmarkStart w:id="24" w:name="_Hlk119704570"/>
      <w:r w:rsidRPr="00AF3C94">
        <w:rPr>
          <w:rFonts w:ascii="Times New Roman" w:hAnsi="Times New Roman" w:cs="Times New Roman"/>
          <w:sz w:val="28"/>
          <w:szCs w:val="28"/>
        </w:rPr>
        <w:t>проверочные процедуры, осуществляемые таможенными органами</w:t>
      </w:r>
      <w:r>
        <w:rPr>
          <w:rFonts w:ascii="Times New Roman" w:hAnsi="Times New Roman" w:cs="Times New Roman"/>
          <w:sz w:val="28"/>
          <w:szCs w:val="28"/>
        </w:rPr>
        <w:t>: таможенный осмотр, таможенный досмотр,</w:t>
      </w:r>
      <w:r w:rsidR="005A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таможенных документов, получение объяснений, т</w:t>
      </w:r>
      <w:r w:rsidRPr="00AF3C94">
        <w:rPr>
          <w:rFonts w:ascii="Times New Roman" w:hAnsi="Times New Roman" w:cs="Times New Roman"/>
          <w:sz w:val="28"/>
          <w:szCs w:val="28"/>
        </w:rPr>
        <w:t>аможенны</w:t>
      </w:r>
      <w:r>
        <w:rPr>
          <w:rFonts w:ascii="Times New Roman" w:hAnsi="Times New Roman" w:cs="Times New Roman"/>
          <w:sz w:val="28"/>
          <w:szCs w:val="28"/>
        </w:rPr>
        <w:t>й осмотр помещений и территорий, личный таможенный досмотр (исключительная форма таможенного контроля) и т</w:t>
      </w:r>
      <w:r w:rsidRPr="00AF3C94">
        <w:rPr>
          <w:rFonts w:ascii="Times New Roman" w:hAnsi="Times New Roman" w:cs="Times New Roman"/>
          <w:sz w:val="28"/>
          <w:szCs w:val="28"/>
        </w:rPr>
        <w:t>аможенная проверка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4"/>
    <w:p w14:paraId="38131A15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таможенный контроль вне зависимости от формы его реализации </w:t>
      </w:r>
      <w:r w:rsidRPr="00AF3C94">
        <w:rPr>
          <w:rFonts w:ascii="Times New Roman" w:hAnsi="Times New Roman" w:cs="Times New Roman"/>
          <w:sz w:val="28"/>
          <w:szCs w:val="28"/>
        </w:rPr>
        <w:t>является одним из основополагающих элементов таможенного дела и одним из главных инструментов обеспечения благоприятных условий для осуществления международной торговли, является способом выявления правонарушений в таможенной сфере путем выборочного проведения проверочных процедур.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14:paraId="4FDC604F" w14:textId="77777777" w:rsidR="001E0062" w:rsidRPr="00AF3C94" w:rsidRDefault="0095646F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0062" w:rsidRPr="0095646F">
        <w:rPr>
          <w:rFonts w:ascii="Times New Roman" w:hAnsi="Times New Roman" w:cs="Times New Roman"/>
          <w:sz w:val="28"/>
          <w:szCs w:val="28"/>
        </w:rPr>
        <w:t xml:space="preserve">аможенный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AF3C94">
        <w:rPr>
          <w:rFonts w:ascii="Times New Roman" w:hAnsi="Times New Roman" w:cs="Times New Roman"/>
          <w:sz w:val="28"/>
          <w:szCs w:val="28"/>
        </w:rPr>
        <w:t xml:space="preserve">классический вид </w:t>
      </w:r>
      <w:r w:rsidR="001E0062" w:rsidRPr="0095646F">
        <w:rPr>
          <w:rFonts w:ascii="Times New Roman" w:hAnsi="Times New Roman" w:cs="Times New Roman"/>
          <w:sz w:val="28"/>
          <w:szCs w:val="28"/>
        </w:rPr>
        <w:t>государственного контроля, однако является</w:t>
      </w:r>
      <w:r w:rsidR="00AF3C94">
        <w:rPr>
          <w:rFonts w:ascii="Times New Roman" w:hAnsi="Times New Roman" w:cs="Times New Roman"/>
          <w:sz w:val="28"/>
          <w:szCs w:val="28"/>
        </w:rPr>
        <w:t xml:space="preserve"> отраслью его кра</w:t>
      </w:r>
      <w:r w:rsidR="005A2CAE">
        <w:rPr>
          <w:rFonts w:ascii="Times New Roman" w:hAnsi="Times New Roman" w:cs="Times New Roman"/>
          <w:sz w:val="28"/>
          <w:szCs w:val="28"/>
        </w:rPr>
        <w:t>й</w:t>
      </w:r>
      <w:r w:rsidR="00AF3C94">
        <w:rPr>
          <w:rFonts w:ascii="Times New Roman" w:hAnsi="Times New Roman" w:cs="Times New Roman"/>
          <w:sz w:val="28"/>
          <w:szCs w:val="28"/>
        </w:rPr>
        <w:t xml:space="preserve">не специфичной. Вместе с тем, в качестве стандартной формы государственной надзорной деятельности таможенный контроль характеризуют такие признаки, как </w:t>
      </w:r>
      <w:r w:rsidR="001E0062" w:rsidRPr="00AF3C94">
        <w:rPr>
          <w:rFonts w:ascii="Times New Roman" w:hAnsi="Times New Roman" w:cs="Times New Roman"/>
          <w:sz w:val="28"/>
          <w:szCs w:val="28"/>
        </w:rPr>
        <w:t xml:space="preserve">императивность законодательства в области регулирования </w:t>
      </w:r>
      <w:r w:rsidR="00AF3C94">
        <w:rPr>
          <w:rFonts w:ascii="Times New Roman" w:hAnsi="Times New Roman" w:cs="Times New Roman"/>
          <w:sz w:val="28"/>
          <w:szCs w:val="28"/>
        </w:rPr>
        <w:t>форм и методов  и направленность на выявление правонарушений в целях привлечения к ответственности виновных в их совершении лиц.</w:t>
      </w:r>
      <w:r w:rsidR="00E33D86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14:paraId="546797E1" w14:textId="77777777" w:rsidR="00E33D86" w:rsidRDefault="00AF3C94" w:rsidP="00F66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19706477"/>
      <w:r>
        <w:rPr>
          <w:rFonts w:ascii="Times New Roman" w:hAnsi="Times New Roman" w:cs="Times New Roman"/>
          <w:sz w:val="28"/>
          <w:szCs w:val="28"/>
        </w:rPr>
        <w:t>Таможенный контроль</w:t>
      </w:r>
      <w:r w:rsidR="0051627C">
        <w:rPr>
          <w:rFonts w:ascii="Times New Roman" w:hAnsi="Times New Roman" w:cs="Times New Roman"/>
          <w:sz w:val="28"/>
          <w:szCs w:val="28"/>
        </w:rPr>
        <w:t xml:space="preserve"> представляет собой явление целостное и помимо черт, имеет общие принципы. </w:t>
      </w:r>
      <w:r w:rsidRPr="00AF3C94">
        <w:rPr>
          <w:rFonts w:ascii="Times New Roman" w:hAnsi="Times New Roman" w:cs="Times New Roman"/>
          <w:sz w:val="28"/>
          <w:szCs w:val="28"/>
        </w:rPr>
        <w:t xml:space="preserve">Принципы таможенного контроля представляют собой совокупность основных концептуальных основ осуществления таможенными органами контрольных процедур. Их характер позволяет определить приоритеты и цели государства в области таможенного </w:t>
      </w:r>
      <w:r w:rsidRPr="00AF3C94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как в текущий момент, так и в долгосрочной перспективе. </w:t>
      </w:r>
      <w:bookmarkStart w:id="26" w:name="_Hlk119705653"/>
      <w:r w:rsidR="00533A23">
        <w:rPr>
          <w:rFonts w:ascii="Times New Roman" w:hAnsi="Times New Roman" w:cs="Times New Roman"/>
          <w:sz w:val="28"/>
          <w:szCs w:val="28"/>
        </w:rPr>
        <w:t xml:space="preserve">Принципы таможенного контроля представлены 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3A23">
        <w:rPr>
          <w:rFonts w:ascii="Times New Roman" w:hAnsi="Times New Roman" w:cs="Times New Roman"/>
          <w:sz w:val="28"/>
          <w:szCs w:val="28"/>
        </w:rPr>
        <w:t>аблице 1.</w:t>
      </w:r>
    </w:p>
    <w:bookmarkEnd w:id="26"/>
    <w:p w14:paraId="253A8322" w14:textId="77777777" w:rsidR="00533A23" w:rsidRDefault="00533A23" w:rsidP="00533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Принципы </w:t>
      </w:r>
      <w:r w:rsidR="007918D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таможенного контроля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33A23" w14:paraId="03DB4787" w14:textId="77777777" w:rsidTr="00AF3C94">
        <w:tc>
          <w:tcPr>
            <w:tcW w:w="2830" w:type="dxa"/>
            <w:vAlign w:val="center"/>
          </w:tcPr>
          <w:p w14:paraId="50C57482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6515" w:type="dxa"/>
            <w:vAlign w:val="center"/>
          </w:tcPr>
          <w:p w14:paraId="4213922B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r w:rsidR="00E33D86" w:rsidRPr="00A77EAB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</w:p>
        </w:tc>
      </w:tr>
      <w:tr w:rsidR="00533A23" w14:paraId="5709D130" w14:textId="77777777" w:rsidTr="00AF3C94">
        <w:tc>
          <w:tcPr>
            <w:tcW w:w="2830" w:type="dxa"/>
            <w:vAlign w:val="center"/>
          </w:tcPr>
          <w:p w14:paraId="0E53B999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Выборочность</w:t>
            </w:r>
          </w:p>
        </w:tc>
        <w:tc>
          <w:tcPr>
            <w:tcW w:w="6515" w:type="dxa"/>
            <w:vAlign w:val="center"/>
          </w:tcPr>
          <w:p w14:paraId="3D03D4DC" w14:textId="77777777" w:rsidR="00533A23" w:rsidRPr="00A77EAB" w:rsidRDefault="00E33D86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Выбор таможенными органами объектов проверки ввиду невозможности применения проверочных процедур абсолютно ко всем грузам</w:t>
            </w:r>
          </w:p>
        </w:tc>
      </w:tr>
      <w:tr w:rsidR="00533A23" w14:paraId="42E8A40A" w14:textId="77777777" w:rsidTr="00AF3C94">
        <w:tc>
          <w:tcPr>
            <w:tcW w:w="2830" w:type="dxa"/>
            <w:vAlign w:val="center"/>
          </w:tcPr>
          <w:p w14:paraId="2EAB1367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Обязательность</w:t>
            </w:r>
          </w:p>
        </w:tc>
        <w:tc>
          <w:tcPr>
            <w:tcW w:w="6515" w:type="dxa"/>
            <w:vAlign w:val="center"/>
          </w:tcPr>
          <w:p w14:paraId="74141EA5" w14:textId="77777777" w:rsidR="00533A23" w:rsidRPr="00A77EAB" w:rsidRDefault="00E33D86" w:rsidP="00E33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Неотвратимость осуществления проверочных процедур при принятии такого решения таможенными органами</w:t>
            </w:r>
          </w:p>
        </w:tc>
      </w:tr>
      <w:tr w:rsidR="00533A23" w14:paraId="361AF8E8" w14:textId="77777777" w:rsidTr="00AF3C94">
        <w:tc>
          <w:tcPr>
            <w:tcW w:w="2830" w:type="dxa"/>
            <w:vAlign w:val="center"/>
          </w:tcPr>
          <w:p w14:paraId="71E9F676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управления рисками</w:t>
            </w:r>
          </w:p>
        </w:tc>
        <w:tc>
          <w:tcPr>
            <w:tcW w:w="6515" w:type="dxa"/>
            <w:vAlign w:val="center"/>
          </w:tcPr>
          <w:p w14:paraId="37A0FD1C" w14:textId="77777777" w:rsidR="00533A23" w:rsidRPr="00A77EAB" w:rsidRDefault="00E33D86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Использование критериев для определения объекта контроля (связано с реализацией принципа выборочности)</w:t>
            </w:r>
          </w:p>
        </w:tc>
      </w:tr>
      <w:tr w:rsidR="00533A23" w14:paraId="3517A734" w14:textId="77777777" w:rsidTr="00A77EAB">
        <w:tc>
          <w:tcPr>
            <w:tcW w:w="2830" w:type="dxa"/>
            <w:vAlign w:val="center"/>
          </w:tcPr>
          <w:p w14:paraId="43CBBF09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</w:t>
            </w:r>
          </w:p>
        </w:tc>
        <w:tc>
          <w:tcPr>
            <w:tcW w:w="6515" w:type="dxa"/>
            <w:vAlign w:val="center"/>
          </w:tcPr>
          <w:p w14:paraId="7A6CA58A" w14:textId="77777777" w:rsidR="00533A23" w:rsidRPr="00A77EAB" w:rsidRDefault="00E33D86" w:rsidP="00E33D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Взаимодействии таможенных органов государств – членов</w:t>
            </w:r>
            <w:r w:rsidR="0006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Евразийского экономического союза и организация такого сотрудничества, нацеленная на повышение продуктивности деятельности таможенных органов </w:t>
            </w:r>
          </w:p>
        </w:tc>
      </w:tr>
      <w:tr w:rsidR="00533A23" w14:paraId="0A4D6D93" w14:textId="77777777" w:rsidTr="00A77EAB">
        <w:tc>
          <w:tcPr>
            <w:tcW w:w="2830" w:type="dxa"/>
            <w:vAlign w:val="center"/>
          </w:tcPr>
          <w:p w14:paraId="67764A55" w14:textId="77777777" w:rsidR="00533A23" w:rsidRPr="00A77EAB" w:rsidRDefault="00533A23" w:rsidP="00533A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6515" w:type="dxa"/>
            <w:vAlign w:val="center"/>
          </w:tcPr>
          <w:p w14:paraId="400E93EB" w14:textId="77777777" w:rsidR="00533A23" w:rsidRPr="00A77EAB" w:rsidRDefault="00E33D86" w:rsidP="00F660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таможенного контроля исключительно в рамках норм законодательства </w:t>
            </w:r>
          </w:p>
        </w:tc>
      </w:tr>
    </w:tbl>
    <w:p w14:paraId="577153A7" w14:textId="77777777" w:rsidR="00533A23" w:rsidRDefault="00533A23" w:rsidP="00533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5"/>
    <w:p w14:paraId="31A310CD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 xml:space="preserve">Итак, </w:t>
      </w:r>
      <w:bookmarkStart w:id="27" w:name="_Hlk119706769"/>
      <w:r w:rsidRPr="00AF3C94">
        <w:rPr>
          <w:rFonts w:ascii="Times New Roman" w:hAnsi="Times New Roman" w:cs="Times New Roman"/>
          <w:sz w:val="28"/>
          <w:szCs w:val="28"/>
        </w:rPr>
        <w:t>исходя из Таблицы 1, можно сделать вывод об основах функционирования института таможенного контроля на основании совокупности принципов, призванных обеспечить законность, справедливость и эффективность контрольных процедур.</w:t>
      </w:r>
      <w:bookmarkEnd w:id="27"/>
      <w:r w:rsidRPr="00AF3C94">
        <w:rPr>
          <w:rFonts w:ascii="Times New Roman" w:hAnsi="Times New Roman" w:cs="Times New Roman"/>
          <w:sz w:val="28"/>
          <w:szCs w:val="28"/>
        </w:rPr>
        <w:t xml:space="preserve"> Принципы таможенного контроля представляют собой совокупность основных концептуальных основ осуществления таможенными органами контрольных процедур. Их характер позволяет определить приоритеты и цели государства в области таможенного регулирования</w:t>
      </w:r>
      <w:r w:rsidR="00064F5C">
        <w:rPr>
          <w:rFonts w:ascii="Times New Roman" w:hAnsi="Times New Roman" w:cs="Times New Roman"/>
          <w:sz w:val="28"/>
          <w:szCs w:val="28"/>
        </w:rPr>
        <w:t>,</w:t>
      </w:r>
      <w:r w:rsidRPr="00AF3C94">
        <w:rPr>
          <w:rFonts w:ascii="Times New Roman" w:hAnsi="Times New Roman" w:cs="Times New Roman"/>
          <w:sz w:val="28"/>
          <w:szCs w:val="28"/>
        </w:rPr>
        <w:t xml:space="preserve"> как в текущий момент, так и в долгосрочной перспективе. </w:t>
      </w:r>
    </w:p>
    <w:p w14:paraId="57C847DC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 xml:space="preserve">Принцип законности осуществления таможенного контроля указывает на важность и значимость соблюдения требований норм законодательства при осуществлении контрольных процедур. В требования норм законодательства включены положения международных нормативных актов в области таможенного регулирования, положения федеральных законов и </w:t>
      </w:r>
      <w:r w:rsidRPr="00AF3C94">
        <w:rPr>
          <w:rFonts w:ascii="Times New Roman" w:hAnsi="Times New Roman" w:cs="Times New Roman"/>
          <w:sz w:val="28"/>
          <w:szCs w:val="28"/>
        </w:rPr>
        <w:lastRenderedPageBreak/>
        <w:t>подзаконных актов (внутреннего законодательства государств в области таможенного регулирования). Все они во исполнение принципа законности должны быть соблюдены должностными лицами таможенных органов при осуществлении таможенного контроля.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</w:p>
    <w:p w14:paraId="3979B663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>Принцип обязательности таможенного контроля указывает на неотвратимость осуществления проверочных процедур при принятии такого решения таможенными органами. Данный принцип подчеркивает неукоснительность соблюдения всеми участниками внешнеэкономической деятельности законны</w:t>
      </w:r>
      <w:r w:rsidR="00EA2390">
        <w:rPr>
          <w:rFonts w:ascii="Times New Roman" w:hAnsi="Times New Roman" w:cs="Times New Roman"/>
          <w:sz w:val="28"/>
          <w:szCs w:val="28"/>
        </w:rPr>
        <w:t>х</w:t>
      </w:r>
      <w:r w:rsidRPr="00AF3C94">
        <w:rPr>
          <w:rFonts w:ascii="Times New Roman" w:hAnsi="Times New Roman" w:cs="Times New Roman"/>
          <w:sz w:val="28"/>
          <w:szCs w:val="28"/>
        </w:rPr>
        <w:t xml:space="preserve"> требований должностных лиц таможенных органов.</w:t>
      </w:r>
    </w:p>
    <w:p w14:paraId="0D56CA49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>Отдельно хотелось бы отметить такие принципы, как выборочность и система управления рисками, которые являются взаимосвязанными</w:t>
      </w:r>
      <w:r w:rsidR="000153A8">
        <w:rPr>
          <w:rFonts w:ascii="Times New Roman" w:hAnsi="Times New Roman" w:cs="Times New Roman"/>
          <w:sz w:val="28"/>
          <w:szCs w:val="28"/>
        </w:rPr>
        <w:t>,</w:t>
      </w:r>
      <w:r w:rsidRPr="00AF3C94">
        <w:rPr>
          <w:rFonts w:ascii="Times New Roman" w:hAnsi="Times New Roman" w:cs="Times New Roman"/>
          <w:sz w:val="28"/>
          <w:szCs w:val="28"/>
        </w:rPr>
        <w:t xml:space="preserve"> реализуются в тесной связи друг с другом.</w:t>
      </w:r>
    </w:p>
    <w:p w14:paraId="559B0F96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92">
        <w:rPr>
          <w:rFonts w:ascii="Times New Roman" w:hAnsi="Times New Roman" w:cs="Times New Roman"/>
          <w:sz w:val="28"/>
          <w:szCs w:val="28"/>
        </w:rPr>
        <w:t>Принцип</w:t>
      </w:r>
      <w:r w:rsidRPr="00AF3C94">
        <w:rPr>
          <w:rFonts w:ascii="Times New Roman" w:hAnsi="Times New Roman" w:cs="Times New Roman"/>
          <w:sz w:val="28"/>
          <w:szCs w:val="28"/>
        </w:rPr>
        <w:t xml:space="preserve"> выборочности исходит из невозможности осуществлении потокового таможенного контроля, и именно поэтому важности подхода к выбору объекта контроля и применения проверочных процедур. Реализация данного принципа позволяет осуществлять таможенный контроль только в отношении тех объектов, которые были выбраны в общем потоке должностными лицами таможенных органов на основании определенных методик определения таких объектов.</w:t>
      </w:r>
    </w:p>
    <w:p w14:paraId="38B1C8C1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>В каждом отдельном случае таможенные органы уполномочены выбирать форму и схему осуществления таможенного контроля, оценивая достаточность совершенного выбора в отношении соблюдения нормативных положений таможенного законодательства РФ. Все те же современные тенденции развития сферы таможенного контроля предполагают досмотр лишь небольшой доли товаров из тех, что пересекают таможенную границу (до 5%).</w:t>
      </w:r>
      <w:r w:rsidRPr="00AF3C94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AF3C94">
        <w:rPr>
          <w:rFonts w:ascii="Times New Roman" w:hAnsi="Times New Roman" w:cs="Times New Roman"/>
          <w:sz w:val="28"/>
          <w:szCs w:val="28"/>
        </w:rPr>
        <w:t xml:space="preserve">  Именно данные схемы, основанные на таких критериях выбора, как вид груза, количество груза, вид перевозчика и т.д., а также статистические </w:t>
      </w:r>
      <w:r w:rsidRPr="00AF3C94">
        <w:rPr>
          <w:rFonts w:ascii="Times New Roman" w:hAnsi="Times New Roman" w:cs="Times New Roman"/>
          <w:sz w:val="28"/>
          <w:szCs w:val="28"/>
        </w:rPr>
        <w:lastRenderedPageBreak/>
        <w:t>данные по наиболее «рисковым» объектам входят с систему управления рисками, применяемую при выборе объекта контроля.</w:t>
      </w:r>
      <w:r w:rsidR="00064F5C">
        <w:rPr>
          <w:rFonts w:ascii="Times New Roman" w:hAnsi="Times New Roman" w:cs="Times New Roman"/>
          <w:sz w:val="28"/>
          <w:szCs w:val="28"/>
        </w:rPr>
        <w:t xml:space="preserve"> </w:t>
      </w:r>
      <w:r w:rsidRPr="00AF3C94">
        <w:rPr>
          <w:rFonts w:ascii="Times New Roman" w:hAnsi="Times New Roman" w:cs="Times New Roman"/>
          <w:sz w:val="28"/>
          <w:szCs w:val="28"/>
        </w:rPr>
        <w:t>Для выявления наиболее «рисковых» грузов используют различные методы анализа рисков на основании критериев и статисти</w:t>
      </w:r>
      <w:r>
        <w:rPr>
          <w:rFonts w:ascii="Times New Roman" w:hAnsi="Times New Roman" w:cs="Times New Roman"/>
          <w:sz w:val="28"/>
          <w:szCs w:val="28"/>
        </w:rPr>
        <w:t xml:space="preserve">ческих данных, устанавливаемых </w:t>
      </w:r>
      <w:r w:rsidRPr="00AF3C94">
        <w:rPr>
          <w:rFonts w:ascii="Times New Roman" w:hAnsi="Times New Roman" w:cs="Times New Roman"/>
          <w:sz w:val="28"/>
          <w:szCs w:val="28"/>
        </w:rPr>
        <w:t>Федеральной таможенной службой.</w:t>
      </w:r>
    </w:p>
    <w:p w14:paraId="176F7719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>Принцип международного сотрудничества таможенных органов в процессе осуществления таможенного контроля указывает на важность и значимость синергии усилий должностных лиц таможенных органов различных государств при реализации контрольных процедур. Реализация данного принципа является крайне значимой в условиях глобализации и активного развития внешнеэкономических связей.</w:t>
      </w:r>
    </w:p>
    <w:p w14:paraId="2A38AB89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t>Международное сотрудничество таможенных органов при осуществлении таможенного контроля позволяет повысить эффективность и упростить контрольные процедуры, от качества реализации которых напрямую зависит безопасность национального и международного экономического пространства, а также благоприятность условий для осуществления внешнеэкономической деятельности.</w:t>
      </w:r>
      <w:r w:rsidRPr="00AF3C94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</w:p>
    <w:p w14:paraId="5B197C1D" w14:textId="77777777" w:rsidR="00AF3C94" w:rsidRPr="00AF3C94" w:rsidRDefault="00AF3C94" w:rsidP="00AF3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19707456"/>
      <w:r w:rsidRPr="00AF3C94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при осуществлении государством функций контроля используются конкретные принципы осуществления контрольных мероприятий </w:t>
      </w:r>
      <w:r w:rsidR="00CE1D66">
        <w:rPr>
          <w:rFonts w:ascii="Times New Roman" w:hAnsi="Times New Roman" w:cs="Times New Roman"/>
          <w:sz w:val="28"/>
          <w:szCs w:val="28"/>
        </w:rPr>
        <w:t xml:space="preserve">с </w:t>
      </w:r>
      <w:r w:rsidRPr="00AF3C94">
        <w:rPr>
          <w:rFonts w:ascii="Times New Roman" w:hAnsi="Times New Roman" w:cs="Times New Roman"/>
          <w:sz w:val="28"/>
          <w:szCs w:val="28"/>
        </w:rPr>
        <w:t>целью обеспечения единоначалия такой деятельности. Принципы таможенного контроля представляют собой совокупность основных концептуальных основ осуществления таможенными органами контрольных процедур. Их характер позволяет определить приоритеты и цели государства в области таможенного регулирования</w:t>
      </w:r>
      <w:r w:rsidR="00064F5C">
        <w:rPr>
          <w:rFonts w:ascii="Times New Roman" w:hAnsi="Times New Roman" w:cs="Times New Roman"/>
          <w:sz w:val="28"/>
          <w:szCs w:val="28"/>
        </w:rPr>
        <w:t>,</w:t>
      </w:r>
      <w:r w:rsidRPr="00AF3C94">
        <w:rPr>
          <w:rFonts w:ascii="Times New Roman" w:hAnsi="Times New Roman" w:cs="Times New Roman"/>
          <w:sz w:val="28"/>
          <w:szCs w:val="28"/>
        </w:rPr>
        <w:t xml:space="preserve"> как в текущий момент, так и в долгосрочной перспективе. </w:t>
      </w:r>
    </w:p>
    <w:p w14:paraId="7BBB3A1A" w14:textId="77777777" w:rsidR="00C20574" w:rsidRDefault="00C20574" w:rsidP="003C038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29" w:name="_Toc119374127"/>
      <w:bookmarkEnd w:id="28"/>
    </w:p>
    <w:p w14:paraId="58B0E1EB" w14:textId="77777777" w:rsidR="00C20574" w:rsidRPr="00C20574" w:rsidRDefault="00C20574" w:rsidP="00C20574"/>
    <w:p w14:paraId="14D7D28F" w14:textId="77777777" w:rsidR="003C038C" w:rsidRDefault="003C038C" w:rsidP="003C038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C038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1.2 Нормативно – правовое </w:t>
      </w:r>
      <w:r w:rsidR="00211D6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регулирование </w:t>
      </w:r>
      <w:r w:rsidR="008B719B" w:rsidRPr="008B719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проведения таможенного контроля товаров, перевозимых воздушным транспортом</w:t>
      </w:r>
      <w:bookmarkEnd w:id="29"/>
    </w:p>
    <w:p w14:paraId="36B577CA" w14:textId="77777777" w:rsidR="009F6715" w:rsidRPr="009F6715" w:rsidRDefault="009F6715" w:rsidP="009F6715"/>
    <w:p w14:paraId="6AC150EE" w14:textId="16EE2870" w:rsidR="0095646F" w:rsidRPr="005934CE" w:rsidRDefault="0095646F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Таможенный контроль в общем порядке и в большинстве случаев проводится в отношении грузов, которые находятся под таможенным контролем (за исключением некоторых случаев, урегулированных ТК ЕАЭС, в которых осуществляется, например, предварительный таможенный контроль или таможенный контроль после выпуска товаров).  Товары, ввозимые на территорию ЕАЭС, находятся под таможенным контролем с момента декларирования груза или совершения действия, которое направлено на осуществление вывоза груза с территории ЕАЭС</w:t>
      </w:r>
      <w:r w:rsidR="005934CE">
        <w:rPr>
          <w:rFonts w:ascii="Times New Roman" w:hAnsi="Times New Roman" w:cs="Times New Roman"/>
          <w:sz w:val="28"/>
          <w:szCs w:val="28"/>
        </w:rPr>
        <w:t>.</w:t>
      </w:r>
    </w:p>
    <w:p w14:paraId="154A9E6B" w14:textId="77777777" w:rsidR="0095646F" w:rsidRDefault="0095646F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таможенными органами таможенного контроля в отношении товаров после выпуска мо</w:t>
      </w:r>
      <w:r w:rsidR="00423492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подвергаться проверке:</w:t>
      </w:r>
    </w:p>
    <w:p w14:paraId="6AAC2E2F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помещения товаров под таможенную процедуру;</w:t>
      </w:r>
    </w:p>
    <w:p w14:paraId="6A74AD91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действительности сведений, заявленных в таможенной декларации;</w:t>
      </w:r>
    </w:p>
    <w:p w14:paraId="1933947B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соблюдения/несоблюдения ограничений, накладываемых на пользование или распоряжение каким-либо условно выпущенным товаром;</w:t>
      </w:r>
    </w:p>
    <w:p w14:paraId="6AD3EF60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лицами, связанными с деятельностью в сфере таможенного дела, определенных обязательств;</w:t>
      </w:r>
    </w:p>
    <w:p w14:paraId="5F9314A8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соблюдения юридическим лицом, претендующим на включение в реестр уполномоченных экономических операторов условий для такого включения и факты соблюдения уполномоченными экон</w:t>
      </w:r>
      <w:r w:rsidR="004234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мическими операторами условий нахождения в реестре и добросовестность исполнения ими своих обязанностей;</w:t>
      </w:r>
    </w:p>
    <w:p w14:paraId="288C68B2" w14:textId="77777777" w:rsidR="0095646F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соблюдения/несоблюдения условий пользования товаров в соответствии с таможенными процедурами;</w:t>
      </w:r>
    </w:p>
    <w:p w14:paraId="2D992B37" w14:textId="77777777" w:rsidR="0095646F" w:rsidRPr="00FB16D4" w:rsidRDefault="0095646F" w:rsidP="0095646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иных требований, которые установлены законодательством</w:t>
      </w:r>
      <w:r w:rsidR="0060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ЕАЭС или законодательством государств – членов ЕАЭС в сфере таможенного регулирования.</w:t>
      </w:r>
    </w:p>
    <w:p w14:paraId="681B9972" w14:textId="77777777" w:rsidR="0095646F" w:rsidRDefault="0095646F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таможенный контроль, который является одним из основополагающих элементов таможенного дела и одним из главных инструментов обеспечения благоприятных условий для осуществления международной торговли, является способом выявления правонарушений в таможенной сфере путем выборочного проведения проверочных процедур.</w:t>
      </w:r>
      <w:r w:rsidR="00C85B80">
        <w:rPr>
          <w:rFonts w:ascii="Times New Roman" w:hAnsi="Times New Roman" w:cs="Times New Roman"/>
          <w:sz w:val="28"/>
          <w:szCs w:val="28"/>
        </w:rPr>
        <w:t xml:space="preserve"> </w:t>
      </w:r>
      <w:r w:rsidRPr="00B9216B">
        <w:rPr>
          <w:rFonts w:ascii="Times New Roman" w:hAnsi="Times New Roman" w:cs="Times New Roman"/>
          <w:sz w:val="28"/>
          <w:szCs w:val="28"/>
        </w:rPr>
        <w:t>Таможенный контроль позволяет обеспечивать правомерность процессов внешнеэкономической деятельности, а также законность торговой среды для участников ВЭД. Помимо этого, таможенный контроль позволяет выявлять нарушения и их виновников, что является одним из факторов повышения законности и правомерности реализации внешнеторговых процессов.</w:t>
      </w:r>
    </w:p>
    <w:p w14:paraId="05DA9AA9" w14:textId="77777777" w:rsidR="0095646F" w:rsidRDefault="0095646F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19709333"/>
      <w:r>
        <w:rPr>
          <w:rFonts w:ascii="Times New Roman" w:hAnsi="Times New Roman" w:cs="Times New Roman"/>
          <w:sz w:val="28"/>
          <w:szCs w:val="28"/>
        </w:rPr>
        <w:t>Основные положения, касающиеся таможенного контроля, регулируются Таможенным кодексом ЕАЭС, который устанавливает форму и порядок проведения проверочных процедур таможенными органами. В соответствии со ст. 310 ТК ЕАЭС таможенный контроль осуществляется таможенными органами в строгом соответствии с положениями кодекса и проводится в отношении объектов таможенного контроля посредством мер, обеспечивающих его проведение.</w:t>
      </w:r>
    </w:p>
    <w:bookmarkEnd w:id="30"/>
    <w:p w14:paraId="2E6BFC9E" w14:textId="77777777" w:rsidR="00A77EAB" w:rsidRPr="00A77EAB" w:rsidRDefault="009F6715" w:rsidP="00A77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Таможенный контроль проводится с целью выявления </w:t>
      </w:r>
      <w:r w:rsidR="00DE22BF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>, которые перемещаются через таможенную границу ЕАЭС с нарушением таможенного законодательства. Он может проводит</w:t>
      </w:r>
      <w:r w:rsidR="00C85B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отношении лиц, ко</w:t>
      </w:r>
      <w:r w:rsidR="00FB16D4">
        <w:rPr>
          <w:rFonts w:ascii="Times New Roman" w:hAnsi="Times New Roman" w:cs="Times New Roman"/>
          <w:sz w:val="28"/>
          <w:szCs w:val="28"/>
        </w:rPr>
        <w:t xml:space="preserve">торые пересекают границу ЕАЭС. </w:t>
      </w:r>
      <w:r w:rsidR="00A77EAB" w:rsidRPr="00A77EAB">
        <w:rPr>
          <w:rFonts w:ascii="Times New Roman" w:hAnsi="Times New Roman" w:cs="Times New Roman"/>
          <w:sz w:val="28"/>
          <w:szCs w:val="28"/>
        </w:rPr>
        <w:t xml:space="preserve">Товары, ввозимые на таможенную территорию </w:t>
      </w:r>
      <w:r w:rsidR="00A77EAB">
        <w:rPr>
          <w:rFonts w:ascii="Times New Roman" w:hAnsi="Times New Roman" w:cs="Times New Roman"/>
          <w:sz w:val="28"/>
          <w:szCs w:val="28"/>
        </w:rPr>
        <w:t>ЕАЭС</w:t>
      </w:r>
      <w:r w:rsidR="00C85B80">
        <w:rPr>
          <w:rFonts w:ascii="Times New Roman" w:hAnsi="Times New Roman" w:cs="Times New Roman"/>
          <w:sz w:val="28"/>
          <w:szCs w:val="28"/>
        </w:rPr>
        <w:t>,</w:t>
      </w:r>
      <w:r w:rsidR="00A77EAB" w:rsidRPr="00A77EAB">
        <w:rPr>
          <w:rFonts w:ascii="Times New Roman" w:hAnsi="Times New Roman" w:cs="Times New Roman"/>
          <w:sz w:val="28"/>
          <w:szCs w:val="28"/>
        </w:rPr>
        <w:t xml:space="preserve"> находятся под таможенным контролем с момента</w:t>
      </w:r>
      <w:r w:rsidR="00A77EAB">
        <w:rPr>
          <w:rFonts w:ascii="Times New Roman" w:hAnsi="Times New Roman" w:cs="Times New Roman"/>
          <w:sz w:val="28"/>
          <w:szCs w:val="28"/>
        </w:rPr>
        <w:t xml:space="preserve"> пересечения его таможенной границы. </w:t>
      </w:r>
    </w:p>
    <w:p w14:paraId="7FC70E37" w14:textId="77777777" w:rsidR="00E82345" w:rsidRDefault="0070551C" w:rsidP="00D25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19709410"/>
      <w:r w:rsidRPr="000C3EAB">
        <w:rPr>
          <w:rFonts w:ascii="Times New Roman" w:hAnsi="Times New Roman" w:cs="Times New Roman"/>
          <w:sz w:val="28"/>
          <w:szCs w:val="28"/>
        </w:rPr>
        <w:t xml:space="preserve">Таможенный контроль товаров, перемещаемых воздушным транспортом, </w:t>
      </w:r>
      <w:r w:rsidR="00211D67" w:rsidRPr="000C3EAB">
        <w:rPr>
          <w:rFonts w:ascii="Times New Roman" w:hAnsi="Times New Roman" w:cs="Times New Roman"/>
          <w:sz w:val="28"/>
          <w:szCs w:val="28"/>
        </w:rPr>
        <w:t>регулируется положениями международного</w:t>
      </w:r>
      <w:r w:rsidR="00211D67">
        <w:rPr>
          <w:rFonts w:ascii="Times New Roman" w:hAnsi="Times New Roman" w:cs="Times New Roman"/>
          <w:sz w:val="28"/>
          <w:szCs w:val="28"/>
        </w:rPr>
        <w:t xml:space="preserve"> таможенного законодательства.</w:t>
      </w:r>
      <w:r w:rsidR="00D255F9">
        <w:rPr>
          <w:rFonts w:ascii="Times New Roman" w:hAnsi="Times New Roman" w:cs="Times New Roman"/>
          <w:sz w:val="28"/>
          <w:szCs w:val="28"/>
        </w:rPr>
        <w:t xml:space="preserve"> Действия должностных лиц таможенных органов РФ </w:t>
      </w:r>
      <w:r w:rsidR="00D255F9">
        <w:rPr>
          <w:rFonts w:ascii="Times New Roman" w:hAnsi="Times New Roman" w:cs="Times New Roman"/>
          <w:sz w:val="28"/>
          <w:szCs w:val="28"/>
        </w:rPr>
        <w:lastRenderedPageBreak/>
        <w:t>регулируются отдельными актами Федеральной таможенной службы.</w:t>
      </w:r>
      <w:bookmarkEnd w:id="31"/>
      <w:r w:rsidR="00C85B80">
        <w:rPr>
          <w:rFonts w:ascii="Times New Roman" w:hAnsi="Times New Roman" w:cs="Times New Roman"/>
          <w:sz w:val="28"/>
          <w:szCs w:val="28"/>
        </w:rPr>
        <w:t xml:space="preserve"> </w:t>
      </w:r>
      <w:r w:rsidR="00211D67">
        <w:rPr>
          <w:rFonts w:ascii="Times New Roman" w:hAnsi="Times New Roman" w:cs="Times New Roman"/>
          <w:sz w:val="28"/>
          <w:szCs w:val="28"/>
        </w:rPr>
        <w:t xml:space="preserve">О </w:t>
      </w:r>
      <w:r w:rsidR="00B723F8">
        <w:rPr>
          <w:rFonts w:ascii="Times New Roman" w:hAnsi="Times New Roman" w:cs="Times New Roman"/>
          <w:sz w:val="28"/>
          <w:szCs w:val="28"/>
        </w:rPr>
        <w:t>факте прибытия</w:t>
      </w:r>
      <w:r w:rsidR="00211D67">
        <w:rPr>
          <w:rFonts w:ascii="Times New Roman" w:hAnsi="Times New Roman" w:cs="Times New Roman"/>
          <w:sz w:val="28"/>
          <w:szCs w:val="28"/>
        </w:rPr>
        <w:t xml:space="preserve"> товаров на территорию Союза перевозчик должен заблаговременно уведомить таможенные органы</w:t>
      </w:r>
      <w:r w:rsidR="009558A4">
        <w:rPr>
          <w:rFonts w:ascii="Times New Roman" w:hAnsi="Times New Roman" w:cs="Times New Roman"/>
          <w:sz w:val="28"/>
          <w:szCs w:val="28"/>
        </w:rPr>
        <w:t xml:space="preserve">. В отношении товаров, которые перемещаются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 w:rsidR="009558A4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C85B80">
        <w:rPr>
          <w:rFonts w:ascii="Times New Roman" w:hAnsi="Times New Roman" w:cs="Times New Roman"/>
          <w:sz w:val="28"/>
          <w:szCs w:val="28"/>
        </w:rPr>
        <w:t xml:space="preserve">, </w:t>
      </w:r>
      <w:r w:rsidR="009558A4">
        <w:rPr>
          <w:rFonts w:ascii="Times New Roman" w:hAnsi="Times New Roman" w:cs="Times New Roman"/>
          <w:sz w:val="28"/>
          <w:szCs w:val="28"/>
        </w:rPr>
        <w:t xml:space="preserve"> уведомление должно быть произведено в течение времени, которое устанавливается технологическим процессом </w:t>
      </w:r>
      <w:r w:rsidR="008E6A80">
        <w:rPr>
          <w:rFonts w:ascii="Times New Roman" w:hAnsi="Times New Roman" w:cs="Times New Roman"/>
          <w:sz w:val="28"/>
          <w:szCs w:val="28"/>
        </w:rPr>
        <w:t>аэропорта</w:t>
      </w:r>
      <w:r w:rsidR="009558A4">
        <w:rPr>
          <w:rFonts w:ascii="Times New Roman" w:hAnsi="Times New Roman" w:cs="Times New Roman"/>
          <w:sz w:val="28"/>
          <w:szCs w:val="28"/>
        </w:rPr>
        <w:t xml:space="preserve"> либо же в течение срока, который устанавливается внутренним законодательством стран – членов Союза.</w:t>
      </w:r>
      <w:r w:rsidR="009558A4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14:paraId="12794580" w14:textId="77777777" w:rsidR="00CC4C24" w:rsidRDefault="00CC4C24" w:rsidP="00E82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прибытии на территорию ЕАЭС товаров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 при уведомлении таможенного органа должны быть предъявлены следующие документы: транспортные документы, передаточная ведомость, документы, которые содержат сведения о припасах, документы, которые сопровождают международные почтовые отправления и имеющиеся у перевозчика коммерческие документы. Помимо этого, перевозчиком должны быть представлены сведения об отправителе и получателе товаров, о</w:t>
      </w:r>
      <w:r w:rsidR="000F7C1D">
        <w:rPr>
          <w:rFonts w:ascii="Times New Roman" w:hAnsi="Times New Roman" w:cs="Times New Roman"/>
          <w:sz w:val="28"/>
          <w:szCs w:val="28"/>
        </w:rPr>
        <w:t>б</w:t>
      </w:r>
      <w:r w:rsidR="00C85B80">
        <w:rPr>
          <w:rFonts w:ascii="Times New Roman" w:hAnsi="Times New Roman" w:cs="Times New Roman"/>
          <w:sz w:val="28"/>
          <w:szCs w:val="28"/>
        </w:rPr>
        <w:t xml:space="preserve"> </w:t>
      </w:r>
      <w:r w:rsidR="000F7C1D">
        <w:rPr>
          <w:rFonts w:ascii="Times New Roman" w:hAnsi="Times New Roman" w:cs="Times New Roman"/>
          <w:sz w:val="28"/>
          <w:szCs w:val="28"/>
        </w:rPr>
        <w:t>аэропортах</w:t>
      </w:r>
      <w:r>
        <w:rPr>
          <w:rFonts w:ascii="Times New Roman" w:hAnsi="Times New Roman" w:cs="Times New Roman"/>
          <w:sz w:val="28"/>
          <w:szCs w:val="28"/>
        </w:rPr>
        <w:t xml:space="preserve"> отправления и назначения товаров; о количестве грузовых мест, категории, маркировки, весе и упаковке товаров, номерах контейнеров для транспортировки.</w:t>
      </w:r>
    </w:p>
    <w:p w14:paraId="516BFA2B" w14:textId="6598E44C" w:rsidR="00E82345" w:rsidRDefault="00E82345" w:rsidP="00E82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 или друг</w:t>
      </w:r>
      <w:r w:rsidR="00543B5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543B5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лицом в течение трех часов времени работы таможенного органа с момента уведомления его </w:t>
      </w:r>
      <w:r w:rsidR="000F7C1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прибытии на территорию ЕАЭС товара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транспортом, </w:t>
      </w:r>
      <w:r w:rsidR="00921A93">
        <w:rPr>
          <w:rFonts w:ascii="Times New Roman" w:hAnsi="Times New Roman" w:cs="Times New Roman"/>
          <w:sz w:val="28"/>
          <w:szCs w:val="28"/>
        </w:rPr>
        <w:t>обязан совершить одну из ряда возможных таможенных операций:</w:t>
      </w:r>
    </w:p>
    <w:p w14:paraId="36692614" w14:textId="77777777" w:rsidR="00E82345" w:rsidRPr="00E82345" w:rsidRDefault="00921A93" w:rsidP="00E82345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</w:t>
      </w:r>
      <w:r w:rsidR="00E82345" w:rsidRPr="00E82345">
        <w:rPr>
          <w:rFonts w:ascii="Times New Roman" w:hAnsi="Times New Roman" w:cs="Times New Roman"/>
          <w:sz w:val="28"/>
          <w:szCs w:val="28"/>
        </w:rPr>
        <w:t xml:space="preserve"> товаров на временное хранение;</w:t>
      </w:r>
    </w:p>
    <w:p w14:paraId="7AE69AAA" w14:textId="77777777" w:rsidR="00E82345" w:rsidRPr="00E82345" w:rsidRDefault="00921A93" w:rsidP="00E82345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(транспортировка</w:t>
      </w:r>
      <w:r w:rsidR="00E82345" w:rsidRPr="00E82345">
        <w:rPr>
          <w:rFonts w:ascii="Times New Roman" w:hAnsi="Times New Roman" w:cs="Times New Roman"/>
          <w:sz w:val="28"/>
          <w:szCs w:val="28"/>
        </w:rPr>
        <w:t>) товаров из мест прибытия до места временного хранения в порядке, устанавливаемом законодательством государств-членов о таможенном регулировании;</w:t>
      </w:r>
    </w:p>
    <w:p w14:paraId="7BC85DF2" w14:textId="77777777" w:rsidR="00E82345" w:rsidRPr="00E82345" w:rsidRDefault="00921A93" w:rsidP="00E82345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декларирование</w:t>
      </w:r>
      <w:r w:rsidR="00E82345" w:rsidRPr="00E82345">
        <w:rPr>
          <w:rFonts w:ascii="Times New Roman" w:hAnsi="Times New Roman" w:cs="Times New Roman"/>
          <w:sz w:val="28"/>
          <w:szCs w:val="28"/>
        </w:rPr>
        <w:t xml:space="preserve"> товаров;</w:t>
      </w:r>
    </w:p>
    <w:p w14:paraId="50C90639" w14:textId="77777777" w:rsidR="00E82345" w:rsidRPr="00E82345" w:rsidRDefault="00921A93" w:rsidP="00E82345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помещение</w:t>
      </w:r>
      <w:r w:rsidR="00E82345" w:rsidRPr="00E82345">
        <w:rPr>
          <w:rFonts w:ascii="Times New Roman" w:hAnsi="Times New Roman" w:cs="Times New Roman"/>
          <w:sz w:val="28"/>
          <w:szCs w:val="28"/>
        </w:rPr>
        <w:t xml:space="preserve"> товаров под таможенную процедуру свободной таможенной зоны на территории портовой СЭЗ или логистической СЭЗ;</w:t>
      </w:r>
    </w:p>
    <w:p w14:paraId="4B00958B" w14:textId="77777777" w:rsidR="00E82345" w:rsidRPr="00E82345" w:rsidRDefault="00921A93" w:rsidP="00E82345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</w:t>
      </w:r>
      <w:r w:rsidR="00E82345" w:rsidRPr="00E82345">
        <w:rPr>
          <w:rFonts w:ascii="Times New Roman" w:hAnsi="Times New Roman" w:cs="Times New Roman"/>
          <w:sz w:val="28"/>
          <w:szCs w:val="28"/>
        </w:rPr>
        <w:t xml:space="preserve"> товаров с таможенной территории Союза.</w:t>
      </w:r>
    </w:p>
    <w:p w14:paraId="7075D15B" w14:textId="77777777" w:rsidR="00CC4C24" w:rsidRDefault="00211D67" w:rsidP="0021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общего нормативного регулирования осуществления таможенного контроля положениями ТК ЕАЭС, существуют отдельные акты внутреннего таможенного законодательства стран – членов ЕАЭС, которыми регулируются отдельные процедуры таможенного контроля. Осуществление </w:t>
      </w:r>
      <w:r w:rsidRPr="00211D67">
        <w:rPr>
          <w:rFonts w:ascii="Times New Roman" w:hAnsi="Times New Roman" w:cs="Times New Roman"/>
          <w:sz w:val="28"/>
          <w:szCs w:val="28"/>
        </w:rPr>
        <w:t xml:space="preserve">таможенного контроля </w:t>
      </w:r>
      <w:r w:rsidR="0070551C">
        <w:rPr>
          <w:rFonts w:ascii="Times New Roman" w:hAnsi="Times New Roman" w:cs="Times New Roman"/>
          <w:sz w:val="28"/>
          <w:szCs w:val="28"/>
        </w:rPr>
        <w:t xml:space="preserve">товаров, перемещаемых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 w:rsidRPr="00211D67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607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Pr="00211D6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64F5C">
        <w:rPr>
          <w:rFonts w:ascii="Times New Roman" w:hAnsi="Times New Roman" w:cs="Times New Roman"/>
          <w:sz w:val="28"/>
          <w:szCs w:val="28"/>
        </w:rPr>
        <w:t xml:space="preserve"> </w:t>
      </w:r>
      <w:r w:rsidR="0070551C" w:rsidRPr="0070551C">
        <w:rPr>
          <w:rFonts w:ascii="Times New Roman" w:hAnsi="Times New Roman" w:cs="Times New Roman"/>
          <w:sz w:val="28"/>
          <w:szCs w:val="28"/>
        </w:rPr>
        <w:t>ФТС России от 27.05.2011 № 1070 «Об утверждении Положения о совершении таможенных операций и проведении таможенного контроля в отношении воздушных судов и перемещаемых ими товаров»</w:t>
      </w:r>
      <w:r w:rsidR="0070551C">
        <w:rPr>
          <w:rFonts w:ascii="Times New Roman" w:hAnsi="Times New Roman" w:cs="Times New Roman"/>
          <w:sz w:val="28"/>
          <w:szCs w:val="28"/>
        </w:rPr>
        <w:t xml:space="preserve">. </w:t>
      </w:r>
      <w:r w:rsidR="00CC4C24">
        <w:rPr>
          <w:rFonts w:ascii="Times New Roman" w:hAnsi="Times New Roman" w:cs="Times New Roman"/>
          <w:sz w:val="28"/>
          <w:szCs w:val="28"/>
        </w:rPr>
        <w:t>Указанным административным регламентом устанавлива</w:t>
      </w:r>
      <w:r w:rsidR="00CE42DC">
        <w:rPr>
          <w:rFonts w:ascii="Times New Roman" w:hAnsi="Times New Roman" w:cs="Times New Roman"/>
          <w:sz w:val="28"/>
          <w:szCs w:val="28"/>
        </w:rPr>
        <w:t>ю</w:t>
      </w:r>
      <w:r w:rsidR="00CC4C24">
        <w:rPr>
          <w:rFonts w:ascii="Times New Roman" w:hAnsi="Times New Roman" w:cs="Times New Roman"/>
          <w:sz w:val="28"/>
          <w:szCs w:val="28"/>
        </w:rPr>
        <w:t>тся сроки</w:t>
      </w:r>
      <w:r w:rsidR="00CE42DC">
        <w:rPr>
          <w:rFonts w:ascii="Times New Roman" w:hAnsi="Times New Roman" w:cs="Times New Roman"/>
          <w:sz w:val="28"/>
          <w:szCs w:val="28"/>
        </w:rPr>
        <w:t>,</w:t>
      </w:r>
      <w:r w:rsidR="00CC4C24">
        <w:rPr>
          <w:rFonts w:ascii="Times New Roman" w:hAnsi="Times New Roman" w:cs="Times New Roman"/>
          <w:sz w:val="28"/>
          <w:szCs w:val="28"/>
        </w:rPr>
        <w:t xml:space="preserve"> порядок, последовательность процедур таможенных органов, связанных с прибытием товаров на территорию ЕАЭС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 w:rsidR="00CC4C24">
        <w:rPr>
          <w:rFonts w:ascii="Times New Roman" w:hAnsi="Times New Roman" w:cs="Times New Roman"/>
          <w:sz w:val="28"/>
          <w:szCs w:val="28"/>
        </w:rPr>
        <w:t xml:space="preserve"> транспортом, а также порядок взаимодействия их с участниками внешнеэкономической деятельнос</w:t>
      </w:r>
      <w:r w:rsidR="0070551C">
        <w:rPr>
          <w:rFonts w:ascii="Times New Roman" w:hAnsi="Times New Roman" w:cs="Times New Roman"/>
          <w:sz w:val="28"/>
          <w:szCs w:val="28"/>
        </w:rPr>
        <w:t>ти в рамках указанных отношений.</w:t>
      </w:r>
    </w:p>
    <w:p w14:paraId="72ED846B" w14:textId="77777777" w:rsidR="00CC4C24" w:rsidRDefault="00CC4C24" w:rsidP="0021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21436591"/>
      <w:r>
        <w:rPr>
          <w:rFonts w:ascii="Times New Roman" w:hAnsi="Times New Roman" w:cs="Times New Roman"/>
          <w:sz w:val="28"/>
          <w:szCs w:val="28"/>
        </w:rPr>
        <w:t xml:space="preserve">Таможенный контроль в отношении товаров, прибывших на территорию ЕАЭС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транспортом, осуществляется Федеральной таможенной службой через ее органы, которые находятся в пунктах пропуска через государственную границу, в которых осуществляется ввоз товаров на таможенную территорию Союза. Предметом указанного вида контроля выступает </w:t>
      </w:r>
      <w:r w:rsidR="0079741A" w:rsidRPr="0079741A">
        <w:rPr>
          <w:rFonts w:ascii="Times New Roman" w:hAnsi="Times New Roman" w:cs="Times New Roman"/>
          <w:sz w:val="28"/>
          <w:szCs w:val="28"/>
        </w:rPr>
        <w:t>таможенный контроль</w:t>
      </w:r>
      <w:r w:rsidR="007974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проводимый должностными </w:t>
      </w:r>
      <w:r w:rsidR="0079741A">
        <w:rPr>
          <w:rFonts w:ascii="Times New Roman" w:hAnsi="Times New Roman" w:cs="Times New Roman"/>
          <w:sz w:val="28"/>
          <w:szCs w:val="28"/>
        </w:rPr>
        <w:t>лицами таможенных органов, которые находятся в пункте пропуска</w:t>
      </w:r>
      <w:r w:rsidR="00CE42DC">
        <w:rPr>
          <w:rFonts w:ascii="Times New Roman" w:hAnsi="Times New Roman" w:cs="Times New Roman"/>
          <w:sz w:val="28"/>
          <w:szCs w:val="28"/>
        </w:rPr>
        <w:t xml:space="preserve"> аэропорта</w:t>
      </w:r>
      <w:r w:rsidR="0079741A">
        <w:rPr>
          <w:rFonts w:ascii="Times New Roman" w:hAnsi="Times New Roman" w:cs="Times New Roman"/>
          <w:sz w:val="28"/>
          <w:szCs w:val="28"/>
        </w:rPr>
        <w:t xml:space="preserve"> и к компетенции которых относится совершение таможенных операций и осуществление таможенного контроля в отношении ввозимых и вывозимых товаров, над соблюдением перевозчиком норм международного и внутреннего таможенного законодательства. </w:t>
      </w:r>
    </w:p>
    <w:bookmarkEnd w:id="32"/>
    <w:p w14:paraId="1CFE0086" w14:textId="77777777" w:rsidR="0079741A" w:rsidRDefault="0079741A" w:rsidP="0021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B9216B">
        <w:rPr>
          <w:rFonts w:ascii="Times New Roman" w:hAnsi="Times New Roman" w:cs="Times New Roman"/>
          <w:sz w:val="28"/>
          <w:szCs w:val="28"/>
        </w:rPr>
        <w:t>обязанностям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таможенных органов при осуществлении таможенного контроля в отношении товаров, прибывших на территорию ЕАЭС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транспортом, относится:</w:t>
      </w:r>
    </w:p>
    <w:p w14:paraId="5766CDB3" w14:textId="77777777" w:rsidR="0079741A" w:rsidRDefault="0079741A" w:rsidP="0079741A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проверки соблюдения перевозчиком и иными ответственными лицами </w:t>
      </w:r>
      <w:r w:rsidRPr="0079741A">
        <w:rPr>
          <w:rFonts w:ascii="Times New Roman" w:hAnsi="Times New Roman" w:cs="Times New Roman"/>
          <w:sz w:val="28"/>
          <w:szCs w:val="28"/>
        </w:rPr>
        <w:t>норм международного и внутреннего таможенного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E2EA3" w14:textId="4846932F" w:rsidR="0079741A" w:rsidRDefault="0079741A" w:rsidP="0079741A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3E3A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E3AD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E3A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полноты и достоверности представленных перевозчиком документов и сведений;</w:t>
      </w:r>
    </w:p>
    <w:p w14:paraId="557FD830" w14:textId="7121173A" w:rsidR="0079741A" w:rsidRDefault="0079741A" w:rsidP="0079741A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3E3AD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3E3A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 осуществления таможенного контроля;</w:t>
      </w:r>
    </w:p>
    <w:p w14:paraId="24959363" w14:textId="2B964547" w:rsidR="0079741A" w:rsidRDefault="0079741A" w:rsidP="0079741A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</w:t>
      </w:r>
      <w:r w:rsidR="003E3AD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="003E3A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3E3A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лицах, которые осуществляют внешнеэкономическую деятельность;</w:t>
      </w:r>
    </w:p>
    <w:p w14:paraId="194410AA" w14:textId="75736409" w:rsidR="0079741A" w:rsidRDefault="003E3ADC" w:rsidP="0079741A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мер, предусмотренных ТК ЕАЭС и актами РФ в области таможенного регулирования </w:t>
      </w:r>
      <w:r w:rsidR="0079741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</w:t>
      </w:r>
      <w:r w:rsidR="0079741A" w:rsidRPr="0079741A">
        <w:rPr>
          <w:rFonts w:ascii="Times New Roman" w:hAnsi="Times New Roman" w:cs="Times New Roman"/>
          <w:sz w:val="28"/>
          <w:szCs w:val="28"/>
        </w:rPr>
        <w:t>норм международного и внутреннего таможенного законодательства</w:t>
      </w:r>
      <w:r w:rsidR="0079741A">
        <w:rPr>
          <w:rFonts w:ascii="Times New Roman" w:hAnsi="Times New Roman" w:cs="Times New Roman"/>
          <w:sz w:val="28"/>
          <w:szCs w:val="28"/>
        </w:rPr>
        <w:t>.</w:t>
      </w:r>
    </w:p>
    <w:p w14:paraId="633FF91C" w14:textId="77777777" w:rsidR="0079741A" w:rsidRDefault="0079741A" w:rsidP="00797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обязанностям перевозчика относится:</w:t>
      </w:r>
    </w:p>
    <w:p w14:paraId="28449F95" w14:textId="77777777" w:rsidR="0079741A" w:rsidRDefault="0079741A" w:rsidP="0079741A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полной и достоверной информации о ввозимых товарах в виде установленного перечня документов и сведений;</w:t>
      </w:r>
    </w:p>
    <w:p w14:paraId="6BAAECFF" w14:textId="77777777" w:rsidR="0079741A" w:rsidRDefault="0079741A" w:rsidP="0079741A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товаров в место прибытия;</w:t>
      </w:r>
    </w:p>
    <w:p w14:paraId="1752D29F" w14:textId="77777777" w:rsidR="0079741A" w:rsidRDefault="0079741A" w:rsidP="0079741A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таможенного органа о факте прибытия товаров на территорию ЕАЭС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 в соответствии с установленной процедурой.</w:t>
      </w:r>
    </w:p>
    <w:p w14:paraId="5F66EB76" w14:textId="77777777" w:rsidR="0079741A" w:rsidRPr="0079741A" w:rsidRDefault="0079741A" w:rsidP="00797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21437564"/>
      <w:r>
        <w:rPr>
          <w:rFonts w:ascii="Times New Roman" w:hAnsi="Times New Roman" w:cs="Times New Roman"/>
          <w:sz w:val="28"/>
          <w:szCs w:val="28"/>
        </w:rPr>
        <w:t xml:space="preserve">Итоговым результатом осуществления таможенного контроля </w:t>
      </w:r>
      <w:r w:rsidR="00FB37D9">
        <w:rPr>
          <w:rFonts w:ascii="Times New Roman" w:hAnsi="Times New Roman" w:cs="Times New Roman"/>
          <w:sz w:val="28"/>
          <w:szCs w:val="28"/>
        </w:rPr>
        <w:t>товаров, перевозимых</w:t>
      </w:r>
      <w:r w:rsidR="00C85B80">
        <w:rPr>
          <w:rFonts w:ascii="Times New Roman" w:hAnsi="Times New Roman" w:cs="Times New Roman"/>
          <w:sz w:val="28"/>
          <w:szCs w:val="28"/>
        </w:rPr>
        <w:t xml:space="preserve"> </w:t>
      </w:r>
      <w:r w:rsidR="00197C2F">
        <w:rPr>
          <w:rFonts w:ascii="Times New Roman" w:hAnsi="Times New Roman" w:cs="Times New Roman"/>
          <w:sz w:val="28"/>
          <w:szCs w:val="28"/>
        </w:rPr>
        <w:t>воздушным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C85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установление факта соблюдения или не соблюдения перевозчиком и иными ответственными лицами норм</w:t>
      </w:r>
      <w:r w:rsidRPr="0079741A">
        <w:rPr>
          <w:rFonts w:ascii="Times New Roman" w:hAnsi="Times New Roman" w:cs="Times New Roman"/>
          <w:sz w:val="28"/>
          <w:szCs w:val="28"/>
        </w:rPr>
        <w:t xml:space="preserve"> международного и внутреннего таможенного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3"/>
    <w:p w14:paraId="0A63F592" w14:textId="77777777" w:rsidR="0070551C" w:rsidRPr="0070551C" w:rsidRDefault="0070551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Воздушные суда после совершения посадки в воздушном пункте пропуска или международном аэропорту должны останавливаться в местах с</w:t>
      </w:r>
      <w:r>
        <w:rPr>
          <w:rFonts w:ascii="Times New Roman" w:hAnsi="Times New Roman" w:cs="Times New Roman"/>
          <w:sz w:val="28"/>
          <w:szCs w:val="28"/>
        </w:rPr>
        <w:t xml:space="preserve">тоянки воздушных судов. </w:t>
      </w:r>
      <w:bookmarkStart w:id="34" w:name="_Hlk121437749"/>
      <w:r w:rsidRPr="0070551C">
        <w:rPr>
          <w:rFonts w:ascii="Times New Roman" w:hAnsi="Times New Roman" w:cs="Times New Roman"/>
          <w:sz w:val="28"/>
          <w:szCs w:val="28"/>
        </w:rPr>
        <w:t xml:space="preserve">Воздушные суда и перевозимые ими товары находятся под таможенным контролем с момента пересечения таможенной </w:t>
      </w:r>
      <w:r w:rsidRPr="0070551C">
        <w:rPr>
          <w:rFonts w:ascii="Times New Roman" w:hAnsi="Times New Roman" w:cs="Times New Roman"/>
          <w:sz w:val="28"/>
          <w:szCs w:val="28"/>
        </w:rPr>
        <w:lastRenderedPageBreak/>
        <w:t xml:space="preserve">границы Таможенного союза до совершения с ними действий, указанных в пункте 2 статьи 96 </w:t>
      </w:r>
      <w:r>
        <w:rPr>
          <w:rFonts w:ascii="Times New Roman" w:hAnsi="Times New Roman" w:cs="Times New Roman"/>
          <w:sz w:val="28"/>
          <w:szCs w:val="28"/>
        </w:rPr>
        <w:t>ТК ЕАЭС</w:t>
      </w:r>
      <w:r w:rsidRPr="0070551C">
        <w:rPr>
          <w:rFonts w:ascii="Times New Roman" w:hAnsi="Times New Roman" w:cs="Times New Roman"/>
          <w:sz w:val="28"/>
          <w:szCs w:val="28"/>
        </w:rPr>
        <w:t>.</w:t>
      </w:r>
      <w:r w:rsidR="00C85B80">
        <w:rPr>
          <w:rFonts w:ascii="Times New Roman" w:hAnsi="Times New Roman" w:cs="Times New Roman"/>
          <w:sz w:val="28"/>
          <w:szCs w:val="28"/>
        </w:rPr>
        <w:t xml:space="preserve"> </w:t>
      </w:r>
      <w:r w:rsidRPr="0070551C">
        <w:rPr>
          <w:rFonts w:ascii="Times New Roman" w:hAnsi="Times New Roman" w:cs="Times New Roman"/>
          <w:sz w:val="28"/>
          <w:szCs w:val="28"/>
        </w:rPr>
        <w:t>Перевозчик обязан уведомить таможенный орган о прибытии на таможенную территорию Таможенного союза путем пре</w:t>
      </w:r>
      <w:r>
        <w:rPr>
          <w:rFonts w:ascii="Times New Roman" w:hAnsi="Times New Roman" w:cs="Times New Roman"/>
          <w:sz w:val="28"/>
          <w:szCs w:val="28"/>
        </w:rPr>
        <w:t>дставления следующих документов</w:t>
      </w:r>
      <w:bookmarkEnd w:id="34"/>
      <w:r>
        <w:rPr>
          <w:rFonts w:ascii="Times New Roman" w:hAnsi="Times New Roman" w:cs="Times New Roman"/>
          <w:sz w:val="28"/>
          <w:szCs w:val="28"/>
        </w:rPr>
        <w:t>:</w:t>
      </w:r>
    </w:p>
    <w:p w14:paraId="37D0A480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стандартный документ перевозчика, предусмотренный международными договорами в области гражданской авиации (генеральная декларация);</w:t>
      </w:r>
    </w:p>
    <w:p w14:paraId="5A43A0C2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документ, содержащий сведения о перевозимых на борту воздушного судна товарах (грузовая ведомость);</w:t>
      </w:r>
    </w:p>
    <w:p w14:paraId="6F7B1FA5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документ, содержащий сведения о бортовых припасах;</w:t>
      </w:r>
    </w:p>
    <w:p w14:paraId="6179EFBB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транспортные (перевозочные) документы;</w:t>
      </w:r>
    </w:p>
    <w:p w14:paraId="1DEEBD44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имеющиеся у перевозчика коммерческие документы на перевозимые товары;</w:t>
      </w:r>
    </w:p>
    <w:p w14:paraId="6ADF957E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документ, содержащий сведения о перевозимых на борту пассажирах и их багаже (пассажирская ведомость);</w:t>
      </w:r>
    </w:p>
    <w:p w14:paraId="1E770108" w14:textId="77777777" w:rsidR="0070551C" w:rsidRPr="0070551C" w:rsidRDefault="0070551C" w:rsidP="0070551C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документ, сопровождающий международные почтовые отправления при их перевозке, определенный актами Всемирного почтового союза.</w:t>
      </w:r>
    </w:p>
    <w:p w14:paraId="566F45EE" w14:textId="77777777" w:rsidR="0070551C" w:rsidRPr="0070551C" w:rsidRDefault="0070551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21438439"/>
      <w:r w:rsidRPr="0070551C">
        <w:rPr>
          <w:rFonts w:ascii="Times New Roman" w:hAnsi="Times New Roman" w:cs="Times New Roman"/>
          <w:sz w:val="28"/>
          <w:szCs w:val="28"/>
        </w:rPr>
        <w:t>Совершение таможенных операций и проведение таможенного контроля в отношении воздушных судов и перемещаемых ими товаров при представлении перевозчиком документов и сведений в электронной форме производится при одновременном выполнении следующих условий:</w:t>
      </w:r>
    </w:p>
    <w:bookmarkEnd w:id="35"/>
    <w:p w14:paraId="05DA93E1" w14:textId="77777777" w:rsidR="0070551C" w:rsidRPr="0070551C" w:rsidRDefault="0070551C" w:rsidP="0070551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обеспечено подключение информационной системы перевозчика или представителя перевозчика, предназначенной для представления сведений таможенным органам в электронной форме, к автоматизированной системе внешнего доступа таможенных органов (далее - АСВД) в установленном порядке;</w:t>
      </w:r>
    </w:p>
    <w:p w14:paraId="2D67DF1A" w14:textId="77777777" w:rsidR="0070551C" w:rsidRPr="0070551C" w:rsidRDefault="00C85B80" w:rsidP="0070551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документы и сведения, указанные в пункте 5 Положения</w:t>
      </w:r>
      <w:r w:rsidR="0070551C" w:rsidRPr="0070551C">
        <w:rPr>
          <w:rFonts w:ascii="Times New Roman" w:hAnsi="Times New Roman" w:cs="Times New Roman"/>
          <w:sz w:val="28"/>
          <w:szCs w:val="28"/>
        </w:rPr>
        <w:t xml:space="preserve">, представлены </w:t>
      </w:r>
      <w:r w:rsidRPr="0070551C">
        <w:rPr>
          <w:rFonts w:ascii="Times New Roman" w:hAnsi="Times New Roman" w:cs="Times New Roman"/>
          <w:sz w:val="28"/>
          <w:szCs w:val="28"/>
        </w:rPr>
        <w:t xml:space="preserve">перевозчиком или представителем перевозчика </w:t>
      </w:r>
      <w:r w:rsidR="0070551C" w:rsidRPr="0070551C">
        <w:rPr>
          <w:rFonts w:ascii="Times New Roman" w:hAnsi="Times New Roman" w:cs="Times New Roman"/>
          <w:sz w:val="28"/>
          <w:szCs w:val="28"/>
        </w:rPr>
        <w:t>в Специализирован</w:t>
      </w:r>
      <w:r w:rsidR="0070551C">
        <w:rPr>
          <w:rFonts w:ascii="Times New Roman" w:hAnsi="Times New Roman" w:cs="Times New Roman"/>
          <w:sz w:val="28"/>
          <w:szCs w:val="28"/>
        </w:rPr>
        <w:t>ное государственное учреждение «</w:t>
      </w:r>
      <w:r w:rsidR="0070551C" w:rsidRPr="0070551C">
        <w:rPr>
          <w:rFonts w:ascii="Times New Roman" w:hAnsi="Times New Roman" w:cs="Times New Roman"/>
          <w:sz w:val="28"/>
          <w:szCs w:val="28"/>
        </w:rPr>
        <w:t xml:space="preserve">Главный научно-информационный </w:t>
      </w:r>
      <w:r w:rsidR="0070551C">
        <w:rPr>
          <w:rFonts w:ascii="Times New Roman" w:hAnsi="Times New Roman" w:cs="Times New Roman"/>
          <w:sz w:val="28"/>
          <w:szCs w:val="28"/>
        </w:rPr>
        <w:t>вычислительный центр ФТС России»</w:t>
      </w:r>
      <w:r w:rsidR="0070551C" w:rsidRPr="0070551C">
        <w:rPr>
          <w:rFonts w:ascii="Times New Roman" w:hAnsi="Times New Roman" w:cs="Times New Roman"/>
          <w:sz w:val="28"/>
          <w:szCs w:val="28"/>
        </w:rPr>
        <w:t xml:space="preserve"> (ГНИВЦ ФТС России) в </w:t>
      </w:r>
      <w:r w:rsidR="0070551C" w:rsidRPr="007055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(далее </w:t>
      </w:r>
      <w:r w:rsidR="00064F5C">
        <w:rPr>
          <w:rFonts w:ascii="Times New Roman" w:hAnsi="Times New Roman" w:cs="Times New Roman"/>
          <w:sz w:val="28"/>
          <w:szCs w:val="28"/>
        </w:rPr>
        <w:t>–</w:t>
      </w:r>
      <w:r w:rsidR="0070551C" w:rsidRPr="0070551C">
        <w:rPr>
          <w:rFonts w:ascii="Times New Roman" w:hAnsi="Times New Roman" w:cs="Times New Roman"/>
          <w:sz w:val="28"/>
          <w:szCs w:val="28"/>
        </w:rPr>
        <w:t xml:space="preserve"> пакет электронных документов), в формализованном виде по структуре и в форматах, определенных альбомом форматов электронных форм документов, предназначенных для организации взаимодействия между информационными системами таможенных органов и информационными системами, предназначенными для представления участниками внешнеэкономической деятельности сведений таможенным органам в электронной форме (далее - Альбом форматов);</w:t>
      </w:r>
    </w:p>
    <w:p w14:paraId="04E6C36A" w14:textId="77777777" w:rsidR="0070551C" w:rsidRPr="0070551C" w:rsidRDefault="0070551C" w:rsidP="0070551C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пакет электронных документов представлен таможенному органу.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14:paraId="23E35A41" w14:textId="77777777" w:rsidR="0070551C" w:rsidRDefault="0070551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21439025"/>
      <w:r w:rsidRPr="0070551C">
        <w:rPr>
          <w:rFonts w:ascii="Times New Roman" w:hAnsi="Times New Roman" w:cs="Times New Roman"/>
          <w:sz w:val="28"/>
          <w:szCs w:val="28"/>
        </w:rPr>
        <w:t>При прибытии товаров, ограниченных к ввозу на таможенную территорию Таможенного союза, или при убытии товаров, ограниченных к вывозу с таможенной территории Таможенного союза, перевозчиком представляются имеющиеся разрешительные документы на бумажном носителе.</w:t>
      </w:r>
    </w:p>
    <w:bookmarkEnd w:id="36"/>
    <w:p w14:paraId="640A318C" w14:textId="77777777" w:rsidR="0070551C" w:rsidRDefault="0070551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 xml:space="preserve">Предварительная информация, поступающая от заинтересованного лица, принимается ГНИВЦ ФТС России с использованием информационной системы в автоматизированном режиме, при этом осуществляется проверка подлинности ЭЦП (в случае наличия) и контроль соответствия формата электронных документов и структуры сведений, содержащихся </w:t>
      </w:r>
      <w:r w:rsidR="00234FF7">
        <w:rPr>
          <w:rFonts w:ascii="Times New Roman" w:hAnsi="Times New Roman" w:cs="Times New Roman"/>
          <w:sz w:val="28"/>
          <w:szCs w:val="28"/>
        </w:rPr>
        <w:t xml:space="preserve">в </w:t>
      </w:r>
      <w:r w:rsidRPr="0070551C">
        <w:rPr>
          <w:rFonts w:ascii="Times New Roman" w:hAnsi="Times New Roman" w:cs="Times New Roman"/>
          <w:sz w:val="28"/>
          <w:szCs w:val="28"/>
        </w:rPr>
        <w:t>электронных документах, структуре и формату, предусмотренных Альбомом форматов.</w:t>
      </w:r>
    </w:p>
    <w:p w14:paraId="761BC210" w14:textId="45296CDE" w:rsidR="0079741A" w:rsidRDefault="00B9216B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121439091"/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</w:t>
      </w:r>
      <w:r w:rsidR="00064F5C">
        <w:rPr>
          <w:rFonts w:ascii="Times New Roman" w:hAnsi="Times New Roman" w:cs="Times New Roman"/>
          <w:sz w:val="28"/>
          <w:szCs w:val="28"/>
        </w:rPr>
        <w:t xml:space="preserve"> </w:t>
      </w:r>
      <w:r w:rsidRPr="00B9216B">
        <w:rPr>
          <w:rFonts w:ascii="Times New Roman" w:hAnsi="Times New Roman" w:cs="Times New Roman"/>
          <w:sz w:val="28"/>
          <w:szCs w:val="28"/>
        </w:rPr>
        <w:t>нормативно</w:t>
      </w:r>
      <w:r w:rsidR="00CD391A">
        <w:rPr>
          <w:rFonts w:ascii="Times New Roman" w:hAnsi="Times New Roman" w:cs="Times New Roman"/>
          <w:sz w:val="28"/>
          <w:szCs w:val="28"/>
        </w:rPr>
        <w:t>-</w:t>
      </w:r>
      <w:r w:rsidRPr="00B9216B">
        <w:rPr>
          <w:rFonts w:ascii="Times New Roman" w:hAnsi="Times New Roman" w:cs="Times New Roman"/>
          <w:sz w:val="28"/>
          <w:szCs w:val="28"/>
        </w:rPr>
        <w:t xml:space="preserve">правовое регулирование осуществления таможенного контроля </w:t>
      </w:r>
      <w:r w:rsidR="00FB37D9">
        <w:rPr>
          <w:rFonts w:ascii="Times New Roman" w:hAnsi="Times New Roman" w:cs="Times New Roman"/>
          <w:sz w:val="28"/>
          <w:szCs w:val="28"/>
        </w:rPr>
        <w:t>товаров, перевозимых воздушным транспортом</w:t>
      </w:r>
      <w:r w:rsidR="00064F5C">
        <w:rPr>
          <w:rFonts w:ascii="Times New Roman" w:hAnsi="Times New Roman" w:cs="Times New Roman"/>
          <w:sz w:val="28"/>
          <w:szCs w:val="28"/>
        </w:rPr>
        <w:t>,</w:t>
      </w:r>
      <w:r w:rsidR="00FB37D9"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z w:val="28"/>
          <w:szCs w:val="28"/>
        </w:rPr>
        <w:t>регулируется Таможенным Кодексом ЕАЭС и нормами внутреннего таможенного законодательства РФ. Особенности осуществления таможенного контроля в отношении товаров, прибывших на таможенную территорию Союза</w:t>
      </w:r>
      <w:r w:rsidR="00064F5C">
        <w:rPr>
          <w:rFonts w:ascii="Times New Roman" w:hAnsi="Times New Roman" w:cs="Times New Roman"/>
          <w:sz w:val="28"/>
          <w:szCs w:val="28"/>
        </w:rPr>
        <w:t>,</w:t>
      </w:r>
      <w:r w:rsidR="00DA5D1C">
        <w:rPr>
          <w:rFonts w:ascii="Times New Roman" w:hAnsi="Times New Roman" w:cs="Times New Roman"/>
          <w:sz w:val="28"/>
          <w:szCs w:val="28"/>
        </w:rPr>
        <w:t xml:space="preserve"> следует рассмотреть на основе </w:t>
      </w:r>
      <w:r w:rsidR="008B420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255F9">
        <w:rPr>
          <w:rFonts w:ascii="Times New Roman" w:hAnsi="Times New Roman" w:cs="Times New Roman"/>
          <w:sz w:val="28"/>
          <w:szCs w:val="28"/>
        </w:rPr>
        <w:lastRenderedPageBreak/>
        <w:t>практики осуществления</w:t>
      </w:r>
      <w:r w:rsidR="008B4205">
        <w:rPr>
          <w:rFonts w:ascii="Times New Roman" w:hAnsi="Times New Roman" w:cs="Times New Roman"/>
          <w:sz w:val="28"/>
          <w:szCs w:val="28"/>
        </w:rPr>
        <w:t xml:space="preserve"> контрольных процедур на примере </w:t>
      </w:r>
      <w:r w:rsidR="00FB16D4">
        <w:rPr>
          <w:rFonts w:ascii="Times New Roman" w:hAnsi="Times New Roman" w:cs="Times New Roman"/>
          <w:sz w:val="28"/>
          <w:szCs w:val="28"/>
        </w:rPr>
        <w:t>Брянской</w:t>
      </w:r>
      <w:r w:rsidR="008B4205">
        <w:rPr>
          <w:rFonts w:ascii="Times New Roman" w:hAnsi="Times New Roman" w:cs="Times New Roman"/>
          <w:sz w:val="28"/>
          <w:szCs w:val="28"/>
        </w:rPr>
        <w:t xml:space="preserve"> таможни.</w:t>
      </w:r>
    </w:p>
    <w:bookmarkEnd w:id="37"/>
    <w:p w14:paraId="21F0E9D5" w14:textId="77777777" w:rsidR="00064F5C" w:rsidRDefault="00064F5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75A56" w14:textId="77777777" w:rsidR="00064F5C" w:rsidRPr="0079741A" w:rsidRDefault="00064F5C" w:rsidP="0070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1536E" w14:textId="77777777" w:rsidR="00E2357C" w:rsidRPr="0005265B" w:rsidRDefault="00E2357C" w:rsidP="00E2357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38" w:name="_Toc119374128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Глава 2 Анализ практики </w:t>
      </w:r>
      <w:r w:rsidR="008B719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проведения таможенного контроля товаров, перевозимых воздушным транспортом на примере деятельности Брянской таможни</w:t>
      </w:r>
      <w:bookmarkEnd w:id="38"/>
    </w:p>
    <w:p w14:paraId="0ECA9A06" w14:textId="77777777" w:rsidR="0005265B" w:rsidRPr="000522AD" w:rsidRDefault="0005265B" w:rsidP="00E2357C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D83A3C9" w14:textId="77777777" w:rsidR="0005265B" w:rsidRDefault="0005265B" w:rsidP="00064F5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39" w:name="_Toc119374129"/>
      <w:r w:rsidRPr="000522A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.1 Общая характеристика Брянской таможни</w:t>
      </w:r>
      <w:bookmarkEnd w:id="39"/>
    </w:p>
    <w:p w14:paraId="0E2F1410" w14:textId="77777777" w:rsidR="00064F5C" w:rsidRPr="00064F5C" w:rsidRDefault="00064F5C" w:rsidP="00064F5C"/>
    <w:p w14:paraId="3F216C93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</w:pPr>
      <w:bookmarkStart w:id="40" w:name="_Hlk121443180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На территории Брянской области, имеющей приграничное положение, осуществляет свою деятельность Брянская таможня. Приграничное территориальное расположение Брянской таможни определило ее ключевую роль в развитии таможенного дела в России. </w:t>
      </w:r>
      <w:bookmarkEnd w:id="40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Становление и развития таможенного дела на территории Брянской области тесно связано с историей России и глобальными историческими событиями. </w:t>
      </w:r>
      <w:bookmarkStart w:id="41" w:name="_Hlk121443250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Таможенное дело на территории современной Брянской таможни имеет длительную историю – первое упоминание о деятельности Брянской таможни относится еще к 1136 году. Последний документ о Брянской таможне в Российской империи был датирован 1758 годом, после же, после 250–летнего перерыва в своей деятельности, таможня была возрождена уже после развала Советского Союза – в 1991 году.</w:t>
      </w:r>
    </w:p>
    <w:bookmarkEnd w:id="41"/>
    <w:p w14:paraId="004F172D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28 декабря 1991 года Брянский таможенный пост Приокской региональной таможни, состоявший из 9 человек, приказом Таможенного комитета СССР от 28 декабря 1991 года № 276 преобразован в Брянскую таможню со штатной численностью 20 единиц. За более чем 25-летнюю историю Брянская таможня прошла путь становления от таможни со штатной численностью 20 единиц до одной из крупнейших в Российской Федерации с численностью свыше 1400 единиц.</w:t>
      </w:r>
    </w:p>
    <w:p w14:paraId="7538CFAB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</w:pPr>
      <w:bookmarkStart w:id="42" w:name="_Hlk121443484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Современную структур</w:t>
      </w:r>
      <w:r w:rsidR="00C51181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у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Брянской таможни составляют девять таможенных постов, из которых четыре являются пограничными (МАПП Новые Юрковичи, МАПП Погар, МАПП </w:t>
      </w:r>
      <w:proofErr w:type="spellStart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Троебортное</w:t>
      </w:r>
      <w:proofErr w:type="spellEnd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, Володарский), а пять – внутренними (Александровский, Брянский, Погарский, Новозыбковский, </w:t>
      </w:r>
      <w:proofErr w:type="spellStart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Фокинский</w:t>
      </w:r>
      <w:proofErr w:type="spellEnd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). В регионе деятельности Брянской таможни расположены следующие пункты пропуска: четыре автомобильных, три железнодорожных и один воздушный. Воздушный пункт пропуска Брянской таможни ВПП Брянск обустроен по постоянной схеме. Также на подведомственной Брянской таможне территории находится международный аэропорт «Брянск», где располагается </w:t>
      </w:r>
      <w:proofErr w:type="spellStart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>Фокинский</w:t>
      </w:r>
      <w:proofErr w:type="spellEnd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таможенный пост. </w:t>
      </w:r>
    </w:p>
    <w:p w14:paraId="1F83C76A" w14:textId="52125942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bookmarkStart w:id="43" w:name="_Hlk121445020"/>
      <w:bookmarkEnd w:id="42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При подведении итого</w:t>
      </w:r>
      <w:r w:rsidR="00C51181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в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работы Брянской таможни за 2020 год</w:t>
      </w:r>
      <w:r w:rsidR="005D0C66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Центральным таможенным управлением была отмечена эффективность достижения ею поставленных целей, в первую очередь – совершенствования таможенного администрирования и цифровизации и автоматизации деятельности таможенных органов. В условиях роста товарооборота Брянской таможней за 2020 году было оформлено более 120 000 таможенных деклараций на товары, что на 1,17% больше, чем в 2019 году. 92,1% от общего числа таможенных деклараций, оформленных в 2020 году Брянской таможней, составляют декларации на ввозимые товары.</w:t>
      </w:r>
      <w:bookmarkEnd w:id="43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Среди них преобладают такие категории товаров, как пластмасса, продукты переработки овощей, электрооборудование. </w:t>
      </w:r>
    </w:p>
    <w:p w14:paraId="1D85EBC7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Таможенными постами Брянской таможни в настоящее время осуществляется совершение таможенных операций и осуществление мероприятий таможенного контроля в отношении различных категорий товаров. К числу таможенных операций можно отнести все действия должностных лиц таможенных органов Брянской таможни, связанные с осуществлением ими своих прямых полномочий по исполнению требований законодательства о таможенном регулировании. </w:t>
      </w:r>
      <w:bookmarkStart w:id="44" w:name="_Hlk121445220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Наиболее распространенной таможенной операцией при перемещении товаров через таможенную границу 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lastRenderedPageBreak/>
        <w:t xml:space="preserve">ЕАЭС является таможенное декларирование, которое представляет собой получение таможенными органами информации о перемещаемых товарах. 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vertAlign w:val="superscript"/>
        </w:rPr>
        <w:footnoteReference w:id="13"/>
      </w:r>
    </w:p>
    <w:p w14:paraId="35B2E299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р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исунке </w:t>
      </w:r>
      <w:r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1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представлена динамика совершения операций таможенного декларирования на Брянской таможне в период с 2019 по 2021 год.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  <w:vertAlign w:val="superscript"/>
        </w:rPr>
        <w:footnoteReference w:id="14"/>
      </w:r>
    </w:p>
    <w:bookmarkEnd w:id="44"/>
    <w:p w14:paraId="2AABCEFE" w14:textId="77777777" w:rsidR="0005265B" w:rsidRPr="0005265B" w:rsidRDefault="0005265B" w:rsidP="0005265B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eastAsia="Calibri" w:hAnsi="Times New Roman" w:cs="Times New Roman"/>
          <w:noProof/>
          <w:color w:val="000000" w:themeColor="text1" w:themeShade="80"/>
          <w:sz w:val="28"/>
          <w:szCs w:val="28"/>
          <w:lang w:eastAsia="ru-RU"/>
        </w:rPr>
        <w:drawing>
          <wp:inline distT="0" distB="0" distL="0" distR="0" wp14:anchorId="78EB4A44" wp14:editId="758D0BEF">
            <wp:extent cx="5600700" cy="24669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309DB9" w14:textId="77777777" w:rsidR="0005265B" w:rsidRPr="0005265B" w:rsidRDefault="0005265B" w:rsidP="0005265B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1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- Динамика совершения операций таможенного декларирования на Брянской таможне в период с 2019 по 2021 год</w:t>
      </w:r>
      <w:r w:rsidR="009702D0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.</w:t>
      </w:r>
    </w:p>
    <w:p w14:paraId="101F8592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bookmarkStart w:id="45" w:name="_Hlk121445485"/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Исходя из </w:t>
      </w:r>
      <w:r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р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исунка </w:t>
      </w:r>
      <w:r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>1,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 можно сделать вывод о том, что в период с 2019 по 2021 год количество операций таможенного декларирования, совершаемых таможенными органами Брянской таможни, стабильно увеличивалось. Прирост количества оформленных Брянской таможней в 2021 году деклараций по отношению к 2019 году составляет 2,36%. Это указывает </w:t>
      </w:r>
      <w:r w:rsidR="00C51181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на </w:t>
      </w: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устойчивый и последовательный рост пропускной способности таможни в условиях общего увеличения товаропотока. </w:t>
      </w:r>
    </w:p>
    <w:bookmarkEnd w:id="45"/>
    <w:p w14:paraId="2453F0D5" w14:textId="77777777" w:rsidR="0005265B" w:rsidRPr="0005265B" w:rsidRDefault="0005265B" w:rsidP="000526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eastAsia="Calibri" w:hAnsi="Times New Roman" w:cs="Times New Roman"/>
          <w:color w:val="000000" w:themeColor="text1" w:themeShade="80"/>
          <w:sz w:val="28"/>
          <w:szCs w:val="28"/>
        </w:rPr>
        <w:t xml:space="preserve">Исходя из общих характеристик Брянской таможни, можно сделать вывод о том, что она имеет основополагающее значение в системе таможенных органов РФ, поскольку включает в себя широкую совокупность пограничных и внутренних постов, которые характеризуются возрастающей пропускной возможностью. </w:t>
      </w:r>
    </w:p>
    <w:p w14:paraId="434AD719" w14:textId="77777777" w:rsidR="00A7139F" w:rsidRPr="0005265B" w:rsidRDefault="00E2357C" w:rsidP="00945B1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46" w:name="_Toc119374130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2.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</w:t>
      </w:r>
      <w:r w:rsidR="00064F5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Практика </w:t>
      </w:r>
      <w:r w:rsidR="008B719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проведения таможенного контроля товаров, перевозимых воздушным 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транспортом</w:t>
      </w:r>
      <w:r w:rsidR="0005265B" w:rsidRPr="0048103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r w:rsidR="0005265B" w:rsidRPr="00481034">
        <w:rPr>
          <w:rFonts w:ascii="Times New Roman" w:hAnsi="Times New Roman" w:cs="Times New Roman"/>
          <w:color w:val="000000" w:themeColor="text1" w:themeShade="80"/>
        </w:rPr>
        <w:t>на</w:t>
      </w:r>
      <w:r w:rsidR="008B719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примере деятельности Брянской таможни</w:t>
      </w:r>
      <w:bookmarkEnd w:id="46"/>
    </w:p>
    <w:p w14:paraId="292AAB02" w14:textId="77777777" w:rsidR="00A7139F" w:rsidRPr="0005265B" w:rsidRDefault="00A7139F" w:rsidP="00A7139F">
      <w:pPr>
        <w:rPr>
          <w:color w:val="000000" w:themeColor="text1" w:themeShade="80"/>
        </w:rPr>
      </w:pPr>
    </w:p>
    <w:p w14:paraId="64EF25CB" w14:textId="77777777" w:rsidR="003A6895" w:rsidRPr="0005265B" w:rsidRDefault="009558A4" w:rsidP="00052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Таможенными </w:t>
      </w:r>
      <w:r w:rsidR="00FB16D4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органами</w:t>
      </w:r>
      <w:r w:rsidR="00064F5C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FB16D4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Брянской</w:t>
      </w:r>
      <w:r w:rsidR="009A076E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таможни в настоящее время осуществляется совершение таможенных операций и </w:t>
      </w:r>
      <w:r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таможенно</w:t>
      </w:r>
      <w:r w:rsidR="003A0B88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го контроля товаров, перевозимых воздушным транспортом</w:t>
      </w:r>
      <w:r w:rsidR="0070551C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. Таможенный контроль проводится с целью выявления товаров, которые перемещаются через таможенную границу ЕАЭС с нарушением таможенного законодательства. Он может проводит</w:t>
      </w:r>
      <w:r w:rsidR="00064F5C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ь</w:t>
      </w:r>
      <w:r w:rsidR="0070551C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ся в отношении лиц, которые пересекают границу ЕАЭС. Товары, ввозимые на таможенную территорию ЕАЭС</w:t>
      </w:r>
      <w:r w:rsidR="00064F5C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,</w:t>
      </w:r>
      <w:r w:rsidR="0070551C" w:rsidRPr="0005265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находятся под таможенным контролем с момента пересечения его таможенной границы.</w:t>
      </w:r>
      <w:r w:rsidR="00064F5C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3A689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Необходимо проанализировать итоги </w:t>
      </w:r>
      <w:r w:rsidR="00422DE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деятельности</w:t>
      </w:r>
      <w:r w:rsidR="00064F5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064F5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C2D6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таможни </w:t>
      </w:r>
      <w:r w:rsidR="00422DE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 осуществлению </w:t>
      </w:r>
      <w:r w:rsidR="003A0B8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таможенного контроля товаров, перевозимых воздушным транспортом</w:t>
      </w:r>
      <w:r w:rsidR="00422DE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за период с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 по 2021</w:t>
      </w:r>
      <w:r w:rsidR="00422DE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год. 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Рисунке 2 </w:t>
      </w:r>
      <w:r w:rsidR="003A689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представлено количество проводимых </w:t>
      </w:r>
      <w:r w:rsidR="009A076E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3A689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</w:t>
      </w:r>
      <w:r w:rsidR="009A076E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контрольных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мероприятий</w:t>
      </w:r>
      <w:r w:rsidR="00C472C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 </w:t>
      </w:r>
      <w:r w:rsidR="003A0B8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перемещении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 </w:t>
      </w:r>
      <w:r w:rsidR="00D442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</w:t>
      </w:r>
      <w:r w:rsidR="00C472C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период 2019-2021</w:t>
      </w:r>
      <w:r w:rsidR="003A689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</w:t>
      </w:r>
      <w:r w:rsidR="00D44289" w:rsidRPr="0005265B">
        <w:rPr>
          <w:rStyle w:val="ac"/>
          <w:rFonts w:ascii="Times New Roman" w:hAnsi="Times New Roman" w:cs="Times New Roman"/>
          <w:color w:val="000000" w:themeColor="text1" w:themeShade="80"/>
          <w:sz w:val="28"/>
          <w:szCs w:val="28"/>
        </w:rPr>
        <w:footnoteReference w:id="15"/>
      </w:r>
    </w:p>
    <w:p w14:paraId="4589D42F" w14:textId="77777777" w:rsidR="003A6895" w:rsidRPr="0005265B" w:rsidRDefault="009A076E" w:rsidP="003A689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noProof/>
          <w:color w:val="000000" w:themeColor="text1" w:themeShade="80"/>
          <w:sz w:val="28"/>
          <w:szCs w:val="28"/>
          <w:lang w:eastAsia="ru-RU"/>
        </w:rPr>
        <w:drawing>
          <wp:inline distT="0" distB="0" distL="0" distR="0" wp14:anchorId="3F0FCC21" wp14:editId="43E159F4">
            <wp:extent cx="5457825" cy="2552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9DD714" w14:textId="77777777" w:rsidR="003A6895" w:rsidRPr="0005265B" w:rsidRDefault="00F44F13" w:rsidP="000526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Рисунок 2</w:t>
      </w:r>
      <w:r w:rsidR="009A076E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Динамика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органами</w:t>
      </w:r>
      <w:r w:rsidR="00C472C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3A689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таможенного контроля </w:t>
      </w:r>
      <w:r w:rsidR="003A0B8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69510975" w14:textId="77777777" w:rsidR="00D44289" w:rsidRPr="0005265B" w:rsidRDefault="00F44F13" w:rsidP="00D442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Исходя из </w:t>
      </w:r>
      <w:r w:rsidR="0005265B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r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исунка 2</w:t>
      </w:r>
      <w:r w:rsid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можно сделать вывод:</w:t>
      </w:r>
      <w:r w:rsidR="00D44289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5265B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рассматриваемый период с 2019 по 2021</w:t>
      </w:r>
      <w:r w:rsidR="009A076E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 количество </w:t>
      </w:r>
      <w:r w:rsidR="00277189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проводимых органами </w:t>
      </w:r>
      <w:r w:rsidR="00FB16D4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277189" w:rsidRP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контрольных мероприятий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отношении товаров, перевозимых воздушным</w:t>
      </w:r>
      <w:r w:rsidR="00C472C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транспортом</w:t>
      </w:r>
      <w:r w:rsidR="00D73BB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стабильно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увеличивалось. </w:t>
      </w:r>
      <w:r w:rsidR="00A61DE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Прирост количества мероприятий таможенного контроля в 2020 году составил 10,3% по отношению к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A61DE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году. </w:t>
      </w:r>
    </w:p>
    <w:p w14:paraId="64E4BC9F" w14:textId="7918739F" w:rsidR="00D44289" w:rsidRPr="0005265B" w:rsidRDefault="00665B3A" w:rsidP="00D442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47" w:name="_Hlk121514677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 целью оценки эффективности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осуществления </w:t>
      </w:r>
      <w:r w:rsidR="002B09B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Брянской таможни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таможенного 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2B09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необходимо проанализировать динамику начислений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взиманий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 итогам реализуемых контрольных мероприятий.</w:t>
      </w:r>
      <w:bookmarkEnd w:id="47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Динамика </w:t>
      </w:r>
      <w:r w:rsidR="00BE2C0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взимания штрафов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выплат и иных начислений по результатам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осуществления таможенного 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товаров, перевозимых воздушным транспортом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1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гг. представлен на 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исунке 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</w:t>
      </w:r>
      <w:r w:rsidR="00D442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 w:rsidR="00A61DE8" w:rsidRPr="0005265B">
        <w:rPr>
          <w:rStyle w:val="ac"/>
          <w:rFonts w:ascii="Times New Roman" w:hAnsi="Times New Roman" w:cs="Times New Roman"/>
          <w:color w:val="000000" w:themeColor="text1" w:themeShade="80"/>
          <w:sz w:val="28"/>
          <w:szCs w:val="28"/>
        </w:rPr>
        <w:footnoteReference w:id="16"/>
      </w:r>
    </w:p>
    <w:p w14:paraId="362507EA" w14:textId="77777777" w:rsidR="00D44289" w:rsidRPr="0005265B" w:rsidRDefault="00665B3A" w:rsidP="00D442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noProof/>
          <w:color w:val="000000" w:themeColor="text1" w:themeShade="80"/>
          <w:sz w:val="28"/>
          <w:szCs w:val="28"/>
          <w:lang w:eastAsia="ru-RU"/>
        </w:rPr>
        <w:drawing>
          <wp:inline distT="0" distB="0" distL="0" distR="0" wp14:anchorId="77C26AEC" wp14:editId="4980AECF">
            <wp:extent cx="5248275" cy="27432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AD61EA" w14:textId="059B6FF7" w:rsidR="00D44289" w:rsidRPr="0005265B" w:rsidRDefault="00D44289" w:rsidP="00D442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Рису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нок 3</w:t>
      </w:r>
      <w:r w:rsidR="002B09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– </w:t>
      </w:r>
      <w:r w:rsidR="00665B3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Динамика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взиманий выплат, штр</w:t>
      </w:r>
      <w:r w:rsidR="007C2D6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афов и начислений за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по итогам контрольных мероприятий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товаров, перевозимых воздушным транспортом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(в млн.руб.)</w:t>
      </w:r>
    </w:p>
    <w:p w14:paraId="279239E8" w14:textId="77777777" w:rsidR="005511E9" w:rsidRPr="0005265B" w:rsidRDefault="005511E9" w:rsidP="005511E9">
      <w:p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2FC44256" w14:textId="77777777" w:rsidR="005511E9" w:rsidRPr="0005265B" w:rsidRDefault="00F44F13" w:rsidP="00551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Исходя из 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исунка 3</w:t>
      </w:r>
      <w:r w:rsidR="005511E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можно сделать вывод, что по итогам</w:t>
      </w:r>
      <w:r w:rsidR="00945B1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осуществления таможенного 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товаров, перевозимых воздушным транспортом,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2020 году</w:t>
      </w:r>
      <w:r w:rsidR="005511E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начислено суммарно более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46</w:t>
      </w:r>
      <w:r w:rsidR="005511E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млн. руб.,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также стоит отметить, что в течение всего рассматриваемого периода наблюдалось увеличение суммы начисляемых взиманий по итогам 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осуществляемых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контрольных процедур. </w:t>
      </w:r>
    </w:p>
    <w:p w14:paraId="1731BAE8" w14:textId="77777777" w:rsidR="00A61DE8" w:rsidRPr="0005265B" w:rsidRDefault="005511E9" w:rsidP="00A61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Необходимо проанализировать, к каким из возможных форм осуществления таможенного</w:t>
      </w:r>
      <w:r w:rsidR="00D73BB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контроля</w:t>
      </w:r>
      <w:r w:rsidR="003E355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наиболее часто прибегают органы</w:t>
      </w:r>
      <w:r w:rsidR="003E355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="003E355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 осуществлении таможенного контроля товаров, перевозимых воздушным транспортом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Рассмотрим распределение в процентном соотношении частоты применения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предусмотренных таможенным законодательством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ЕАЭС форм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таможенного 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применяемых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в процессе своей деятельности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отношении товаров, перевозимых воздушным транспортом 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</w:t>
      </w:r>
      <w:r w:rsidR="00AF3C9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аблица 2).</w:t>
      </w:r>
    </w:p>
    <w:p w14:paraId="69DC0BB4" w14:textId="77777777" w:rsidR="005511E9" w:rsidRPr="0005265B" w:rsidRDefault="005511E9" w:rsidP="005511E9">
      <w:p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Таблица 2 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Распределение частоты применения форм таможенного 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применяемых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D73BB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таможн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ей</w:t>
      </w:r>
      <w:r w:rsidR="00D73BB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37D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отношении товаров, перевозимых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2120"/>
      </w:tblGrid>
      <w:tr w:rsidR="0005265B" w:rsidRPr="0005265B" w14:paraId="337A412D" w14:textId="77777777" w:rsidTr="00D52FF5">
        <w:tc>
          <w:tcPr>
            <w:tcW w:w="3256" w:type="dxa"/>
          </w:tcPr>
          <w:p w14:paraId="39B9E5C9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</w:t>
            </w:r>
            <w:r w:rsidR="00F44F13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таможенного контроля</w:t>
            </w:r>
          </w:p>
        </w:tc>
        <w:tc>
          <w:tcPr>
            <w:tcW w:w="1842" w:type="dxa"/>
          </w:tcPr>
          <w:p w14:paraId="2BB1315A" w14:textId="77777777" w:rsidR="005511E9" w:rsidRPr="0005265B" w:rsidRDefault="0005265B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14:paraId="47BF21A9" w14:textId="77777777" w:rsidR="005511E9" w:rsidRPr="0005265B" w:rsidRDefault="0005265B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2020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14:paraId="0A7B33AE" w14:textId="77777777" w:rsidR="005511E9" w:rsidRPr="0005265B" w:rsidRDefault="0005265B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2021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г.</w:t>
            </w:r>
          </w:p>
        </w:tc>
      </w:tr>
      <w:tr w:rsidR="0005265B" w:rsidRPr="0005265B" w14:paraId="761A6657" w14:textId="77777777" w:rsidTr="00D52FF5">
        <w:tc>
          <w:tcPr>
            <w:tcW w:w="3256" w:type="dxa"/>
          </w:tcPr>
          <w:p w14:paraId="74232034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Получение объяснений</w:t>
            </w:r>
          </w:p>
        </w:tc>
        <w:tc>
          <w:tcPr>
            <w:tcW w:w="1842" w:type="dxa"/>
            <w:vAlign w:val="center"/>
          </w:tcPr>
          <w:p w14:paraId="02976853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0589EE54" w14:textId="77777777" w:rsidR="005511E9" w:rsidRPr="0005265B" w:rsidRDefault="005511E9" w:rsidP="00AF3C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AF3C94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1788CC82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</w:t>
            </w:r>
            <w:r w:rsidR="00EF544F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  <w:tr w:rsidR="0005265B" w:rsidRPr="0005265B" w14:paraId="4001A2AC" w14:textId="77777777" w:rsidTr="00D52FF5">
        <w:tc>
          <w:tcPr>
            <w:tcW w:w="3256" w:type="dxa"/>
          </w:tcPr>
          <w:p w14:paraId="6DD5015D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Проверка таможенных, иных документов и (или) сведений</w:t>
            </w:r>
          </w:p>
        </w:tc>
        <w:tc>
          <w:tcPr>
            <w:tcW w:w="1842" w:type="dxa"/>
            <w:vAlign w:val="center"/>
          </w:tcPr>
          <w:p w14:paraId="1FA248A5" w14:textId="77777777" w:rsidR="005511E9" w:rsidRPr="0005265B" w:rsidRDefault="00C90444" w:rsidP="00AF3C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  <w:r w:rsidR="00AF3C94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2FC99F29" w14:textId="77777777" w:rsidR="005511E9" w:rsidRPr="0005265B" w:rsidRDefault="00C9044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  <w:r w:rsidR="00AF3C94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64EBAABB" w14:textId="77777777" w:rsidR="005511E9" w:rsidRPr="0005265B" w:rsidRDefault="00AF3C94" w:rsidP="00AF3C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79</w:t>
            </w:r>
            <w:r w:rsidR="00EF544F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  <w:tr w:rsidR="0005265B" w:rsidRPr="0005265B" w14:paraId="710B442F" w14:textId="77777777" w:rsidTr="00D52FF5">
        <w:tc>
          <w:tcPr>
            <w:tcW w:w="3256" w:type="dxa"/>
          </w:tcPr>
          <w:p w14:paraId="19CA790D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Таможенный осмотр</w:t>
            </w:r>
          </w:p>
        </w:tc>
        <w:tc>
          <w:tcPr>
            <w:tcW w:w="1842" w:type="dxa"/>
            <w:vAlign w:val="center"/>
          </w:tcPr>
          <w:p w14:paraId="0792B607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225DD6E7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050A23C7" w14:textId="77777777" w:rsidR="005511E9" w:rsidRPr="0005265B" w:rsidRDefault="003E2E5A" w:rsidP="00C904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  <w:tr w:rsidR="0005265B" w:rsidRPr="0005265B" w14:paraId="1B221367" w14:textId="77777777" w:rsidTr="00D52FF5">
        <w:tc>
          <w:tcPr>
            <w:tcW w:w="3256" w:type="dxa"/>
          </w:tcPr>
          <w:p w14:paraId="5843B66F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Таможенный досмотр</w:t>
            </w:r>
          </w:p>
        </w:tc>
        <w:tc>
          <w:tcPr>
            <w:tcW w:w="1842" w:type="dxa"/>
            <w:vAlign w:val="center"/>
          </w:tcPr>
          <w:p w14:paraId="38BAA7CD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6BC43764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618DE1F3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3%</w:t>
            </w:r>
          </w:p>
        </w:tc>
      </w:tr>
      <w:tr w:rsidR="0005265B" w:rsidRPr="0005265B" w14:paraId="5684CAF3" w14:textId="77777777" w:rsidTr="00D52FF5">
        <w:tc>
          <w:tcPr>
            <w:tcW w:w="3256" w:type="dxa"/>
          </w:tcPr>
          <w:p w14:paraId="054F0E05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Личный таможенн</w:t>
            </w:r>
            <w:r w:rsidR="00F44F13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ый досмотр</w:t>
            </w:r>
          </w:p>
        </w:tc>
        <w:tc>
          <w:tcPr>
            <w:tcW w:w="1842" w:type="dxa"/>
            <w:vAlign w:val="center"/>
          </w:tcPr>
          <w:p w14:paraId="44D980C0" w14:textId="77777777" w:rsidR="005511E9" w:rsidRPr="0005265B" w:rsidRDefault="00C9044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672D22A9" w14:textId="77777777" w:rsidR="005511E9" w:rsidRPr="0005265B" w:rsidRDefault="00C9044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4997903A" w14:textId="77777777" w:rsidR="005511E9" w:rsidRPr="0005265B" w:rsidRDefault="00C9044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  <w:tr w:rsidR="0005265B" w:rsidRPr="0005265B" w14:paraId="3D68EF96" w14:textId="77777777" w:rsidTr="00D52FF5">
        <w:tc>
          <w:tcPr>
            <w:tcW w:w="3256" w:type="dxa"/>
          </w:tcPr>
          <w:p w14:paraId="3F6AA9DD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Таможенный осмотр помещений и территорий</w:t>
            </w:r>
          </w:p>
        </w:tc>
        <w:tc>
          <w:tcPr>
            <w:tcW w:w="1842" w:type="dxa"/>
            <w:vAlign w:val="center"/>
          </w:tcPr>
          <w:p w14:paraId="7A03581A" w14:textId="77777777" w:rsidR="005511E9" w:rsidRPr="0005265B" w:rsidRDefault="00AF3C9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6D57CEF6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3%</w:t>
            </w:r>
          </w:p>
        </w:tc>
        <w:tc>
          <w:tcPr>
            <w:tcW w:w="2120" w:type="dxa"/>
            <w:vAlign w:val="center"/>
          </w:tcPr>
          <w:p w14:paraId="5CAB9466" w14:textId="77777777" w:rsidR="005511E9" w:rsidRPr="0005265B" w:rsidRDefault="003E2E5A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  <w:tr w:rsidR="005511E9" w:rsidRPr="0005265B" w14:paraId="124C9E0D" w14:textId="77777777" w:rsidTr="00D52FF5">
        <w:tc>
          <w:tcPr>
            <w:tcW w:w="3256" w:type="dxa"/>
          </w:tcPr>
          <w:p w14:paraId="7DBC21DC" w14:textId="77777777" w:rsidR="005511E9" w:rsidRPr="0005265B" w:rsidRDefault="005511E9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Таможенная проверка</w:t>
            </w:r>
          </w:p>
        </w:tc>
        <w:tc>
          <w:tcPr>
            <w:tcW w:w="1842" w:type="dxa"/>
            <w:vAlign w:val="center"/>
          </w:tcPr>
          <w:p w14:paraId="356BE2FE" w14:textId="77777777" w:rsidR="005511E9" w:rsidRPr="0005265B" w:rsidRDefault="00C90444" w:rsidP="00AF3C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AF3C94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14:paraId="06EFFDAC" w14:textId="77777777" w:rsidR="005511E9" w:rsidRPr="0005265B" w:rsidRDefault="00C90444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11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  <w:tc>
          <w:tcPr>
            <w:tcW w:w="2120" w:type="dxa"/>
            <w:vAlign w:val="center"/>
          </w:tcPr>
          <w:p w14:paraId="3FE36954" w14:textId="77777777" w:rsidR="005511E9" w:rsidRPr="0005265B" w:rsidRDefault="003E2E5A" w:rsidP="005511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</w:t>
            </w:r>
            <w:r w:rsidR="005511E9" w:rsidRPr="0005265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%</w:t>
            </w:r>
          </w:p>
        </w:tc>
      </w:tr>
    </w:tbl>
    <w:p w14:paraId="205806BB" w14:textId="77777777" w:rsidR="005511E9" w:rsidRPr="0005265B" w:rsidRDefault="005511E9" w:rsidP="005511E9">
      <w:p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6C06FBA3" w14:textId="77777777" w:rsidR="003A6895" w:rsidRPr="0005265B" w:rsidRDefault="00EF544F" w:rsidP="00B01B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Исходя из </w:t>
      </w:r>
      <w:r w:rsidR="00AF3C9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аблицы 2, можно сделать вывод, что наиболее распространенной формой проведения таможенного 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Брянской</w:t>
      </w:r>
      <w:r w:rsidR="009558A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отношении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является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проверка таможенных, иных документов и (или) сведений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котор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ые</w:t>
      </w:r>
      <w:r w:rsidR="007C2D6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использовал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7C2D6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сь в период с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7C2D6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 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годы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таможней более чем в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70% от общего количества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всех контрольных процедур.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Все прочие формы осуществления таможенного контроля используются в разы реже </w:t>
      </w:r>
      <w:r w:rsidR="00E8234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проверки таможенных, иных документов и (или) сведений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в отношении некоторых из них наблюдается стабильное снижение частоты использования (таможенный осмотр помещений и территорий; личный таможенный досмотр).</w:t>
      </w:r>
    </w:p>
    <w:p w14:paraId="62F095E6" w14:textId="77777777" w:rsidR="00EF544F" w:rsidRPr="0005265B" w:rsidRDefault="00EF544F" w:rsidP="00B41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Также стоит проанализировать возбуждение административных и уголовных производств по результатам контрольных процедур, производимых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можней 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9 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– 20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21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отношении товаров, перевозимых воздушным транспортом</w:t>
      </w:r>
      <w:r w:rsidR="00E8234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9702D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bookmarkStart w:id="48" w:name="_Hlk121519298"/>
      <w:r w:rsidR="00E8234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 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</w:t>
      </w:r>
      <w:r w:rsidR="00E8234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исунке 4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представлено количество возбужденных </w:t>
      </w:r>
      <w:r w:rsidR="00C9298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органами</w:t>
      </w:r>
      <w:r w:rsidR="00C929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C9298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 таможн</w:t>
      </w:r>
      <w:r w:rsidR="00C929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C9298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31F40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дел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об административных </w:t>
      </w:r>
      <w:r w:rsidR="0028387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правонарушениях и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уголовных дел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 результатам </w:t>
      </w:r>
      <w:r w:rsidR="00E8234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таможенного</w:t>
      </w:r>
      <w:r w:rsidR="00C929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D73BB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период 201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21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гг.</w:t>
      </w:r>
    </w:p>
    <w:bookmarkEnd w:id="48"/>
    <w:p w14:paraId="42B371CB" w14:textId="77777777" w:rsidR="00921A93" w:rsidRPr="0005265B" w:rsidRDefault="00921A93" w:rsidP="00921A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noProof/>
          <w:color w:val="000000" w:themeColor="text1" w:themeShade="80"/>
          <w:sz w:val="28"/>
          <w:szCs w:val="28"/>
          <w:lang w:eastAsia="ru-RU"/>
        </w:rPr>
        <w:drawing>
          <wp:inline distT="0" distB="0" distL="0" distR="0" wp14:anchorId="4FF08680" wp14:editId="77A9F254">
            <wp:extent cx="5524500" cy="27908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215F65" w14:textId="77777777" w:rsidR="00EF544F" w:rsidRPr="0005265B" w:rsidRDefault="00921A93" w:rsidP="00921A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Рисунок 4 </w:t>
      </w:r>
      <w:r w:rsidR="00231F4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–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Количество возбужденных дел по результатам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таможенного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товаров, перевозимых воздушным транспортом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1 </w:t>
      </w:r>
      <w:r w:rsidR="0027718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гг.</w:t>
      </w:r>
    </w:p>
    <w:p w14:paraId="1055A00D" w14:textId="77777777" w:rsidR="00EF544F" w:rsidRPr="0005265B" w:rsidRDefault="00EF544F" w:rsidP="00EF544F">
      <w:p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FE9DE07" w14:textId="77777777" w:rsidR="00B01B81" w:rsidRPr="0005265B" w:rsidRDefault="00F44F13" w:rsidP="002838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Исходя из </w:t>
      </w:r>
      <w:r w:rsidR="000526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рисунка</w:t>
      </w:r>
      <w:r w:rsidR="00231F40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526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</w:t>
      </w:r>
      <w:r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можно</w:t>
      </w:r>
      <w:r w:rsidR="00B41586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сделать вывод, что</w:t>
      </w:r>
      <w:r w:rsidR="00283874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bookmarkStart w:id="49" w:name="_Hlk121519645"/>
      <w:r w:rsidR="00283874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количество возбуждаемых 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 итогам </w:t>
      </w:r>
      <w:r w:rsidR="00921A93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таможенного контроля</w:t>
      </w:r>
      <w:r w:rsidR="00F75A27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F75A27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органам</w:t>
      </w:r>
      <w:r w:rsidR="00921A93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r w:rsidR="00FB16D4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921A93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период 201</w:t>
      </w:r>
      <w:r w:rsidR="000526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</w:t>
      </w:r>
      <w:r w:rsidR="00283874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дел об адм</w:t>
      </w:r>
      <w:r w:rsidR="00BD39B5" w:rsidRP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инистративных правонарушениях и уголовных дел стабильно увеличивалось.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bookmarkStart w:id="50" w:name="_Hlk121519707"/>
      <w:bookmarkEnd w:id="49"/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Учитывая динамику снижения количества применения форм таможенного контроля</w:t>
      </w:r>
      <w:r w:rsidR="0071191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органам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="00BD39B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можно сделать вывод о том, что в указанный период повышалась эффективность таможенного контроля. </w:t>
      </w:r>
      <w:bookmarkEnd w:id="50"/>
    </w:p>
    <w:p w14:paraId="09F77B14" w14:textId="77777777" w:rsidR="00B41586" w:rsidRPr="0005265B" w:rsidRDefault="00283874" w:rsidP="00052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Таким образом, на</w:t>
      </w:r>
      <w:r w:rsidR="00EF544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основании анализа практики 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осуществления </w:t>
      </w:r>
      <w:r w:rsidR="00EF544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таможенного </w:t>
      </w:r>
      <w:r w:rsidR="00877DD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примере деятельности Брянской таможни </w:t>
      </w:r>
      <w:r w:rsidR="00EF544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были сделаны выводы о том, что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большая часть осуществляемых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таможней контроль</w:t>
      </w:r>
      <w:r w:rsidR="00665B3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ных процедур являются по форме проверками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665B3A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таможенных, иных документов и (или) сведений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увели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чи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ваются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объемы средств, начис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ляемых по результатам 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 контрольных процедур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количество возбуждаемых </w:t>
      </w:r>
      <w:r w:rsidR="00F342B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органами Брянской таможни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342B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дел об административных правонарушениях и уголовных дел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 итогам 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осуществления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таможенного контроля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период 201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стабильно увеличивалось.</w:t>
      </w:r>
    </w:p>
    <w:p w14:paraId="76395B25" w14:textId="77777777" w:rsidR="00591D5D" w:rsidRPr="0005265B" w:rsidRDefault="00283874" w:rsidP="00921A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51" w:name="_Hlk121520011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Исходя из всего вышесказанного, можн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 сделать вывод, что реализацию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процедур таможенного 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можно охарактеризовать с положительной стороны. Однако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осуществление таможенного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контроля </w:t>
      </w:r>
      <w:r w:rsidR="00F44F1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нуждается</w:t>
      </w:r>
      <w:r w:rsidR="00F75A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постоянном </w:t>
      </w:r>
      <w:r w:rsidR="00921A93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усовершенствовании 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 целью повышения эффективности выявления нарушений </w:t>
      </w:r>
      <w:r w:rsidR="00D93A91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таможенного законодательства ЕАЭС и внутреннего таможенного зако</w:t>
      </w:r>
      <w:r w:rsidR="00B4158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нодательства РФ. </w:t>
      </w:r>
      <w:r w:rsidR="00B41586" w:rsidRPr="0005265B">
        <w:rPr>
          <w:rStyle w:val="ac"/>
          <w:rFonts w:ascii="Times New Roman" w:hAnsi="Times New Roman" w:cs="Times New Roman"/>
          <w:color w:val="000000" w:themeColor="text1" w:themeShade="80"/>
          <w:sz w:val="28"/>
          <w:szCs w:val="28"/>
        </w:rPr>
        <w:footnoteReference w:id="17"/>
      </w:r>
    </w:p>
    <w:bookmarkEnd w:id="51"/>
    <w:p w14:paraId="116A9314" w14:textId="77777777" w:rsidR="00D52FF5" w:rsidRPr="0005265B" w:rsidRDefault="00D93A91" w:rsidP="00FB16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Необходимо обозначить основные направления совершенствования таможенного 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</w:t>
      </w:r>
      <w:r w:rsidR="00F75A2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A54D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 воздушным транспортом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условиях актуальных приоритетов развити</w:t>
      </w:r>
      <w:r w:rsidR="00F342B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таможенного контроля и с учетом современных вызовов и угроз.</w:t>
      </w:r>
    </w:p>
    <w:p w14:paraId="40992AD3" w14:textId="77777777" w:rsidR="00422DEB" w:rsidRPr="0005265B" w:rsidRDefault="00422DEB" w:rsidP="00FB16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F0CC235" w14:textId="77777777" w:rsidR="00422DEB" w:rsidRPr="007D6D4B" w:rsidRDefault="0005265B" w:rsidP="0005265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52" w:name="_Toc119374131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Глава 3 Совершенствование проведения таможенного контроля товаров, перевозимых воздушным транспортом</w:t>
      </w:r>
      <w:bookmarkEnd w:id="52"/>
    </w:p>
    <w:p w14:paraId="37835820" w14:textId="77777777" w:rsidR="0005265B" w:rsidRPr="007D6D4B" w:rsidRDefault="0005265B" w:rsidP="006E286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4D89A8B" w14:textId="77777777" w:rsidR="007D6D4B" w:rsidRPr="007D6D4B" w:rsidRDefault="007D6D4B" w:rsidP="007D6D4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53" w:name="_Toc95006115"/>
      <w:bookmarkStart w:id="54" w:name="_Toc119374132"/>
      <w:r w:rsidRP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3.1 Перспективы совершенствования реализации принципа управления рисками при осуществлении таможенного контроля</w:t>
      </w:r>
      <w:bookmarkEnd w:id="53"/>
      <w:bookmarkEnd w:id="54"/>
    </w:p>
    <w:p w14:paraId="44AD94F2" w14:textId="77777777" w:rsidR="007D6D4B" w:rsidRPr="007D6D4B" w:rsidRDefault="007D6D4B" w:rsidP="007D6D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</w:p>
    <w:p w14:paraId="5237E892" w14:textId="77777777" w:rsidR="007D6D4B" w:rsidRPr="007D6D4B" w:rsidRDefault="007D6D4B" w:rsidP="007D6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bookmarkStart w:id="55" w:name="_Hlk121520218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По итогам анализа эффективности использования системы управления рисками ФТС России были сделаны выводы о том, что в период с 20</w:t>
      </w:r>
      <w:r w:rsidR="00D73BB3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1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9 по 2021 год она стабильно возрастала: снижалась доля товарных партий, в отношении которых проведен таможенный досмотр, в общем количестве товарных партий, в отношении которых подана декларация на товары при одновременном возрастании результативности выявления таможенными органами правонарушений при использовании системы управления рисками; возрастал объем средств, довзысканных путем применения форм таможенного контроля таможенными органами РФ в федеральный бюджет РФ. Вместе с тем, использование системы управления рисками</w:t>
      </w:r>
      <w:r w:rsidR="001D3F66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,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 как наиболее важный элемент таможенного контроля и инструмент обеспечения принципа выборочности объектов таможенного контроля</w:t>
      </w:r>
      <w:r w:rsidR="001D3F66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,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 нуждается в совершенствовании. </w:t>
      </w:r>
    </w:p>
    <w:p w14:paraId="45E20F04" w14:textId="77777777" w:rsidR="007D6D4B" w:rsidRPr="007D6D4B" w:rsidRDefault="007D6D4B" w:rsidP="007D6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</w:pPr>
      <w:bookmarkStart w:id="56" w:name="_Hlk121522515"/>
      <w:bookmarkEnd w:id="55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В период до 2030 года развитие таможенной службы РФ в области совершенствования таможенного контроля определены следующие цели: расширение информационных ресурсов для анализа рисков в рамках межведомственного международного сотрудничества; углубление сотрудничества с иностранными государствами в сфер</w:t>
      </w:r>
      <w:r w:rsidR="00565755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>е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t xml:space="preserve"> управления рисками; 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lang w:eastAsia="ru-RU"/>
        </w:rPr>
        <w:lastRenderedPageBreak/>
        <w:t>выстраивание договорных международных отношений в области управления рисками.</w:t>
      </w:r>
      <w:bookmarkEnd w:id="56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4"/>
          <w:vertAlign w:val="superscript"/>
          <w:lang w:eastAsia="ru-RU"/>
        </w:rPr>
        <w:footnoteReference w:id="18"/>
      </w:r>
    </w:p>
    <w:p w14:paraId="0C66EE76" w14:textId="77777777" w:rsidR="007D6D4B" w:rsidRPr="007D6D4B" w:rsidRDefault="007D6D4B" w:rsidP="007D6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Осуществление процедур таможенного контроля требует получени</w:t>
      </w:r>
      <w:r w:rsidR="0056575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я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наиболее объективных и полных сведений об объектах контроля с целью предотвращения правонарушений в сфере таможенного регулирования. </w:t>
      </w:r>
      <w:bookmarkStart w:id="57" w:name="_Hlk121523388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Международное сотрудничество таможенных органов при использовании системы управления рисками в процессе осуществления таможенного контроля в современных условиях является необходимым элементом обеспечения эффективности таможенного контроля, поскольку объединение административных и информационных ресурсов позволяет добиться максимальной результативности в вопросе обеспечения законности осуществления внешнеэкономической деятельности.</w:t>
      </w:r>
      <w:bookmarkEnd w:id="57"/>
    </w:p>
    <w:p w14:paraId="63D6EED2" w14:textId="13648B82" w:rsidR="007D6D4B" w:rsidRDefault="007D6D4B" w:rsidP="007D6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bookmarkStart w:id="58" w:name="_Hlk121524469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На данный момент наиболее важной стороной международного сотрудничества таможенных органов стран </w:t>
      </w:r>
      <w:r w:rsidR="0056575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–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членов ЕАЭС является информационное взаимодействие, совершенствование которого осуществляется с целью повышения эффективности реализации возложенных на них функций и задач </w:t>
      </w:r>
      <w:r w:rsidR="00470DD2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в </w:t>
      </w:r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сфере осуществления таможенных процедур, и в частности – таможенного контроля. </w:t>
      </w:r>
      <w:bookmarkEnd w:id="58"/>
      <w:r w:rsidRPr="007D6D4B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Интегрирование данных о перемещаемых через границы Союза и в его пределах товарах и транспортных средствах позволяет получать более емкие и полные таможенные сведения, что повышает результативность процедур таможенного контроля.</w:t>
      </w:r>
    </w:p>
    <w:p w14:paraId="4794D2D8" w14:textId="218969E0" w:rsidR="00FE156C" w:rsidRPr="0005265B" w:rsidRDefault="00FE156C" w:rsidP="00FE1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59" w:name="_Hlk121525377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Управление рисками при осуществлении таможенного контроля в отношении товаров, перевозимых воздушным транспортом</w:t>
      </w:r>
      <w:r w:rsidR="00472A1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возможно осуществлять более эффективным способом – согласованными действиями таможенных органов государств ЕАЭС, поскольку это упростит процедуры таможенного контроля без потерь их результативности. </w:t>
      </w:r>
      <w:bookmarkStart w:id="60" w:name="_Hlk121526037"/>
      <w:bookmarkEnd w:id="59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Управление рисками основано на выборке объектов таможенного контроля, и приняти</w:t>
      </w:r>
      <w:r w:rsidR="005227A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согласованных решений таможенными органами стран Союза при наличии информационного сегмента оперативного сообщения Единой системы позволит с большей эффективностью определять те объекты таможенного контроля, которые с большой долей вероятности являются предметом нарушения международного таможенного законодательства.</w:t>
      </w:r>
      <w:bookmarkEnd w:id="60"/>
      <w:r w:rsidRPr="0005265B">
        <w:rPr>
          <w:rStyle w:val="ac"/>
          <w:rFonts w:ascii="Times New Roman" w:hAnsi="Times New Roman" w:cs="Times New Roman"/>
          <w:color w:val="000000" w:themeColor="text1" w:themeShade="80"/>
          <w:sz w:val="28"/>
          <w:szCs w:val="28"/>
        </w:rPr>
        <w:footnoteReference w:id="19"/>
      </w:r>
    </w:p>
    <w:p w14:paraId="3369792B" w14:textId="77777777" w:rsidR="00FE156C" w:rsidRPr="0005265B" w:rsidRDefault="00FE156C" w:rsidP="00FE15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Также необходимо нормативное и организационное совершенствование координации элементо</w:t>
      </w:r>
      <w:r w:rsidR="00023B37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системы таможенного контроля,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особенно тех, которые касаются организации взаимодействия между функциональными структурными подразделениями таможенных органов и подразделениями, которые занимаются координацией применения системы управления рисками.</w:t>
      </w:r>
    </w:p>
    <w:p w14:paraId="705A3225" w14:textId="77777777" w:rsidR="00FE156C" w:rsidRDefault="00FE156C" w:rsidP="006E286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61" w:name="_Toc119374133"/>
    </w:p>
    <w:p w14:paraId="4F42B93D" w14:textId="77777777" w:rsidR="006E286F" w:rsidRPr="0005265B" w:rsidRDefault="00DB7A30" w:rsidP="006E286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3.2  </w:t>
      </w:r>
      <w:r w:rsid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Рекомендации по </w:t>
      </w:r>
      <w:r w:rsidR="00E2357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совершенствовани</w:t>
      </w:r>
      <w:r w:rsidR="007D6D4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8B719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проведения таможенного контроля товаров, перевозимых воздушным транспортом</w:t>
      </w:r>
      <w:bookmarkEnd w:id="61"/>
    </w:p>
    <w:p w14:paraId="4DC9467B" w14:textId="77777777" w:rsidR="00B41586" w:rsidRPr="0005265B" w:rsidRDefault="00B41586" w:rsidP="008B4205">
      <w:pPr>
        <w:spacing w:after="0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DA1B70C" w14:textId="77777777" w:rsidR="00DE22BF" w:rsidRPr="0005265B" w:rsidRDefault="00DE22BF" w:rsidP="00DE22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Таможенный контроль, который является одним из основополагающих элементов таможенного дела и одним из главных инструментов обеспечения благоприятных условий для осуществления международной торговли, является способом выявления правонарушений в таможенной сфере путем выборочного проведения проверочных процедур.</w:t>
      </w:r>
      <w:r w:rsidR="005D620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Таможенный контроль позволяет обеспечивать правомерность процессов внешнеэкономической деятельности, а также законность торговой среды для участников ВЭД. Помимо этого, таможенный контроль позволяет выявлять нарушения и их виновников, что является одним из факторов повышения законности и правомерности реализации внешнеторговых процессов.</w:t>
      </w:r>
    </w:p>
    <w:p w14:paraId="7FF82371" w14:textId="77777777" w:rsidR="008B4205" w:rsidRPr="0005265B" w:rsidRDefault="008B4205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Основными критериями оценки работы таможенных органов является скорость 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совершения таможенных операций и сокращение издержек участников внешнеэкономической деятельности, а также своевременность и 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полнота взимаемых таможенных платежей, эффективность выявления преступлений и административных правонарушений. </w:t>
      </w:r>
    </w:p>
    <w:p w14:paraId="6D74AF51" w14:textId="77777777" w:rsidR="00DE22BF" w:rsidRPr="0005265B" w:rsidRDefault="00DE22BF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 учетом того, что по итогам анализа практики осуществления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процедур таможенного контроля в отношении товаров,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перевозимых воздушным транспортом,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был сделан вывод о том, что большая часть осуществляемых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таможней контрольных процедур являются по форме проверками таможенных, иных документов и (или) сведений, необходимо отметить, что именно такое направление совершенствования таможенного контроля, как информационное взаимодействие между таможенными органами, является наиболее перспективным.</w:t>
      </w:r>
    </w:p>
    <w:p w14:paraId="3076ADA3" w14:textId="77777777" w:rsidR="00DE22BF" w:rsidRPr="0005265B" w:rsidRDefault="00DE22BF" w:rsidP="00DE22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Важно отметить, что помимо тенденции к преобладанию проверок таможенных, иных документов и (или) сведений в качестве формы таможенного контроля, была выявлена и тенденция к</w:t>
      </w:r>
      <w:r w:rsidR="005D620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увеличению</w:t>
      </w:r>
      <w:r w:rsidR="005D620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объемов средств, начисляемых по результатам осуществления контрольных процедур и  количеству возбуждаемых по итогам осуществления таможенного контроля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при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перемещении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 в период 201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дел об административных правонарушениях и уголовных дел. Данная статистика указывает на увеличение эффективности применения к товарам, прибывшим на территорию ЕАЭС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транспортом, такой формы таможенного контроля, как проверка таможенных, иных документов и (или) сведений.</w:t>
      </w:r>
    </w:p>
    <w:p w14:paraId="53F01FC1" w14:textId="77777777" w:rsidR="00DE22BF" w:rsidRPr="0005265B" w:rsidRDefault="008B719B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62" w:name="_Hlk121527720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</w:t>
      </w:r>
      <w:r w:rsidR="005210A0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настоящее время ЕАЭС находится на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важном этапе развития, и, перспективность внедрения приоритетных технологий таможенного контроля,</w:t>
      </w:r>
      <w:r w:rsidR="0016305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несомненно, усиливае</w:t>
      </w:r>
      <w:r w:rsidR="005210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степень интеграции в</w:t>
      </w:r>
      <w:r w:rsidR="0016305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мировые экономические, правовые и политические системы, что позволит: </w:t>
      </w:r>
    </w:p>
    <w:p w14:paraId="3DFF0B47" w14:textId="77777777" w:rsidR="00DE22BF" w:rsidRPr="0005265B" w:rsidRDefault="00DE22BF" w:rsidP="00E16646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повысить эффективность применения таможенного контроля; </w:t>
      </w:r>
    </w:p>
    <w:p w14:paraId="7C60664D" w14:textId="77777777" w:rsidR="00DE22BF" w:rsidRPr="0005265B" w:rsidRDefault="00DE22BF" w:rsidP="00E16646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оптимально распределить временные и трудовые ресурсы таможенных органов при проведении таможенного контроля; </w:t>
      </w:r>
    </w:p>
    <w:p w14:paraId="19418B11" w14:textId="77777777" w:rsidR="00DE22BF" w:rsidRPr="0005265B" w:rsidRDefault="00DE22BF" w:rsidP="00E16646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снизить бремя тяжелых форм таможенного контроля с добросовестных участников ВЭД; </w:t>
      </w:r>
    </w:p>
    <w:p w14:paraId="0280BEA8" w14:textId="77777777" w:rsidR="00E16646" w:rsidRPr="0005265B" w:rsidRDefault="00DE22BF" w:rsidP="00E16646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оптимизировать аналитическую деятельность таможенн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ых органов; </w:t>
      </w:r>
    </w:p>
    <w:p w14:paraId="201EDE58" w14:textId="77777777" w:rsidR="00E16646" w:rsidRPr="0005265B" w:rsidRDefault="00DE22BF" w:rsidP="00E16646">
      <w:pPr>
        <w:pStyle w:val="a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повысить имидж таможенного администрирова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ния в среде бизнес</w:t>
      </w:r>
      <w:r w:rsidR="005210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сообщества.</w:t>
      </w:r>
    </w:p>
    <w:bookmarkEnd w:id="62"/>
    <w:p w14:paraId="5B4488FF" w14:textId="2DD77614" w:rsidR="00DE22BF" w:rsidRPr="0005265B" w:rsidRDefault="00DE22BF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этой связи </w:t>
      </w:r>
      <w:bookmarkStart w:id="63" w:name="_Hlk121528591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актуальным становится вопрос достоверности сведений, 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содержащихся в едином информационном логическом ресурсе при</w:t>
      </w:r>
      <w:r w:rsidR="0016305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формировании статистической отчетности о количестве ввозимых на территорию ЕА</w:t>
      </w:r>
      <w:r w:rsidR="005F187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Э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 товаров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="00E16646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транспортом.</w:t>
      </w:r>
    </w:p>
    <w:bookmarkEnd w:id="63"/>
    <w:p w14:paraId="6F4883DD" w14:textId="77777777" w:rsidR="00E16646" w:rsidRPr="0005265B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FF56F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Перспективы повышения эффективности </w:t>
      </w:r>
      <w:r w:rsidR="0096615B" w:rsidRPr="00FF56F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таможенного контроля товаров, перевозимых воздушным транспортом</w:t>
      </w:r>
      <w:r w:rsidRPr="00FF56F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в частности, применения такой его формы, как проверка таможенных, иных документов и (или) сведений, лежат в области совершенствования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информационного взаимодействия таможенных органов ЕАЭС.</w:t>
      </w:r>
    </w:p>
    <w:p w14:paraId="4BF79E56" w14:textId="77777777" w:rsidR="00E16646" w:rsidRPr="00D878B8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Hlk121528744"/>
      <w:r w:rsidRPr="00D878B8">
        <w:rPr>
          <w:rFonts w:ascii="Times New Roman" w:hAnsi="Times New Roman" w:cs="Times New Roman"/>
          <w:sz w:val="28"/>
          <w:szCs w:val="28"/>
        </w:rPr>
        <w:t>Все формы информационного международного сотрудничества таможенных органов ЕАЭС реализуются посредством Единой информационной системы Евразийского экономического союза, которая включает в себя среду и каналы взаимодействия таможенных органов государств – членов.</w:t>
      </w:r>
    </w:p>
    <w:bookmarkEnd w:id="64"/>
    <w:p w14:paraId="75821631" w14:textId="77777777" w:rsidR="00E16646" w:rsidRPr="00D878B8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 xml:space="preserve">С целью совершенствования процессов оперативного получения таможенными органами данных </w:t>
      </w:r>
      <w:r w:rsidR="00FF56FB" w:rsidRPr="00D878B8">
        <w:rPr>
          <w:rFonts w:ascii="Times New Roman" w:hAnsi="Times New Roman" w:cs="Times New Roman"/>
          <w:sz w:val="28"/>
          <w:szCs w:val="28"/>
        </w:rPr>
        <w:t xml:space="preserve">о </w:t>
      </w:r>
      <w:r w:rsidR="0096615B" w:rsidRPr="00D878B8">
        <w:rPr>
          <w:rFonts w:ascii="Times New Roman" w:hAnsi="Times New Roman" w:cs="Times New Roman"/>
          <w:sz w:val="28"/>
          <w:szCs w:val="28"/>
        </w:rPr>
        <w:t>перемещаемых по территории ЕАЭС</w:t>
      </w:r>
      <w:r w:rsidR="00FF56FB" w:rsidRPr="00D878B8">
        <w:rPr>
          <w:rFonts w:ascii="Times New Roman" w:hAnsi="Times New Roman" w:cs="Times New Roman"/>
          <w:sz w:val="28"/>
          <w:szCs w:val="28"/>
        </w:rPr>
        <w:t xml:space="preserve"> </w:t>
      </w:r>
      <w:r w:rsidR="00197C2F" w:rsidRPr="00D878B8">
        <w:rPr>
          <w:rFonts w:ascii="Times New Roman" w:hAnsi="Times New Roman" w:cs="Times New Roman"/>
          <w:sz w:val="28"/>
          <w:szCs w:val="28"/>
        </w:rPr>
        <w:t>воздушным</w:t>
      </w:r>
      <w:r w:rsidRPr="00D878B8">
        <w:rPr>
          <w:rFonts w:ascii="Times New Roman" w:hAnsi="Times New Roman" w:cs="Times New Roman"/>
          <w:sz w:val="28"/>
          <w:szCs w:val="28"/>
        </w:rPr>
        <w:t xml:space="preserve"> транспортом товаров, необходимо разрабатывать новые пути сотрудничества таможенных органов государств – членов ЕАЭС, и наиболее перспективным направлением в данной области </w:t>
      </w:r>
      <w:r w:rsidR="00605EEB" w:rsidRPr="00D878B8">
        <w:rPr>
          <w:rFonts w:ascii="Times New Roman" w:hAnsi="Times New Roman" w:cs="Times New Roman"/>
          <w:sz w:val="28"/>
          <w:szCs w:val="28"/>
        </w:rPr>
        <w:t>является</w:t>
      </w:r>
      <w:r w:rsidRPr="00D878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05EEB" w:rsidRPr="00D878B8">
        <w:rPr>
          <w:rFonts w:ascii="Times New Roman" w:hAnsi="Times New Roman" w:cs="Times New Roman"/>
          <w:sz w:val="28"/>
          <w:szCs w:val="28"/>
        </w:rPr>
        <w:t>а</w:t>
      </w:r>
      <w:r w:rsidRPr="00D878B8">
        <w:rPr>
          <w:rFonts w:ascii="Times New Roman" w:hAnsi="Times New Roman" w:cs="Times New Roman"/>
          <w:sz w:val="28"/>
          <w:szCs w:val="28"/>
        </w:rPr>
        <w:t xml:space="preserve"> с сегментами Единой информационной системы </w:t>
      </w:r>
      <w:r w:rsidR="00605EEB" w:rsidRPr="00D878B8">
        <w:rPr>
          <w:rFonts w:ascii="Times New Roman" w:hAnsi="Times New Roman" w:cs="Times New Roman"/>
          <w:sz w:val="28"/>
          <w:szCs w:val="28"/>
        </w:rPr>
        <w:t>ЕАЭС</w:t>
      </w:r>
      <w:r w:rsidRPr="00D878B8">
        <w:rPr>
          <w:rFonts w:ascii="Times New Roman" w:hAnsi="Times New Roman" w:cs="Times New Roman"/>
          <w:sz w:val="28"/>
          <w:szCs w:val="28"/>
        </w:rPr>
        <w:t>, посредством которой на данный момент осуществляется международно</w:t>
      </w:r>
      <w:r w:rsidR="005210A0" w:rsidRPr="00D878B8">
        <w:rPr>
          <w:rFonts w:ascii="Times New Roman" w:hAnsi="Times New Roman" w:cs="Times New Roman"/>
          <w:sz w:val="28"/>
          <w:szCs w:val="28"/>
        </w:rPr>
        <w:t>е</w:t>
      </w:r>
      <w:r w:rsidRPr="00D878B8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взаимодействие.</w:t>
      </w:r>
      <w:r w:rsidR="00370B74" w:rsidRPr="00D878B8">
        <w:rPr>
          <w:rStyle w:val="ac"/>
          <w:rFonts w:ascii="Times New Roman" w:hAnsi="Times New Roman" w:cs="Times New Roman"/>
          <w:sz w:val="28"/>
          <w:szCs w:val="28"/>
        </w:rPr>
        <w:footnoteReference w:id="20"/>
      </w:r>
    </w:p>
    <w:p w14:paraId="1A9A448C" w14:textId="77777777" w:rsidR="00E16646" w:rsidRPr="00D878B8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Hlk121529995"/>
      <w:r w:rsidRPr="00825ED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определить следующие </w:t>
      </w:r>
      <w:bookmarkStart w:id="66" w:name="_Hlk121529970"/>
      <w:bookmarkEnd w:id="65"/>
      <w:r w:rsidRPr="00825EDF">
        <w:rPr>
          <w:rFonts w:ascii="Times New Roman" w:hAnsi="Times New Roman" w:cs="Times New Roman"/>
          <w:sz w:val="28"/>
          <w:szCs w:val="28"/>
        </w:rPr>
        <w:t>цели</w:t>
      </w:r>
      <w:r w:rsidRPr="00D878B8">
        <w:rPr>
          <w:rFonts w:ascii="Times New Roman" w:hAnsi="Times New Roman" w:cs="Times New Roman"/>
          <w:sz w:val="28"/>
          <w:szCs w:val="28"/>
        </w:rPr>
        <w:t xml:space="preserve"> совершенствования Единой информационной системы:</w:t>
      </w:r>
    </w:p>
    <w:p w14:paraId="2B447452" w14:textId="77777777" w:rsidR="00E16646" w:rsidRPr="00D878B8" w:rsidRDefault="00E16646" w:rsidP="00E16646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>информационное обеспечени</w:t>
      </w:r>
      <w:r w:rsidR="00915E92" w:rsidRPr="00D878B8">
        <w:rPr>
          <w:rFonts w:ascii="Times New Roman" w:hAnsi="Times New Roman" w:cs="Times New Roman"/>
          <w:sz w:val="28"/>
          <w:szCs w:val="28"/>
        </w:rPr>
        <w:t>е</w:t>
      </w:r>
      <w:r w:rsidRPr="00D878B8">
        <w:rPr>
          <w:rFonts w:ascii="Times New Roman" w:hAnsi="Times New Roman" w:cs="Times New Roman"/>
          <w:sz w:val="28"/>
          <w:szCs w:val="28"/>
        </w:rPr>
        <w:t xml:space="preserve"> новых процессов в рамках осуществления таможенного контроля;</w:t>
      </w:r>
    </w:p>
    <w:p w14:paraId="7C2F2FDF" w14:textId="77777777" w:rsidR="00E16646" w:rsidRPr="00D878B8" w:rsidRDefault="00E16646" w:rsidP="00E16646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>расширение информационного обеспечения деятельности таможенных органов стран – членов ЕАЭС;</w:t>
      </w:r>
    </w:p>
    <w:p w14:paraId="394C8628" w14:textId="77777777" w:rsidR="00E16646" w:rsidRPr="00D878B8" w:rsidRDefault="00E16646" w:rsidP="00E16646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>расширение возможностей доступа к данным, поступающим в информационное поле системы;</w:t>
      </w:r>
    </w:p>
    <w:p w14:paraId="47C38805" w14:textId="77777777" w:rsidR="00E16646" w:rsidRPr="00D878B8" w:rsidRDefault="00E16646" w:rsidP="00E16646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 xml:space="preserve">расширение трансграничного пространства доверия. </w:t>
      </w:r>
    </w:p>
    <w:p w14:paraId="3345F957" w14:textId="77777777" w:rsidR="009B3E77" w:rsidRPr="00D878B8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Hlk121531034"/>
      <w:bookmarkEnd w:id="66"/>
      <w:r w:rsidRPr="00D878B8">
        <w:rPr>
          <w:rFonts w:ascii="Times New Roman" w:hAnsi="Times New Roman" w:cs="Times New Roman"/>
          <w:sz w:val="28"/>
          <w:szCs w:val="28"/>
        </w:rPr>
        <w:t>Во исполнение данных целей необходимо выполнить несколько важнейших задач в области совершенствования информационного взаимодействия между таможенными органами стран ЕАЭС</w:t>
      </w:r>
      <w:bookmarkEnd w:id="67"/>
      <w:r w:rsidRPr="00D878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B4A10" w14:textId="77777777" w:rsidR="00E16646" w:rsidRPr="00D878B8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B8">
        <w:rPr>
          <w:rFonts w:ascii="Times New Roman" w:hAnsi="Times New Roman" w:cs="Times New Roman"/>
          <w:sz w:val="28"/>
          <w:szCs w:val="28"/>
        </w:rPr>
        <w:t>Во-первых, необходимо интегрировать в Единую информационную систему Евразийского экономического союза среду для согласованного управления рисками в отношении товаров, перемещаемых через таможенную границу Союза и внутри него. При выборе объектов таможенного контроля, а также методов и мер используется система управления рисками, основные положения которой регулируются внутренним законодательством государств – члено</w:t>
      </w:r>
      <w:r w:rsidR="005210A0" w:rsidRPr="00D878B8">
        <w:rPr>
          <w:rFonts w:ascii="Times New Roman" w:hAnsi="Times New Roman" w:cs="Times New Roman"/>
          <w:sz w:val="28"/>
          <w:szCs w:val="28"/>
        </w:rPr>
        <w:t>в</w:t>
      </w:r>
      <w:r w:rsidRPr="00D878B8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союза.</w:t>
      </w:r>
    </w:p>
    <w:p w14:paraId="7AD4F7EA" w14:textId="77777777" w:rsidR="00E16646" w:rsidRPr="0005265B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</w:t>
      </w:r>
      <w:r w:rsidR="005210A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вторых, необходимо внедрение в Единую информационную систему Евразийского экономического союза сегмента, который позволит осуществлять оперативное сообщение между таможенными органами по вопросам оказания административного содействия (помощи).</w:t>
      </w:r>
    </w:p>
    <w:p w14:paraId="5737BD60" w14:textId="77777777" w:rsidR="00E16646" w:rsidRPr="0005265B" w:rsidRDefault="00E16646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настоящее время процесс реализации поручений по осуществлению таможенного контроля, переданных таможенному органу страны – члена ЕАЭС от таможенного органа другой страны – члена ЕАЭС занимает достаточно продолжительное время, что чревато потерей актуальности поручения и снижением эффективности таможенного контроля. Внедрение упрощенной системы запросов административной помощи в рамках международного сотрудничества таможенных органов стран – членов ЕАЭС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и ее информационного сопровождения в виде сегмента Единой системы позволит повысить результативность международного сотрудничества таможенных органов.</w:t>
      </w:r>
    </w:p>
    <w:p w14:paraId="1068DEF9" w14:textId="77777777" w:rsidR="00A61DE8" w:rsidRPr="0005265B" w:rsidRDefault="00DE22BF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Реализация всех предло</w:t>
      </w:r>
      <w:r w:rsidR="00A61DE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женных мер будет способствовать:</w:t>
      </w:r>
    </w:p>
    <w:p w14:paraId="223EBACB" w14:textId="77777777" w:rsidR="00A61DE8" w:rsidRPr="0005265B" w:rsidRDefault="00DE22BF" w:rsidP="00A61DE8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общему совершенствованию проведения таможенного контроля </w:t>
      </w:r>
      <w:r w:rsidR="00FB37D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товаров, перевозимых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транспортом; </w:t>
      </w:r>
    </w:p>
    <w:p w14:paraId="5B90CA65" w14:textId="77777777" w:rsidR="00A61DE8" w:rsidRPr="0005265B" w:rsidRDefault="00DE22BF" w:rsidP="00A61DE8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увеличению процента выявленных прав</w:t>
      </w:r>
      <w:r w:rsidR="00A61DE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онарушений в таможенной сфере;</w:t>
      </w:r>
    </w:p>
    <w:p w14:paraId="5CB17DED" w14:textId="77777777" w:rsidR="00DE22BF" w:rsidRPr="0005265B" w:rsidRDefault="00DE22BF" w:rsidP="00A61DE8">
      <w:pPr>
        <w:pStyle w:val="a9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снижению объемов задолженностей по таможенным пошлинам и налогам.</w:t>
      </w:r>
    </w:p>
    <w:p w14:paraId="2038C2E5" w14:textId="77777777" w:rsidR="00A61DE8" w:rsidRPr="0005265B" w:rsidRDefault="00A61DE8" w:rsidP="00A61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Таким образом, можно сделать вывод о необходимости совершенствования процедур осуществления таможенного контроля при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перемещении товаров по таможенной территории</w:t>
      </w:r>
      <w:r w:rsidR="00A223E1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Евразийского экономического союза воздушным транспортом.</w:t>
      </w:r>
    </w:p>
    <w:p w14:paraId="3C997DD8" w14:textId="77777777" w:rsidR="008B4205" w:rsidRDefault="008B4205" w:rsidP="009A12AC"/>
    <w:p w14:paraId="677D9937" w14:textId="77777777" w:rsidR="00DE22BF" w:rsidRDefault="00DE22BF" w:rsidP="009A12AC"/>
    <w:p w14:paraId="586BB356" w14:textId="77777777" w:rsidR="00E16646" w:rsidRDefault="00E16646" w:rsidP="009A12AC"/>
    <w:p w14:paraId="36CBDAB6" w14:textId="77777777" w:rsidR="00E16646" w:rsidRDefault="00E16646" w:rsidP="009A12AC"/>
    <w:p w14:paraId="4592443F" w14:textId="77777777" w:rsidR="00E16646" w:rsidRDefault="00E16646" w:rsidP="009A12AC"/>
    <w:p w14:paraId="1750ED58" w14:textId="77777777" w:rsidR="00E16646" w:rsidRDefault="00E16646" w:rsidP="009A12AC"/>
    <w:p w14:paraId="16AE1540" w14:textId="77777777" w:rsidR="00E16646" w:rsidRDefault="00E16646" w:rsidP="009A12AC"/>
    <w:p w14:paraId="2F71E848" w14:textId="77777777" w:rsidR="007D6D4B" w:rsidRDefault="007D6D4B" w:rsidP="009A12AC"/>
    <w:p w14:paraId="3FE8D631" w14:textId="77777777" w:rsidR="007D6D4B" w:rsidRDefault="007D6D4B" w:rsidP="009A12AC"/>
    <w:p w14:paraId="626DECF1" w14:textId="77777777" w:rsidR="007D6D4B" w:rsidRDefault="007D6D4B" w:rsidP="009A12AC"/>
    <w:p w14:paraId="2E27BCE8" w14:textId="77777777" w:rsidR="007D6D4B" w:rsidRDefault="007D6D4B" w:rsidP="009A12AC"/>
    <w:p w14:paraId="4586E493" w14:textId="77777777" w:rsidR="007D6D4B" w:rsidRDefault="007D6D4B" w:rsidP="009A12AC"/>
    <w:p w14:paraId="62FBC280" w14:textId="77777777" w:rsidR="007D6D4B" w:rsidRDefault="007D6D4B" w:rsidP="009A12AC"/>
    <w:p w14:paraId="6F61A64D" w14:textId="77777777" w:rsidR="007D6D4B" w:rsidRDefault="007D6D4B" w:rsidP="009A12AC"/>
    <w:p w14:paraId="1035D734" w14:textId="77777777" w:rsidR="007D6D4B" w:rsidRDefault="007D6D4B" w:rsidP="009A12AC"/>
    <w:p w14:paraId="7C8DA9D9" w14:textId="77777777" w:rsidR="007D6D4B" w:rsidRDefault="007D6D4B" w:rsidP="009A12AC"/>
    <w:p w14:paraId="1326FC02" w14:textId="77777777" w:rsidR="00FB16D4" w:rsidRPr="009A12AC" w:rsidRDefault="00FB16D4" w:rsidP="009A12AC"/>
    <w:p w14:paraId="599EA0A8" w14:textId="77777777" w:rsidR="00E2357C" w:rsidRPr="00E2357C" w:rsidRDefault="00E2357C" w:rsidP="00E2357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68" w:name="_Toc119374134"/>
      <w:r w:rsidRPr="00E235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Заключение</w:t>
      </w:r>
      <w:bookmarkEnd w:id="68"/>
    </w:p>
    <w:p w14:paraId="35863542" w14:textId="77777777" w:rsidR="00EF544F" w:rsidRDefault="00EF544F" w:rsidP="003C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5F1DA" w14:textId="77777777" w:rsidR="00EF544F" w:rsidRPr="0005265B" w:rsidRDefault="00EF544F" w:rsidP="00EF54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69" w:name="_Hlk121532872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Таможенный контроль является одним из важнейших аспектов обеспечения таможенного законодательства и одной из наиболее многомерных и сложных сфер таможенного дела.</w:t>
      </w:r>
      <w:bookmarkEnd w:id="69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Вопросы его осуществления и совершенствования являются одними из наиболее важных в современной теории и практике таможенного дела.</w:t>
      </w:r>
    </w:p>
    <w:p w14:paraId="770C1FF8" w14:textId="77777777" w:rsidR="00EF544F" w:rsidRPr="0005265B" w:rsidRDefault="00EF544F" w:rsidP="00EF54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70" w:name="_Hlk121532904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Таможенный контроль позволяет обеспечивать правомерность процессов внешнеэкономической деятельности, а также законность торговой среды для участников ВЭД. Помимо этого, таможенный контроль позволяет выявлять нарушения и их виновников, что является одним из факторов повышения законности и правомерности реал</w:t>
      </w:r>
      <w:r w:rsidR="00EF6085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изации внешнеторговых процессов.</w:t>
      </w:r>
    </w:p>
    <w:bookmarkEnd w:id="70"/>
    <w:p w14:paraId="27335CF7" w14:textId="77777777" w:rsidR="00EF544F" w:rsidRPr="0005265B" w:rsidRDefault="00EF544F" w:rsidP="00EF54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Под таможенным контролем понимается совокупность мер и действия таможенных органов, которые направлены на обеспечение соблюдения норм, установленных международным законодательством (Таможенным Кодексом Евразийского таможенного союза и законодательством каждой из стран, являющихся его членами</w:t>
      </w:r>
      <w:r w:rsidR="000968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78822A8C" w14:textId="5CCA46A4" w:rsidR="008B4205" w:rsidRPr="0005265B" w:rsidRDefault="008B4205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71" w:name="_Hlk121532936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Нормативно</w:t>
      </w:r>
      <w:r w:rsidR="004919D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правовое регулирование осуществления таможенного контроля </w:t>
      </w:r>
      <w:r w:rsidR="00FB37D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отношении товаров, перевозимых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</w:t>
      </w:r>
      <w:r w:rsidR="004919D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регулируется Таможенным Кодексом ЕАЭС и нормами внутреннего таможенного законодательства РФ. Особенности осуществления таможенного контроля в отношении товаров, прибывших на таможенную территорию Союза</w:t>
      </w:r>
      <w:r w:rsidR="000968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рассмотре</w:t>
      </w:r>
      <w:r w:rsidR="00CB31D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ны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на основе анализа практики осуществления контрольных процедур на примере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таможни.</w:t>
      </w:r>
    </w:p>
    <w:p w14:paraId="34A72D41" w14:textId="77777777" w:rsidR="008B4205" w:rsidRPr="0005265B" w:rsidRDefault="008B4205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 основании анализа практики осуществления таможенного контроля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отношении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перевозимых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</w:t>
      </w:r>
      <w:r w:rsidR="004919D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были сделаны выводы о том, что:</w:t>
      </w:r>
    </w:p>
    <w:p w14:paraId="0C7FDBC7" w14:textId="77777777" w:rsidR="008B4205" w:rsidRPr="0005265B" w:rsidRDefault="008B4205" w:rsidP="008B4205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72" w:name="_Hlk121532996"/>
      <w:bookmarkEnd w:id="71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большая часть осуществляемых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таможней контрольных процедур являются по форме проверками</w:t>
      </w:r>
      <w:r w:rsidR="000968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таможенных, иных документов и (или) сведений;</w:t>
      </w:r>
    </w:p>
    <w:p w14:paraId="201F0782" w14:textId="77777777" w:rsidR="008B4205" w:rsidRPr="0005265B" w:rsidRDefault="008B4205" w:rsidP="008B4205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увеличиваются объемы средств, начисляемых по результатам осуществления контрольных процедур;</w:t>
      </w:r>
    </w:p>
    <w:p w14:paraId="616FD221" w14:textId="77777777" w:rsidR="008B4205" w:rsidRPr="0005265B" w:rsidRDefault="008B4205" w:rsidP="008B4205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количество возбуждаемых по итогам осуществления таможенного контроля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</w:t>
      </w:r>
      <w:r w:rsidR="00FB37D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отношении</w:t>
      </w:r>
      <w:r w:rsidR="000968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B37D9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товаров, перевозимых</w:t>
      </w:r>
      <w:r w:rsidR="000968A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 в период 201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9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202</w:t>
      </w:r>
      <w:r w:rsidR="000526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гг. дел об административных правонарушениях и уголовных дел стабильно увеличивалось.</w:t>
      </w:r>
    </w:p>
    <w:p w14:paraId="19DD15E8" w14:textId="77777777" w:rsidR="00DE22BF" w:rsidRPr="0005265B" w:rsidRDefault="008B4205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73" w:name="_Hlk121533063"/>
      <w:bookmarkEnd w:id="72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Исходя из всего вышесказанного, можно сделать вывод, что реализацию органами </w:t>
      </w:r>
      <w:r w:rsidR="00FB16D4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Брянской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таможни процедур таможенного контроля при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перемещении 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товаров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 можно охарактеризовать с положительной стороны. Однако </w:t>
      </w:r>
      <w:r w:rsidR="00A61DE8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осуществление таможенного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контроля нуждается в постоянном усовершенствовании с целью повышения эффективности выявления нарушений таможенного законодательства ЕАЭС и внутреннего таможенного законодательства </w:t>
      </w:r>
      <w:r w:rsidR="00DE22B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РФ. </w:t>
      </w:r>
    </w:p>
    <w:p w14:paraId="519E178F" w14:textId="77777777" w:rsidR="00E16646" w:rsidRPr="0005265B" w:rsidRDefault="00E16646" w:rsidP="008B4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bookmarkStart w:id="74" w:name="_Hlk121533156"/>
      <w:bookmarkEnd w:id="73"/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Перспективы повышения эффективности таможенного контроля при 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перемещении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товаров </w:t>
      </w:r>
      <w:r w:rsidR="00197C2F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воздушным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транспортом, в частности, применения такой его формы, как проверка таможенных, иных документов и (или) сведений, лежат в области совершенствования информационного взаимодействия таможенных органов ЕАЭС.</w:t>
      </w:r>
    </w:p>
    <w:p w14:paraId="38FA9E38" w14:textId="77777777" w:rsidR="00DE22BF" w:rsidRPr="0005265B" w:rsidRDefault="0024135F" w:rsidP="00E166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Реализация всех предложенных мер будет способствовать общему совершенствованию процедур таможенного 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контроля</w:t>
      </w:r>
      <w:r w:rsidR="0096615B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отношении товаров, перемещаемых воздушным транспортом</w:t>
      </w:r>
      <w:r w:rsidR="004C708C"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  <w:r w:rsidRPr="0005265B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увеличению процента выявленных правонарушений в таможенной сфере и снижению объемов задолженностей по таможенным пошлинам и налогам.</w:t>
      </w:r>
    </w:p>
    <w:bookmarkEnd w:id="74"/>
    <w:p w14:paraId="019498F3" w14:textId="77777777" w:rsidR="0070551C" w:rsidRDefault="0070551C" w:rsidP="00FB1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C4425" w14:textId="77777777" w:rsidR="0095646F" w:rsidRDefault="0095646F" w:rsidP="00FB1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F1D2E" w14:textId="77777777" w:rsidR="0031133A" w:rsidRPr="0031133A" w:rsidRDefault="0031133A" w:rsidP="0031133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_Toc119374135"/>
      <w:r w:rsidRPr="00311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Библиографический список</w:t>
      </w:r>
      <w:bookmarkEnd w:id="75"/>
    </w:p>
    <w:p w14:paraId="165F3592" w14:textId="77777777" w:rsidR="0031133A" w:rsidRDefault="0031133A" w:rsidP="00311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96DCEE" w14:textId="77777777" w:rsidR="0031133A" w:rsidRDefault="0031133A" w:rsidP="003113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33A">
        <w:rPr>
          <w:rFonts w:ascii="Times New Roman" w:hAnsi="Times New Roman" w:cs="Times New Roman"/>
          <w:b/>
          <w:sz w:val="28"/>
          <w:szCs w:val="28"/>
        </w:rPr>
        <w:t>Нормативно – правовые акты</w:t>
      </w:r>
    </w:p>
    <w:p w14:paraId="7FA68DD1" w14:textId="77777777" w:rsidR="0031133A" w:rsidRDefault="0031133A" w:rsidP="0095646F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3A">
        <w:rPr>
          <w:rFonts w:ascii="Times New Roman" w:hAnsi="Times New Roman" w:cs="Times New Roman"/>
          <w:sz w:val="28"/>
          <w:szCs w:val="28"/>
        </w:rPr>
        <w:t>Конституция РФ</w:t>
      </w:r>
      <w:r w:rsidR="00283874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12.12.1993)</w:t>
      </w:r>
      <w:r w:rsidR="0095646F" w:rsidRPr="0095646F">
        <w:rPr>
          <w:rFonts w:ascii="Times New Roman" w:hAnsi="Times New Roman" w:cs="Times New Roman"/>
          <w:sz w:val="28"/>
          <w:szCs w:val="28"/>
        </w:rPr>
        <w:t>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3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339B98B1" w14:textId="77777777" w:rsidR="0031133A" w:rsidRDefault="0031133A" w:rsidP="0095646F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3A">
        <w:rPr>
          <w:rFonts w:ascii="Times New Roman" w:hAnsi="Times New Roman" w:cs="Times New Roman"/>
          <w:sz w:val="28"/>
          <w:szCs w:val="28"/>
        </w:rPr>
        <w:t>Таможенный кодекс Евразийского экон</w:t>
      </w:r>
      <w:r>
        <w:rPr>
          <w:rFonts w:ascii="Times New Roman" w:hAnsi="Times New Roman" w:cs="Times New Roman"/>
          <w:sz w:val="28"/>
          <w:szCs w:val="28"/>
        </w:rPr>
        <w:t>омического союза (приложение №</w:t>
      </w:r>
      <w:r w:rsidRPr="0031133A">
        <w:rPr>
          <w:rFonts w:ascii="Times New Roman" w:hAnsi="Times New Roman" w:cs="Times New Roman"/>
          <w:sz w:val="28"/>
          <w:szCs w:val="28"/>
        </w:rPr>
        <w:t>1 к Договору о Таможенном кодексе Евразийского экономического союза)</w:t>
      </w:r>
      <w:r w:rsidR="0095646F" w:rsidRPr="0095646F">
        <w:rPr>
          <w:rFonts w:ascii="Times New Roman" w:hAnsi="Times New Roman" w:cs="Times New Roman"/>
          <w:sz w:val="28"/>
          <w:szCs w:val="28"/>
        </w:rPr>
        <w:t xml:space="preserve"> 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4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733D8B40" w14:textId="77777777" w:rsidR="0031133A" w:rsidRPr="0031133A" w:rsidRDefault="0031133A" w:rsidP="0095646F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31133A">
        <w:rPr>
          <w:rFonts w:ascii="Times New Roman" w:hAnsi="Times New Roman" w:cs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="00612E99">
        <w:rPr>
          <w:rFonts w:ascii="Times New Roman" w:hAnsi="Times New Roman" w:cs="Times New Roman"/>
          <w:sz w:val="28"/>
          <w:szCs w:val="28"/>
        </w:rPr>
        <w:t xml:space="preserve"> от 03.08.2018 №</w:t>
      </w:r>
      <w:r w:rsidRPr="0031133A">
        <w:rPr>
          <w:rFonts w:ascii="Times New Roman" w:hAnsi="Times New Roman" w:cs="Times New Roman"/>
          <w:sz w:val="28"/>
          <w:szCs w:val="28"/>
        </w:rPr>
        <w:t>289-ФЗ (последняя редакция)</w:t>
      </w:r>
      <w:r w:rsidR="0095646F" w:rsidRPr="0095646F">
        <w:rPr>
          <w:rFonts w:ascii="Times New Roman" w:hAnsi="Times New Roman" w:cs="Times New Roman"/>
          <w:sz w:val="28"/>
          <w:szCs w:val="28"/>
        </w:rPr>
        <w:t xml:space="preserve"> 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5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1B1404FF" w14:textId="77777777" w:rsidR="0031133A" w:rsidRDefault="0031133A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3A">
        <w:rPr>
          <w:rFonts w:ascii="Times New Roman" w:hAnsi="Times New Roman" w:cs="Times New Roman"/>
          <w:sz w:val="28"/>
          <w:szCs w:val="28"/>
        </w:rPr>
        <w:t>Распоряжение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</w:t>
      </w:r>
      <w:r w:rsidR="00197C2F">
        <w:rPr>
          <w:rFonts w:ascii="Times New Roman" w:hAnsi="Times New Roman" w:cs="Times New Roman"/>
          <w:sz w:val="28"/>
          <w:szCs w:val="28"/>
        </w:rPr>
        <w:t>23.05.2020 №</w:t>
      </w:r>
      <w:r w:rsidR="00612E99">
        <w:rPr>
          <w:rFonts w:ascii="Times New Roman" w:hAnsi="Times New Roman" w:cs="Times New Roman"/>
          <w:sz w:val="28"/>
          <w:szCs w:val="28"/>
        </w:rPr>
        <w:t>1388-р «</w:t>
      </w:r>
      <w:r w:rsidR="00612E99" w:rsidRPr="00612E99">
        <w:rPr>
          <w:rFonts w:ascii="Times New Roman" w:hAnsi="Times New Roman" w:cs="Times New Roman"/>
          <w:sz w:val="28"/>
          <w:szCs w:val="28"/>
        </w:rPr>
        <w:t>Об утверждении Стратегии развития таможенной службы Российской Федерации до 2030 года</w:t>
      </w:r>
      <w:r w:rsidR="00612E99">
        <w:rPr>
          <w:rFonts w:ascii="Times New Roman" w:hAnsi="Times New Roman" w:cs="Times New Roman"/>
          <w:sz w:val="28"/>
          <w:szCs w:val="28"/>
        </w:rPr>
        <w:t>»</w:t>
      </w:r>
      <w:r w:rsidR="007D6D4B" w:rsidRPr="0095646F">
        <w:rPr>
          <w:rFonts w:ascii="Times New Roman" w:hAnsi="Times New Roman" w:cs="Times New Roman"/>
          <w:sz w:val="28"/>
          <w:szCs w:val="28"/>
        </w:rPr>
        <w:t>//СПС Консультант Плюс [Электронный ресурс]</w:t>
      </w:r>
      <w:r w:rsidR="007D6D4B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6" w:history="1">
        <w:r w:rsidR="007D6D4B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7D6D4B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7D6D4B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6A107018" w14:textId="77777777" w:rsidR="0031133A" w:rsidRPr="0096615B" w:rsidRDefault="00A77EAB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AB">
        <w:rPr>
          <w:rFonts w:ascii="Times New Roman" w:hAnsi="Times New Roman" w:cs="Times New Roman"/>
          <w:sz w:val="28"/>
          <w:szCs w:val="28"/>
        </w:rPr>
        <w:t>Постановление Правительства РФ от 16.09.2</w:t>
      </w:r>
      <w:r>
        <w:rPr>
          <w:rFonts w:ascii="Times New Roman" w:hAnsi="Times New Roman" w:cs="Times New Roman"/>
          <w:sz w:val="28"/>
          <w:szCs w:val="28"/>
        </w:rPr>
        <w:t>013 №809 (ред. от 03.06.2019) «О Федеральной таможенной службе»</w:t>
      </w:r>
      <w:r w:rsidRPr="00A77EAB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351B22">
        <w:rPr>
          <w:rFonts w:ascii="Times New Roman" w:hAnsi="Times New Roman" w:cs="Times New Roman"/>
          <w:sz w:val="28"/>
          <w:szCs w:val="28"/>
        </w:rPr>
        <w:t>«</w:t>
      </w:r>
      <w:r w:rsidRPr="00A77EA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51B22">
        <w:rPr>
          <w:rFonts w:ascii="Times New Roman" w:hAnsi="Times New Roman" w:cs="Times New Roman"/>
          <w:sz w:val="28"/>
          <w:szCs w:val="28"/>
        </w:rPr>
        <w:t>о Федеральной таможенной службе»</w:t>
      </w:r>
      <w:r w:rsidRPr="00A77EAB">
        <w:rPr>
          <w:rFonts w:ascii="Times New Roman" w:hAnsi="Times New Roman" w:cs="Times New Roman"/>
          <w:sz w:val="28"/>
          <w:szCs w:val="28"/>
        </w:rPr>
        <w:t>)</w:t>
      </w:r>
      <w:r w:rsidR="0095646F" w:rsidRPr="0095646F">
        <w:rPr>
          <w:rFonts w:ascii="Times New Roman" w:hAnsi="Times New Roman" w:cs="Times New Roman"/>
          <w:sz w:val="28"/>
          <w:szCs w:val="28"/>
        </w:rPr>
        <w:t xml:space="preserve"> 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7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13A9312C" w14:textId="77777777" w:rsidR="0070551C" w:rsidRDefault="0070551C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1C">
        <w:rPr>
          <w:rFonts w:ascii="Times New Roman" w:hAnsi="Times New Roman" w:cs="Times New Roman"/>
          <w:sz w:val="28"/>
          <w:szCs w:val="28"/>
        </w:rPr>
        <w:t>Приказ Ф</w:t>
      </w:r>
      <w:r>
        <w:rPr>
          <w:rFonts w:ascii="Times New Roman" w:hAnsi="Times New Roman" w:cs="Times New Roman"/>
          <w:sz w:val="28"/>
          <w:szCs w:val="28"/>
        </w:rPr>
        <w:t>ТС России от 27.05.2011 № 1070 «</w:t>
      </w:r>
      <w:r w:rsidRPr="0070551C">
        <w:rPr>
          <w:rFonts w:ascii="Times New Roman" w:hAnsi="Times New Roman" w:cs="Times New Roman"/>
          <w:sz w:val="28"/>
          <w:szCs w:val="28"/>
        </w:rPr>
        <w:t>Об утверждении Положения о совершении таможенных операций и проведении таможенного контроля в отношении воздушных с</w:t>
      </w:r>
      <w:r>
        <w:rPr>
          <w:rFonts w:ascii="Times New Roman" w:hAnsi="Times New Roman" w:cs="Times New Roman"/>
          <w:sz w:val="28"/>
          <w:szCs w:val="28"/>
        </w:rPr>
        <w:t>удов и перемещаемых ими товаров»</w:t>
      </w:r>
      <w:r w:rsidR="0095646F" w:rsidRPr="0095646F">
        <w:rPr>
          <w:rFonts w:ascii="Times New Roman" w:hAnsi="Times New Roman" w:cs="Times New Roman"/>
          <w:sz w:val="28"/>
          <w:szCs w:val="28"/>
        </w:rPr>
        <w:t xml:space="preserve"> 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8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5CD02067" w14:textId="77777777" w:rsidR="00422DEB" w:rsidRDefault="00422DEB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EB">
        <w:rPr>
          <w:rFonts w:ascii="Times New Roman" w:hAnsi="Times New Roman" w:cs="Times New Roman"/>
          <w:sz w:val="28"/>
          <w:szCs w:val="28"/>
        </w:rPr>
        <w:t xml:space="preserve">Приказ ФТС России от 26 июля 2016 года № 1464 «О местонахождении и регионах деятельности таможенных органов </w:t>
      </w:r>
      <w:r w:rsidRPr="00422DEB">
        <w:rPr>
          <w:rFonts w:ascii="Times New Roman" w:hAnsi="Times New Roman" w:cs="Times New Roman"/>
          <w:sz w:val="28"/>
          <w:szCs w:val="28"/>
        </w:rPr>
        <w:lastRenderedPageBreak/>
        <w:t>Центрального таможенного управления»</w:t>
      </w:r>
      <w:r w:rsidR="0095646F" w:rsidRPr="0095646F">
        <w:rPr>
          <w:rFonts w:ascii="Times New Roman" w:hAnsi="Times New Roman" w:cs="Times New Roman"/>
          <w:sz w:val="28"/>
          <w:szCs w:val="28"/>
        </w:rPr>
        <w:t xml:space="preserve"> //СПС Консультант Плюс [Электронный ресурс]</w:t>
      </w:r>
      <w:r w:rsidR="0095646F">
        <w:rPr>
          <w:rFonts w:ascii="Times New Roman" w:hAnsi="Times New Roman" w:cs="Times New Roman"/>
          <w:sz w:val="28"/>
          <w:szCs w:val="28"/>
        </w:rPr>
        <w:t xml:space="preserve"> URL - </w:t>
      </w:r>
      <w:hyperlink r:id="rId19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95646F" w:rsidRPr="0095646F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="0095646F" w:rsidRPr="0095646F">
        <w:rPr>
          <w:rFonts w:ascii="Times New Roman" w:hAnsi="Times New Roman" w:cs="Times New Roman"/>
          <w:sz w:val="28"/>
          <w:szCs w:val="28"/>
        </w:rPr>
        <w:t>)</w:t>
      </w:r>
    </w:p>
    <w:p w14:paraId="3777EAD5" w14:textId="77777777" w:rsidR="00422DEB" w:rsidRPr="00197C2F" w:rsidRDefault="00422DEB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8B7F0" w14:textId="77777777" w:rsidR="0031133A" w:rsidRPr="0031133A" w:rsidRDefault="0031133A" w:rsidP="00956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3A">
        <w:rPr>
          <w:rFonts w:ascii="Times New Roman" w:hAnsi="Times New Roman" w:cs="Times New Roman"/>
          <w:b/>
          <w:sz w:val="28"/>
          <w:szCs w:val="28"/>
        </w:rPr>
        <w:t>Книги</w:t>
      </w:r>
      <w:r w:rsidR="001E0062">
        <w:rPr>
          <w:rFonts w:ascii="Times New Roman" w:hAnsi="Times New Roman" w:cs="Times New Roman"/>
          <w:b/>
          <w:sz w:val="28"/>
          <w:szCs w:val="28"/>
        </w:rPr>
        <w:t xml:space="preserve"> (газеты, журналы)</w:t>
      </w:r>
    </w:p>
    <w:p w14:paraId="48351B66" w14:textId="77777777" w:rsidR="00283874" w:rsidRPr="00283874" w:rsidRDefault="0028387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874">
        <w:rPr>
          <w:rFonts w:ascii="Times New Roman" w:hAnsi="Times New Roman" w:cs="Times New Roman"/>
          <w:sz w:val="28"/>
          <w:szCs w:val="28"/>
        </w:rPr>
        <w:t>Бексултанова</w:t>
      </w:r>
      <w:proofErr w:type="spellEnd"/>
      <w:r w:rsidRPr="00283874">
        <w:rPr>
          <w:rFonts w:ascii="Times New Roman" w:hAnsi="Times New Roman" w:cs="Times New Roman"/>
          <w:sz w:val="28"/>
          <w:szCs w:val="28"/>
        </w:rPr>
        <w:t xml:space="preserve"> А. И. </w:t>
      </w:r>
      <w:r w:rsidR="006D79E0">
        <w:rPr>
          <w:rFonts w:ascii="Times New Roman" w:hAnsi="Times New Roman" w:cs="Times New Roman"/>
          <w:sz w:val="28"/>
          <w:szCs w:val="28"/>
        </w:rPr>
        <w:t>Таможенный контроль</w:t>
      </w:r>
      <w:r w:rsidRPr="00283874">
        <w:rPr>
          <w:rFonts w:ascii="Times New Roman" w:hAnsi="Times New Roman" w:cs="Times New Roman"/>
          <w:sz w:val="28"/>
          <w:szCs w:val="28"/>
        </w:rPr>
        <w:t xml:space="preserve"> в России // Мол</w:t>
      </w:r>
      <w:r w:rsidR="00AD1C4D">
        <w:rPr>
          <w:rFonts w:ascii="Times New Roman" w:hAnsi="Times New Roman" w:cs="Times New Roman"/>
          <w:sz w:val="28"/>
          <w:szCs w:val="28"/>
        </w:rPr>
        <w:t>одой ученый. — 2018</w:t>
      </w:r>
      <w:r w:rsidR="004C708C">
        <w:rPr>
          <w:rFonts w:ascii="Times New Roman" w:hAnsi="Times New Roman" w:cs="Times New Roman"/>
          <w:sz w:val="28"/>
          <w:szCs w:val="28"/>
        </w:rPr>
        <w:t xml:space="preserve">. — №3. — С. 468-470 </w:t>
      </w:r>
    </w:p>
    <w:p w14:paraId="3868EE26" w14:textId="77777777" w:rsidR="00B92683" w:rsidRDefault="00B92683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Бондарева Е.В. </w:t>
      </w:r>
      <w:r w:rsidRPr="00B92683">
        <w:rPr>
          <w:rFonts w:ascii="Times New Roman" w:hAnsi="Times New Roman" w:cs="Times New Roman"/>
          <w:sz w:val="28"/>
          <w:szCs w:val="28"/>
        </w:rPr>
        <w:t xml:space="preserve">Основные формы таможенного контроля как способа регулирования и развития отношений в рамках </w:t>
      </w:r>
      <w:r>
        <w:rPr>
          <w:rFonts w:ascii="Times New Roman" w:hAnsi="Times New Roman" w:cs="Times New Roman"/>
          <w:sz w:val="28"/>
          <w:szCs w:val="28"/>
        </w:rPr>
        <w:t>ЕАЭС//Зеленый коридор. – 2019. - №4. – С.45-51.</w:t>
      </w:r>
    </w:p>
    <w:p w14:paraId="2C84F655" w14:textId="77777777" w:rsidR="00432564" w:rsidRPr="00283874" w:rsidRDefault="0043256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874">
        <w:rPr>
          <w:rFonts w:ascii="Times New Roman" w:hAnsi="Times New Roman" w:cs="Times New Roman"/>
          <w:sz w:val="28"/>
          <w:szCs w:val="28"/>
        </w:rPr>
        <w:t>Ведякова</w:t>
      </w:r>
      <w:proofErr w:type="spellEnd"/>
      <w:r w:rsidRPr="00283874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283874">
        <w:rPr>
          <w:rFonts w:ascii="Times New Roman" w:hAnsi="Times New Roman" w:cs="Times New Roman"/>
          <w:sz w:val="28"/>
          <w:szCs w:val="28"/>
        </w:rPr>
        <w:t>Акашева</w:t>
      </w:r>
      <w:proofErr w:type="spellEnd"/>
      <w:r w:rsidRPr="00283874">
        <w:rPr>
          <w:rFonts w:ascii="Times New Roman" w:hAnsi="Times New Roman" w:cs="Times New Roman"/>
          <w:sz w:val="28"/>
          <w:szCs w:val="28"/>
        </w:rPr>
        <w:t xml:space="preserve"> В. В. Формы таможенного конт</w:t>
      </w:r>
      <w:r w:rsidR="00F660D8">
        <w:rPr>
          <w:rFonts w:ascii="Times New Roman" w:hAnsi="Times New Roman" w:cs="Times New Roman"/>
          <w:sz w:val="28"/>
          <w:szCs w:val="28"/>
        </w:rPr>
        <w:t xml:space="preserve">роля // Молодой ученый. — </w:t>
      </w:r>
      <w:r w:rsidR="00F44F13">
        <w:rPr>
          <w:rFonts w:ascii="Times New Roman" w:hAnsi="Times New Roman" w:cs="Times New Roman"/>
          <w:sz w:val="28"/>
          <w:szCs w:val="28"/>
        </w:rPr>
        <w:t>2018</w:t>
      </w:r>
      <w:r w:rsidR="00F44F13" w:rsidRPr="00283874">
        <w:rPr>
          <w:rFonts w:ascii="Times New Roman" w:hAnsi="Times New Roman" w:cs="Times New Roman"/>
          <w:sz w:val="28"/>
          <w:szCs w:val="28"/>
        </w:rPr>
        <w:t>. —</w:t>
      </w:r>
      <w:r w:rsidRPr="00283874">
        <w:rPr>
          <w:rFonts w:ascii="Times New Roman" w:hAnsi="Times New Roman" w:cs="Times New Roman"/>
          <w:sz w:val="28"/>
          <w:szCs w:val="28"/>
        </w:rPr>
        <w:t xml:space="preserve"> №5. — С. 273-276 (</w:t>
      </w:r>
    </w:p>
    <w:p w14:paraId="03EADC25" w14:textId="77777777" w:rsidR="00E46B49" w:rsidRDefault="00E46B49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Правовое регулирование видов государственного контроля, осуществляемого таможенными органами, и направления его совершенствования. – 2018. - №6. – С.207-214.</w:t>
      </w:r>
    </w:p>
    <w:p w14:paraId="640C32EF" w14:textId="77777777" w:rsidR="00B92683" w:rsidRPr="00B92683" w:rsidRDefault="00B92683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r w:rsidRPr="00B92683">
        <w:rPr>
          <w:rFonts w:ascii="Times New Roman" w:hAnsi="Times New Roman" w:cs="Times New Roman"/>
          <w:sz w:val="28"/>
          <w:szCs w:val="28"/>
        </w:rPr>
        <w:t xml:space="preserve">Осуществление таможенного контроля </w:t>
      </w:r>
      <w:r w:rsidR="00FB37D9">
        <w:rPr>
          <w:rFonts w:ascii="Times New Roman" w:hAnsi="Times New Roman" w:cs="Times New Roman"/>
          <w:sz w:val="28"/>
          <w:szCs w:val="28"/>
        </w:rPr>
        <w:t>товаров, перевозимых</w:t>
      </w:r>
      <w:r w:rsidR="00370B74">
        <w:rPr>
          <w:rFonts w:ascii="Times New Roman" w:hAnsi="Times New Roman" w:cs="Times New Roman"/>
          <w:sz w:val="28"/>
          <w:szCs w:val="28"/>
        </w:rPr>
        <w:t xml:space="preserve"> воздушным транспортом </w:t>
      </w:r>
      <w:r w:rsidRPr="00B92683">
        <w:rPr>
          <w:rFonts w:ascii="Times New Roman" w:hAnsi="Times New Roman" w:cs="Times New Roman"/>
          <w:sz w:val="28"/>
          <w:szCs w:val="28"/>
        </w:rPr>
        <w:t>как форм</w:t>
      </w:r>
      <w:r w:rsidR="00370B74">
        <w:rPr>
          <w:rFonts w:ascii="Times New Roman" w:hAnsi="Times New Roman" w:cs="Times New Roman"/>
          <w:sz w:val="28"/>
          <w:szCs w:val="28"/>
        </w:rPr>
        <w:t>а</w:t>
      </w:r>
      <w:r w:rsidRPr="00B92683">
        <w:rPr>
          <w:rFonts w:ascii="Times New Roman" w:hAnsi="Times New Roman" w:cs="Times New Roman"/>
          <w:sz w:val="28"/>
          <w:szCs w:val="28"/>
        </w:rPr>
        <w:t xml:space="preserve"> таможенного администрирования</w:t>
      </w:r>
      <w:r>
        <w:rPr>
          <w:rFonts w:ascii="Times New Roman" w:hAnsi="Times New Roman" w:cs="Times New Roman"/>
          <w:sz w:val="28"/>
          <w:szCs w:val="28"/>
        </w:rPr>
        <w:t>//Таможенное администрирование и экономическая деятельность в условиях цифровой экономики. – 2019. - №5. – С.89-93.</w:t>
      </w:r>
    </w:p>
    <w:p w14:paraId="430ADD35" w14:textId="77777777" w:rsidR="00E46B49" w:rsidRDefault="00E46B49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Pr="00E46B49">
        <w:rPr>
          <w:rFonts w:ascii="Times New Roman" w:hAnsi="Times New Roman" w:cs="Times New Roman"/>
          <w:sz w:val="28"/>
          <w:szCs w:val="28"/>
        </w:rPr>
        <w:t>Правовое регулирование таможенного контроля в условиях евразийской интеграции</w:t>
      </w:r>
      <w:r>
        <w:rPr>
          <w:rFonts w:ascii="Times New Roman" w:hAnsi="Times New Roman" w:cs="Times New Roman"/>
          <w:sz w:val="28"/>
          <w:szCs w:val="28"/>
        </w:rPr>
        <w:t>//Государство созидающие: правовые основы формирования</w:t>
      </w:r>
      <w:r w:rsidR="0095646F">
        <w:rPr>
          <w:rFonts w:ascii="Times New Roman" w:hAnsi="Times New Roman" w:cs="Times New Roman"/>
          <w:sz w:val="28"/>
          <w:szCs w:val="28"/>
        </w:rPr>
        <w:t>. – 2020. - №6. – С.34-39.</w:t>
      </w:r>
    </w:p>
    <w:p w14:paraId="12D500B1" w14:textId="77777777" w:rsidR="00280B24" w:rsidRDefault="00280B2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Гольтяпина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</w:t>
      </w:r>
      <w:r w:rsidRPr="00280B24">
        <w:rPr>
          <w:rFonts w:ascii="Times New Roman" w:hAnsi="Times New Roman" w:cs="Times New Roman"/>
          <w:sz w:val="28"/>
          <w:szCs w:val="28"/>
        </w:rPr>
        <w:t xml:space="preserve">Практика применения таможенной процедуры таможенного </w:t>
      </w:r>
      <w:r w:rsidR="00370B7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6615B">
        <w:rPr>
          <w:rFonts w:ascii="Times New Roman" w:hAnsi="Times New Roman" w:cs="Times New Roman"/>
          <w:sz w:val="28"/>
          <w:szCs w:val="28"/>
        </w:rPr>
        <w:t>при перемещении</w:t>
      </w:r>
      <w:r w:rsidR="0037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B74">
        <w:rPr>
          <w:rFonts w:ascii="Times New Roman" w:hAnsi="Times New Roman" w:cs="Times New Roman"/>
          <w:sz w:val="28"/>
          <w:szCs w:val="28"/>
        </w:rPr>
        <w:t>товароввоздушным</w:t>
      </w:r>
      <w:proofErr w:type="spellEnd"/>
      <w:r w:rsidR="00370B74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>
        <w:rPr>
          <w:rFonts w:ascii="Times New Roman" w:hAnsi="Times New Roman" w:cs="Times New Roman"/>
          <w:sz w:val="28"/>
          <w:szCs w:val="28"/>
        </w:rPr>
        <w:t>//Инновационные исследования как локомотив развития современной науки: от теории к практике. – 2020. – №2. -  С.313-317.</w:t>
      </w:r>
    </w:p>
    <w:p w14:paraId="10882FE4" w14:textId="77777777" w:rsidR="00280B24" w:rsidRDefault="00280B2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Гудзенко А.А. </w:t>
      </w:r>
      <w:r w:rsidRPr="00280B24">
        <w:rPr>
          <w:rFonts w:ascii="Times New Roman" w:hAnsi="Times New Roman" w:cs="Times New Roman"/>
          <w:sz w:val="28"/>
          <w:szCs w:val="28"/>
        </w:rPr>
        <w:t>Понятие и общая историко-правовая харак</w:t>
      </w:r>
      <w:r w:rsidR="00AF3C94">
        <w:rPr>
          <w:rFonts w:ascii="Times New Roman" w:hAnsi="Times New Roman" w:cs="Times New Roman"/>
          <w:sz w:val="28"/>
          <w:szCs w:val="28"/>
        </w:rPr>
        <w:t>теристика таможенного контроля</w:t>
      </w:r>
      <w:r>
        <w:rPr>
          <w:rFonts w:ascii="Times New Roman" w:hAnsi="Times New Roman" w:cs="Times New Roman"/>
          <w:sz w:val="28"/>
          <w:szCs w:val="28"/>
        </w:rPr>
        <w:t>//Административн</w:t>
      </w:r>
      <w:r w:rsidR="0095646F">
        <w:rPr>
          <w:rFonts w:ascii="Times New Roman" w:hAnsi="Times New Roman" w:cs="Times New Roman"/>
          <w:sz w:val="28"/>
          <w:szCs w:val="28"/>
        </w:rPr>
        <w:t>ое и муниципальное право. – 2021</w:t>
      </w:r>
      <w:r>
        <w:rPr>
          <w:rFonts w:ascii="Times New Roman" w:hAnsi="Times New Roman" w:cs="Times New Roman"/>
          <w:sz w:val="28"/>
          <w:szCs w:val="28"/>
        </w:rPr>
        <w:t xml:space="preserve">. – С.12-18. </w:t>
      </w:r>
    </w:p>
    <w:p w14:paraId="53A1EA09" w14:textId="77777777" w:rsidR="00894CFD" w:rsidRPr="00894CFD" w:rsidRDefault="00894CF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FD">
        <w:rPr>
          <w:rFonts w:ascii="Times New Roman" w:hAnsi="Times New Roman" w:cs="Times New Roman"/>
          <w:sz w:val="28"/>
          <w:szCs w:val="28"/>
        </w:rPr>
        <w:lastRenderedPageBreak/>
        <w:t>Демичев А.А. Основы таможенного дела: учебник // А.А. Демичев, А.С. Логинова. – СПб.: ИЦ «Ин</w:t>
      </w:r>
      <w:r>
        <w:rPr>
          <w:rFonts w:ascii="Times New Roman" w:hAnsi="Times New Roman" w:cs="Times New Roman"/>
          <w:sz w:val="28"/>
          <w:szCs w:val="28"/>
        </w:rPr>
        <w:t>термедия», 201</w:t>
      </w:r>
      <w:r w:rsidR="009564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– 188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59C3B8E" w14:textId="77777777" w:rsidR="00894CFD" w:rsidRDefault="0028387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Дорожкина Т.В. </w:t>
      </w:r>
      <w:r w:rsidRPr="00283874">
        <w:rPr>
          <w:rFonts w:ascii="Times New Roman" w:hAnsi="Times New Roman" w:cs="Times New Roman"/>
          <w:sz w:val="28"/>
          <w:szCs w:val="28"/>
        </w:rPr>
        <w:t>О современных аспектах осуществления таможенного контроля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283874">
        <w:rPr>
          <w:rFonts w:ascii="Times New Roman" w:hAnsi="Times New Roman" w:cs="Times New Roman"/>
          <w:sz w:val="28"/>
          <w:szCs w:val="28"/>
        </w:rPr>
        <w:t>Экономика и бизнес: теория и практика</w:t>
      </w:r>
      <w:r w:rsidR="0095646F">
        <w:rPr>
          <w:rFonts w:ascii="Times New Roman" w:hAnsi="Times New Roman" w:cs="Times New Roman"/>
          <w:sz w:val="28"/>
          <w:szCs w:val="28"/>
        </w:rPr>
        <w:t>. – 2020</w:t>
      </w:r>
      <w:r>
        <w:rPr>
          <w:rFonts w:ascii="Times New Roman" w:hAnsi="Times New Roman" w:cs="Times New Roman"/>
          <w:sz w:val="28"/>
          <w:szCs w:val="28"/>
        </w:rPr>
        <w:t>. - №4. – С.45-52</w:t>
      </w:r>
    </w:p>
    <w:p w14:paraId="55A579B8" w14:textId="77777777" w:rsidR="00E46B49" w:rsidRDefault="00E46B49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Евлоева С.З. Исса К.М. </w:t>
      </w:r>
      <w:r w:rsidRPr="00E46B49">
        <w:rPr>
          <w:rFonts w:ascii="Times New Roman" w:hAnsi="Times New Roman" w:cs="Times New Roman"/>
          <w:sz w:val="28"/>
          <w:szCs w:val="28"/>
        </w:rPr>
        <w:t>Правовое регулирование таможенного контроля в условиях евразийской интеграции</w:t>
      </w:r>
      <w:r>
        <w:rPr>
          <w:rFonts w:ascii="Times New Roman" w:hAnsi="Times New Roman" w:cs="Times New Roman"/>
          <w:sz w:val="28"/>
          <w:szCs w:val="28"/>
        </w:rPr>
        <w:t>//Научные механизмы решения проблем</w:t>
      </w:r>
      <w:r w:rsidR="0095646F">
        <w:rPr>
          <w:rFonts w:ascii="Times New Roman" w:hAnsi="Times New Roman" w:cs="Times New Roman"/>
          <w:sz w:val="28"/>
          <w:szCs w:val="28"/>
        </w:rPr>
        <w:t xml:space="preserve"> инновационного развития. – 2020</w:t>
      </w:r>
      <w:r>
        <w:rPr>
          <w:rFonts w:ascii="Times New Roman" w:hAnsi="Times New Roman" w:cs="Times New Roman"/>
          <w:sz w:val="28"/>
          <w:szCs w:val="28"/>
        </w:rPr>
        <w:t>. - №4. – С.78-83.</w:t>
      </w:r>
    </w:p>
    <w:p w14:paraId="483B7E74" w14:textId="77777777" w:rsidR="00894CFD" w:rsidRPr="00894CFD" w:rsidRDefault="00894CF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FD">
        <w:rPr>
          <w:rFonts w:ascii="Times New Roman" w:hAnsi="Times New Roman" w:cs="Times New Roman"/>
          <w:sz w:val="28"/>
          <w:szCs w:val="28"/>
        </w:rPr>
        <w:t>Малиновская В.М. Таможенное право России / В.М. Малиновская // Учебник по публичному и частному праву в 2-х томах. Т.1: Публичное право. - М.: Статут, 20</w:t>
      </w:r>
      <w:r w:rsidR="0095646F">
        <w:rPr>
          <w:rFonts w:ascii="Times New Roman" w:hAnsi="Times New Roman" w:cs="Times New Roman"/>
          <w:sz w:val="28"/>
          <w:szCs w:val="28"/>
        </w:rPr>
        <w:t>1</w:t>
      </w:r>
      <w:r w:rsidRPr="00894CFD">
        <w:rPr>
          <w:rFonts w:ascii="Times New Roman" w:hAnsi="Times New Roman" w:cs="Times New Roman"/>
          <w:sz w:val="28"/>
          <w:szCs w:val="28"/>
        </w:rPr>
        <w:t>8. - С. 371-487.</w:t>
      </w:r>
    </w:p>
    <w:p w14:paraId="2D6F1696" w14:textId="77777777" w:rsidR="00211D67" w:rsidRDefault="00211D67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Мантусов</w:t>
      </w:r>
      <w:r w:rsidRPr="00211D67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 w:rsidRPr="00211D67">
        <w:rPr>
          <w:rFonts w:ascii="Times New Roman" w:hAnsi="Times New Roman" w:cs="Times New Roman"/>
          <w:sz w:val="28"/>
          <w:szCs w:val="28"/>
        </w:rPr>
        <w:t xml:space="preserve"> таможенных операций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внешнеторговой деятельности в Е</w:t>
      </w:r>
      <w:r w:rsidRPr="00211D67">
        <w:rPr>
          <w:rFonts w:ascii="Times New Roman" w:hAnsi="Times New Roman" w:cs="Times New Roman"/>
          <w:sz w:val="28"/>
          <w:szCs w:val="28"/>
        </w:rPr>
        <w:t>вразийском экономическом союзе</w:t>
      </w:r>
      <w:r>
        <w:rPr>
          <w:rFonts w:ascii="Times New Roman" w:hAnsi="Times New Roman" w:cs="Times New Roman"/>
          <w:sz w:val="28"/>
          <w:szCs w:val="28"/>
        </w:rPr>
        <w:t>//Вестник Российской таможенной академии. – 201</w:t>
      </w:r>
      <w:r w:rsidR="009564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- №5. – С.24-31.</w:t>
      </w:r>
    </w:p>
    <w:p w14:paraId="19C2484B" w14:textId="77777777" w:rsidR="00432564" w:rsidRPr="00432564" w:rsidRDefault="0043256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64">
        <w:rPr>
          <w:rFonts w:ascii="Times New Roman" w:hAnsi="Times New Roman" w:cs="Times New Roman"/>
          <w:sz w:val="28"/>
          <w:szCs w:val="28"/>
        </w:rPr>
        <w:t>Матросова П. П. Организационно-финансовый механизм управления рисками в таможенном к</w:t>
      </w:r>
      <w:r>
        <w:rPr>
          <w:rFonts w:ascii="Times New Roman" w:hAnsi="Times New Roman" w:cs="Times New Roman"/>
          <w:sz w:val="28"/>
          <w:szCs w:val="28"/>
        </w:rPr>
        <w:t>онтроле // Молодой ученый. — 201</w:t>
      </w:r>
      <w:r w:rsidR="00F44F13">
        <w:rPr>
          <w:rFonts w:ascii="Times New Roman" w:hAnsi="Times New Roman" w:cs="Times New Roman"/>
          <w:sz w:val="28"/>
          <w:szCs w:val="28"/>
        </w:rPr>
        <w:t>9. — №9. — С. 66-69.</w:t>
      </w:r>
    </w:p>
    <w:p w14:paraId="4D5C29E1" w14:textId="77777777" w:rsidR="00283874" w:rsidRPr="00283874" w:rsidRDefault="00283874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Молотова В. Н</w:t>
      </w:r>
      <w:r w:rsidRPr="002838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Тенденции таможенного </w:t>
      </w:r>
      <w:r w:rsidR="00A77EAB">
        <w:rPr>
          <w:rFonts w:ascii="Times New Roman" w:hAnsi="Times New Roman" w:cs="Times New Roman"/>
          <w:sz w:val="28"/>
          <w:szCs w:val="28"/>
        </w:rPr>
        <w:t>контроля в</w:t>
      </w:r>
      <w:r>
        <w:rPr>
          <w:rFonts w:ascii="Times New Roman" w:hAnsi="Times New Roman" w:cs="Times New Roman"/>
          <w:sz w:val="28"/>
          <w:szCs w:val="28"/>
        </w:rPr>
        <w:t xml:space="preserve"> РФ // Молодой ученый. — 2</w:t>
      </w:r>
      <w:r w:rsidR="00AD1C4D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. — №15. — С. 111-120</w:t>
      </w:r>
      <w:r w:rsidRPr="002838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F8543" w14:textId="77777777" w:rsidR="00894CFD" w:rsidRDefault="00894CF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27">
        <w:rPr>
          <w:rFonts w:ascii="Times New Roman" w:hAnsi="Times New Roman" w:cs="Times New Roman"/>
          <w:sz w:val="28"/>
          <w:szCs w:val="28"/>
        </w:rPr>
        <w:t>Порошин Ю.Б., Алёхина О.В.  Таможенное дело: учебное пособие / Саратовский государственный социально-экономический университет. – Саратов, 201</w:t>
      </w:r>
      <w:r w:rsidR="0095646F">
        <w:rPr>
          <w:rFonts w:ascii="Times New Roman" w:hAnsi="Times New Roman" w:cs="Times New Roman"/>
          <w:sz w:val="28"/>
          <w:szCs w:val="28"/>
        </w:rPr>
        <w:t>9</w:t>
      </w:r>
      <w:r w:rsidRPr="00FA2527">
        <w:rPr>
          <w:rFonts w:ascii="Times New Roman" w:hAnsi="Times New Roman" w:cs="Times New Roman"/>
          <w:sz w:val="28"/>
          <w:szCs w:val="28"/>
        </w:rPr>
        <w:t>0. –160 с.</w:t>
      </w:r>
    </w:p>
    <w:p w14:paraId="45684417" w14:textId="77777777" w:rsidR="00B92683" w:rsidRPr="00B92683" w:rsidRDefault="00B92683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Сидоренкова И.В. </w:t>
      </w:r>
      <w:r w:rsidRPr="00B92683">
        <w:rPr>
          <w:rFonts w:ascii="Times New Roman" w:hAnsi="Times New Roman" w:cs="Times New Roman"/>
          <w:sz w:val="28"/>
          <w:szCs w:val="28"/>
        </w:rPr>
        <w:t>/ Анализ форм таможенного контроля в целях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внешнеэкономической </w:t>
      </w:r>
      <w:r w:rsidRPr="00B92683">
        <w:rPr>
          <w:rFonts w:ascii="Times New Roman" w:hAnsi="Times New Roman" w:cs="Times New Roman"/>
          <w:sz w:val="28"/>
          <w:szCs w:val="28"/>
        </w:rPr>
        <w:t>деятельности/Международный журнал научной теории и практики. – 2019. - №5. – С.89-92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8FDA6" w14:textId="77777777" w:rsidR="00F25E6D" w:rsidRDefault="00F25E6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Ондар Л.Ш. Таможенный контроль: проблемы правового регулирования//</w:t>
      </w:r>
      <w:r w:rsidRPr="00F25E6D">
        <w:rPr>
          <w:rFonts w:ascii="Times New Roman" w:hAnsi="Times New Roman" w:cs="Times New Roman"/>
          <w:sz w:val="28"/>
          <w:szCs w:val="28"/>
        </w:rPr>
        <w:t>WORLD SCIENCE: PROBLEMS AND INNOVATIONS</w:t>
      </w:r>
      <w:r>
        <w:rPr>
          <w:rFonts w:ascii="Times New Roman" w:hAnsi="Times New Roman" w:cs="Times New Roman"/>
          <w:sz w:val="28"/>
          <w:szCs w:val="28"/>
        </w:rPr>
        <w:t>. – 2019. - №2. – С.23-36.</w:t>
      </w:r>
    </w:p>
    <w:p w14:paraId="0FF7943C" w14:textId="77777777" w:rsidR="00F44F13" w:rsidRDefault="00F44F13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Руднева З.С. </w:t>
      </w:r>
      <w:r w:rsidRPr="00F44F13">
        <w:rPr>
          <w:rFonts w:ascii="Times New Roman" w:hAnsi="Times New Roman" w:cs="Times New Roman"/>
          <w:sz w:val="28"/>
          <w:szCs w:val="28"/>
        </w:rPr>
        <w:t>Состояние, оценка и направления развития таможенного контроля</w:t>
      </w:r>
      <w:r>
        <w:rPr>
          <w:rFonts w:ascii="Times New Roman" w:hAnsi="Times New Roman" w:cs="Times New Roman"/>
          <w:sz w:val="28"/>
          <w:szCs w:val="28"/>
        </w:rPr>
        <w:t>//Вестник университета. – 20</w:t>
      </w:r>
      <w:r w:rsidR="009564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- №4. – С.123-126.</w:t>
      </w:r>
    </w:p>
    <w:p w14:paraId="27FE8DDA" w14:textId="77777777" w:rsidR="001E0062" w:rsidRPr="006E286F" w:rsidRDefault="001E0062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6F">
        <w:rPr>
          <w:rFonts w:ascii="Times New Roman" w:hAnsi="Times New Roman" w:cs="Times New Roman"/>
          <w:sz w:val="28"/>
          <w:szCs w:val="28"/>
        </w:rPr>
        <w:lastRenderedPageBreak/>
        <w:t>Солопова М. М. Качество таможенного регулировани</w:t>
      </w:r>
      <w:r w:rsidR="00AD1C4D">
        <w:rPr>
          <w:rFonts w:ascii="Times New Roman" w:hAnsi="Times New Roman" w:cs="Times New Roman"/>
          <w:sz w:val="28"/>
          <w:szCs w:val="28"/>
        </w:rPr>
        <w:t>я в РФ // Молодой ученый. — 201</w:t>
      </w:r>
      <w:r w:rsidR="0095646F">
        <w:rPr>
          <w:rFonts w:ascii="Times New Roman" w:hAnsi="Times New Roman" w:cs="Times New Roman"/>
          <w:sz w:val="28"/>
          <w:szCs w:val="28"/>
        </w:rPr>
        <w:t>9.</w:t>
      </w:r>
      <w:r w:rsidRPr="006E286F">
        <w:rPr>
          <w:rFonts w:ascii="Times New Roman" w:hAnsi="Times New Roman" w:cs="Times New Roman"/>
          <w:sz w:val="28"/>
          <w:szCs w:val="28"/>
        </w:rPr>
        <w:t xml:space="preserve"> — №26. — С. 127-129. </w:t>
      </w:r>
    </w:p>
    <w:p w14:paraId="6B94A5AE" w14:textId="77777777" w:rsidR="00C95C38" w:rsidRDefault="00BE6C87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C87">
        <w:rPr>
          <w:rFonts w:ascii="Times New Roman" w:hAnsi="Times New Roman" w:cs="Times New Roman"/>
          <w:sz w:val="28"/>
          <w:szCs w:val="28"/>
        </w:rPr>
        <w:t>Серёмина</w:t>
      </w:r>
      <w:proofErr w:type="spellEnd"/>
      <w:r w:rsidRPr="00BE6C87">
        <w:rPr>
          <w:rFonts w:ascii="Times New Roman" w:hAnsi="Times New Roman" w:cs="Times New Roman"/>
          <w:sz w:val="28"/>
          <w:szCs w:val="28"/>
        </w:rPr>
        <w:t xml:space="preserve"> Р. Н., Смолина Е. С. Таможенный контроль: понятие, виды, формы </w:t>
      </w:r>
      <w:r w:rsidR="00EF6085">
        <w:rPr>
          <w:rFonts w:ascii="Times New Roman" w:hAnsi="Times New Roman" w:cs="Times New Roman"/>
          <w:sz w:val="28"/>
          <w:szCs w:val="28"/>
        </w:rPr>
        <w:t>и методы</w:t>
      </w:r>
      <w:r w:rsidRPr="00BE6C87">
        <w:rPr>
          <w:rFonts w:ascii="Times New Roman" w:hAnsi="Times New Roman" w:cs="Times New Roman"/>
          <w:sz w:val="28"/>
          <w:szCs w:val="28"/>
        </w:rPr>
        <w:t xml:space="preserve"> // Актуальные</w:t>
      </w:r>
      <w:r w:rsidR="00EF6085">
        <w:rPr>
          <w:rFonts w:ascii="Times New Roman" w:hAnsi="Times New Roman" w:cs="Times New Roman"/>
          <w:sz w:val="28"/>
          <w:szCs w:val="28"/>
        </w:rPr>
        <w:t xml:space="preserve"> вопросы экономики и управления. - </w:t>
      </w:r>
      <w:r w:rsidR="0095646F">
        <w:rPr>
          <w:rFonts w:ascii="Times New Roman" w:hAnsi="Times New Roman" w:cs="Times New Roman"/>
          <w:sz w:val="28"/>
          <w:szCs w:val="28"/>
        </w:rPr>
        <w:t>2020</w:t>
      </w:r>
      <w:r w:rsidRPr="00BE6C87">
        <w:rPr>
          <w:rFonts w:ascii="Times New Roman" w:hAnsi="Times New Roman" w:cs="Times New Roman"/>
          <w:sz w:val="28"/>
          <w:szCs w:val="28"/>
        </w:rPr>
        <w:t xml:space="preserve">. </w:t>
      </w:r>
      <w:r w:rsidR="00EF6085">
        <w:rPr>
          <w:rFonts w:ascii="Times New Roman" w:hAnsi="Times New Roman" w:cs="Times New Roman"/>
          <w:sz w:val="28"/>
          <w:szCs w:val="28"/>
        </w:rPr>
        <w:t xml:space="preserve">-№2. </w:t>
      </w:r>
      <w:r w:rsidRPr="00BE6C87">
        <w:rPr>
          <w:rFonts w:ascii="Times New Roman" w:hAnsi="Times New Roman" w:cs="Times New Roman"/>
          <w:sz w:val="28"/>
          <w:szCs w:val="28"/>
        </w:rPr>
        <w:t xml:space="preserve">— С. 166-169. </w:t>
      </w:r>
    </w:p>
    <w:p w14:paraId="40A4FAF9" w14:textId="77777777" w:rsidR="00894CFD" w:rsidRDefault="00894CF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олкушкин, А. В. Таможенное дело</w:t>
      </w:r>
      <w:r w:rsidRPr="0031133A">
        <w:rPr>
          <w:rFonts w:ascii="Times New Roman" w:hAnsi="Times New Roman" w:cs="Times New Roman"/>
          <w:sz w:val="28"/>
          <w:szCs w:val="28"/>
        </w:rPr>
        <w:t>: учебник для бакалавров / А</w:t>
      </w:r>
      <w:r>
        <w:rPr>
          <w:rFonts w:ascii="Times New Roman" w:hAnsi="Times New Roman" w:cs="Times New Roman"/>
          <w:sz w:val="28"/>
          <w:szCs w:val="28"/>
        </w:rPr>
        <w:t>. В. Толкушкин. — 4-е изд. — М.</w:t>
      </w:r>
      <w:r w:rsidRPr="003113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133A">
        <w:rPr>
          <w:rFonts w:ascii="Times New Roman" w:hAnsi="Times New Roman" w:cs="Times New Roman"/>
          <w:sz w:val="28"/>
          <w:szCs w:val="28"/>
        </w:rPr>
        <w:t>Издательство</w:t>
      </w:r>
      <w:r w:rsidR="0095646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5646F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 — 551 с.</w:t>
      </w:r>
    </w:p>
    <w:p w14:paraId="143CF88D" w14:textId="77777777" w:rsidR="00F25E6D" w:rsidRDefault="00F25E6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Цыбин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</w:t>
      </w:r>
      <w:r w:rsidRPr="00F25E6D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F25E6D">
        <w:rPr>
          <w:rFonts w:ascii="Times New Roman" w:hAnsi="Times New Roman" w:cs="Times New Roman"/>
          <w:sz w:val="28"/>
          <w:szCs w:val="28"/>
        </w:rPr>
        <w:t xml:space="preserve"> организации и правового регулирования таможенного контроля</w:t>
      </w:r>
      <w:r>
        <w:rPr>
          <w:rFonts w:ascii="Times New Roman" w:hAnsi="Times New Roman" w:cs="Times New Roman"/>
          <w:sz w:val="28"/>
          <w:szCs w:val="28"/>
        </w:rPr>
        <w:t>//Альманах мировой науки. – 2019. - №5. – С.32-36.</w:t>
      </w:r>
    </w:p>
    <w:p w14:paraId="021807C0" w14:textId="77777777" w:rsidR="00A223E1" w:rsidRDefault="00A223E1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Цыпранюк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</w:t>
      </w:r>
      <w:r w:rsidRPr="00A223E1">
        <w:rPr>
          <w:rFonts w:ascii="Times New Roman" w:hAnsi="Times New Roman" w:cs="Times New Roman"/>
          <w:sz w:val="28"/>
          <w:szCs w:val="28"/>
        </w:rPr>
        <w:t>Деятельность таможенных органов в воздушных пунктах пропуска как вид государственной услуги</w:t>
      </w:r>
      <w:r>
        <w:rPr>
          <w:rFonts w:ascii="Times New Roman" w:hAnsi="Times New Roman" w:cs="Times New Roman"/>
          <w:sz w:val="28"/>
          <w:szCs w:val="28"/>
        </w:rPr>
        <w:t>//Вестник Волжского университета им. В.Н. Татищева. – 2018. - №4. – С.56-62.</w:t>
      </w:r>
    </w:p>
    <w:p w14:paraId="6EEE1203" w14:textId="77777777" w:rsidR="00894CFD" w:rsidRDefault="00894CFD" w:rsidP="0095646F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38">
        <w:rPr>
          <w:rFonts w:ascii="Times New Roman" w:hAnsi="Times New Roman" w:cs="Times New Roman"/>
          <w:sz w:val="28"/>
          <w:szCs w:val="28"/>
        </w:rPr>
        <w:t xml:space="preserve">Чернявский А.Г. Таможенное право: учебник / А.Г. Чернявский. - 2-е изд., </w:t>
      </w:r>
      <w:proofErr w:type="spellStart"/>
      <w:r w:rsidRPr="00C95C3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95C38">
        <w:rPr>
          <w:rFonts w:ascii="Times New Roman" w:hAnsi="Times New Roman" w:cs="Times New Roman"/>
          <w:sz w:val="28"/>
          <w:szCs w:val="28"/>
        </w:rPr>
        <w:t>. и доп. - М.:</w:t>
      </w:r>
      <w:r w:rsidR="0095646F">
        <w:rPr>
          <w:rFonts w:ascii="Times New Roman" w:hAnsi="Times New Roman" w:cs="Times New Roman"/>
          <w:sz w:val="28"/>
          <w:szCs w:val="28"/>
        </w:rPr>
        <w:t xml:space="preserve"> ЮСТИЦИЯ,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5DEF3" w14:textId="77777777" w:rsidR="00894CFD" w:rsidRPr="00894CFD" w:rsidRDefault="00894CFD" w:rsidP="00894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6E360" w14:textId="77777777" w:rsidR="00FA2527" w:rsidRPr="00FA2527" w:rsidRDefault="00FA2527" w:rsidP="00FA252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527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0A3D9E37" w14:textId="77777777" w:rsidR="00C61DCD" w:rsidRPr="004C708C" w:rsidRDefault="001E0062" w:rsidP="0095646F">
      <w:pPr>
        <w:pStyle w:val="a9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62">
        <w:rPr>
          <w:rFonts w:ascii="Times New Roman" w:hAnsi="Times New Roman" w:cs="Times New Roman"/>
          <w:sz w:val="28"/>
          <w:szCs w:val="28"/>
        </w:rPr>
        <w:t>Официальный сайт Центрального таможенного управления [Электронный ресур</w:t>
      </w:r>
      <w:r w:rsidR="00DE22BF">
        <w:rPr>
          <w:rFonts w:ascii="Times New Roman" w:hAnsi="Times New Roman" w:cs="Times New Roman"/>
          <w:sz w:val="28"/>
          <w:szCs w:val="28"/>
        </w:rPr>
        <w:t>с] – URL</w:t>
      </w:r>
      <w:hyperlink r:id="rId20" w:history="1">
        <w:r w:rsidR="0095646F" w:rsidRPr="00D607C5">
          <w:rPr>
            <w:rStyle w:val="a4"/>
            <w:rFonts w:ascii="Times New Roman" w:hAnsi="Times New Roman" w:cs="Times New Roman"/>
            <w:sz w:val="28"/>
            <w:szCs w:val="28"/>
          </w:rPr>
          <w:t>https://ctu.customs.gov.ru</w:t>
        </w:r>
      </w:hyperlink>
      <w:r w:rsidR="0095646F">
        <w:rPr>
          <w:rFonts w:ascii="Times New Roman" w:hAnsi="Times New Roman" w:cs="Times New Roman"/>
          <w:sz w:val="28"/>
          <w:szCs w:val="28"/>
        </w:rPr>
        <w:t xml:space="preserve"> (д</w:t>
      </w:r>
      <w:r w:rsidR="00A61DE8">
        <w:rPr>
          <w:rFonts w:ascii="Times New Roman" w:hAnsi="Times New Roman" w:cs="Times New Roman"/>
          <w:sz w:val="28"/>
          <w:szCs w:val="28"/>
        </w:rPr>
        <w:t xml:space="preserve">ата обращения </w:t>
      </w:r>
      <w:r w:rsidR="007D6D4B">
        <w:rPr>
          <w:rFonts w:ascii="Times New Roman" w:hAnsi="Times New Roman" w:cs="Times New Roman"/>
          <w:sz w:val="28"/>
          <w:szCs w:val="28"/>
        </w:rPr>
        <w:t>10.11.2022</w:t>
      </w:r>
      <w:r w:rsidRPr="001E0062">
        <w:rPr>
          <w:rFonts w:ascii="Times New Roman" w:hAnsi="Times New Roman" w:cs="Times New Roman"/>
          <w:sz w:val="28"/>
          <w:szCs w:val="28"/>
        </w:rPr>
        <w:t>)</w:t>
      </w:r>
    </w:p>
    <w:sectPr w:rsidR="00C61DCD" w:rsidRPr="004C708C" w:rsidSect="00C61DCD">
      <w:footerReference w:type="default" r:id="rId21"/>
      <w:pgSz w:w="11906" w:h="16838"/>
      <w:pgMar w:top="1134" w:right="850" w:bottom="1134" w:left="1701" w:header="708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0035" w14:textId="77777777" w:rsidR="005F6190" w:rsidRDefault="005F6190" w:rsidP="00C61DCD">
      <w:pPr>
        <w:spacing w:after="0" w:line="240" w:lineRule="auto"/>
      </w:pPr>
      <w:r>
        <w:separator/>
      </w:r>
    </w:p>
  </w:endnote>
  <w:endnote w:type="continuationSeparator" w:id="0">
    <w:p w14:paraId="3691D03F" w14:textId="77777777" w:rsidR="005F6190" w:rsidRDefault="005F6190" w:rsidP="00C6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256A" w14:textId="77777777" w:rsidR="00FB16D4" w:rsidRPr="00C61DCD" w:rsidRDefault="00FB16D4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258147E0" w14:textId="77777777" w:rsidR="00FB16D4" w:rsidRDefault="00FB16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579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429EB" w14:textId="77777777" w:rsidR="00FB16D4" w:rsidRPr="00351B22" w:rsidRDefault="00827C1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1B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6D4" w:rsidRPr="00351B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B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A19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351B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48F803" w14:textId="77777777" w:rsidR="00FB16D4" w:rsidRDefault="00FB16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BB02" w14:textId="77777777" w:rsidR="005F6190" w:rsidRDefault="005F6190" w:rsidP="00C61DCD">
      <w:pPr>
        <w:spacing w:after="0" w:line="240" w:lineRule="auto"/>
      </w:pPr>
      <w:r>
        <w:separator/>
      </w:r>
    </w:p>
  </w:footnote>
  <w:footnote w:type="continuationSeparator" w:id="0">
    <w:p w14:paraId="78484B59" w14:textId="77777777" w:rsidR="005F6190" w:rsidRDefault="005F6190" w:rsidP="00C61DCD">
      <w:pPr>
        <w:spacing w:after="0" w:line="240" w:lineRule="auto"/>
      </w:pPr>
      <w:r>
        <w:continuationSeparator/>
      </w:r>
    </w:p>
  </w:footnote>
  <w:footnote w:id="1">
    <w:p w14:paraId="409DBF86" w14:textId="77777777" w:rsidR="00AF3C94" w:rsidRPr="00AF3C94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AF3C94">
        <w:rPr>
          <w:rStyle w:val="ac"/>
          <w:rFonts w:ascii="Times New Roman" w:hAnsi="Times New Roman" w:cs="Times New Roman"/>
        </w:rPr>
        <w:footnoteRef/>
      </w:r>
      <w:r w:rsidRPr="00AF3C94">
        <w:rPr>
          <w:rFonts w:ascii="Times New Roman" w:hAnsi="Times New Roman" w:cs="Times New Roman"/>
        </w:rPr>
        <w:t xml:space="preserve"> Гудзенко А.А. Понятие и общая историко-правовая характеристика таможенного контроля//Административное и муниципальное право. – 2021. – С.12-18. </w:t>
      </w:r>
    </w:p>
  </w:footnote>
  <w:footnote w:id="2">
    <w:p w14:paraId="7EC93BA3" w14:textId="77777777" w:rsidR="00AF3C94" w:rsidRPr="00AF3C94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AF3C94">
        <w:rPr>
          <w:rStyle w:val="ac"/>
          <w:rFonts w:ascii="Times New Roman" w:hAnsi="Times New Roman" w:cs="Times New Roman"/>
        </w:rPr>
        <w:footnoteRef/>
      </w:r>
      <w:r w:rsidRPr="00AF3C94">
        <w:rPr>
          <w:rFonts w:ascii="Times New Roman" w:hAnsi="Times New Roman" w:cs="Times New Roman"/>
        </w:rPr>
        <w:t xml:space="preserve">  Дорожкина Т.В. О современных аспектах осуществления таможенного контроля// Экономика и бизнес: теория и практика. – 2020. - №4. – С.45-52</w:t>
      </w:r>
    </w:p>
    <w:p w14:paraId="0901E9C2" w14:textId="77777777" w:rsidR="00AF3C94" w:rsidRDefault="00AF3C94" w:rsidP="00AF3C94">
      <w:pPr>
        <w:pStyle w:val="aa"/>
      </w:pPr>
    </w:p>
  </w:footnote>
  <w:footnote w:id="3">
    <w:p w14:paraId="29716F99" w14:textId="77777777" w:rsidR="00FB16D4" w:rsidRPr="00F660D8" w:rsidRDefault="00FB16D4" w:rsidP="00F660D8">
      <w:pPr>
        <w:pStyle w:val="aa"/>
        <w:jc w:val="both"/>
        <w:rPr>
          <w:rFonts w:ascii="Times New Roman" w:hAnsi="Times New Roman" w:cs="Times New Roman"/>
        </w:rPr>
      </w:pPr>
      <w:r w:rsidRPr="00F660D8">
        <w:rPr>
          <w:rStyle w:val="ac"/>
          <w:rFonts w:ascii="Times New Roman" w:hAnsi="Times New Roman" w:cs="Times New Roman"/>
        </w:rPr>
        <w:footnoteRef/>
      </w:r>
      <w:r w:rsidRPr="00F660D8">
        <w:rPr>
          <w:rFonts w:ascii="Times New Roman" w:hAnsi="Times New Roman" w:cs="Times New Roman"/>
        </w:rPr>
        <w:t xml:space="preserve"> Чернявский А.Г. Таможенное право: учебник / А.Г. Чернявский. - 2-е изд., </w:t>
      </w:r>
      <w:proofErr w:type="spellStart"/>
      <w:r w:rsidRPr="00F660D8">
        <w:rPr>
          <w:rFonts w:ascii="Times New Roman" w:hAnsi="Times New Roman" w:cs="Times New Roman"/>
        </w:rPr>
        <w:t>пере</w:t>
      </w:r>
      <w:r w:rsidR="00AF3C94">
        <w:rPr>
          <w:rFonts w:ascii="Times New Roman" w:hAnsi="Times New Roman" w:cs="Times New Roman"/>
        </w:rPr>
        <w:t>раб</w:t>
      </w:r>
      <w:proofErr w:type="spellEnd"/>
      <w:r w:rsidR="00AF3C94">
        <w:rPr>
          <w:rFonts w:ascii="Times New Roman" w:hAnsi="Times New Roman" w:cs="Times New Roman"/>
        </w:rPr>
        <w:t xml:space="preserve">. и доп. - </w:t>
      </w:r>
      <w:proofErr w:type="gramStart"/>
      <w:r w:rsidR="00AF3C94">
        <w:rPr>
          <w:rFonts w:ascii="Times New Roman" w:hAnsi="Times New Roman" w:cs="Times New Roman"/>
        </w:rPr>
        <w:t>М. :</w:t>
      </w:r>
      <w:proofErr w:type="gramEnd"/>
      <w:r w:rsidR="00AF3C94">
        <w:rPr>
          <w:rFonts w:ascii="Times New Roman" w:hAnsi="Times New Roman" w:cs="Times New Roman"/>
        </w:rPr>
        <w:t xml:space="preserve"> ЮСТИЦИЯ, 2020</w:t>
      </w:r>
      <w:r w:rsidRPr="00F660D8">
        <w:rPr>
          <w:rFonts w:ascii="Times New Roman" w:hAnsi="Times New Roman" w:cs="Times New Roman"/>
        </w:rPr>
        <w:t>.</w:t>
      </w:r>
    </w:p>
  </w:footnote>
  <w:footnote w:id="4">
    <w:p w14:paraId="7FD31C4A" w14:textId="77777777" w:rsidR="00FB16D4" w:rsidRPr="00FA2527" w:rsidRDefault="00FB16D4" w:rsidP="00FA2527">
      <w:pPr>
        <w:pStyle w:val="aa"/>
        <w:jc w:val="both"/>
        <w:rPr>
          <w:rFonts w:ascii="Times New Roman" w:hAnsi="Times New Roman" w:cs="Times New Roman"/>
        </w:rPr>
      </w:pPr>
      <w:r w:rsidRPr="00FA2527">
        <w:rPr>
          <w:rStyle w:val="ac"/>
          <w:rFonts w:ascii="Times New Roman" w:hAnsi="Times New Roman" w:cs="Times New Roman"/>
        </w:rPr>
        <w:footnoteRef/>
      </w:r>
      <w:r w:rsidRPr="00FA2527">
        <w:rPr>
          <w:rFonts w:ascii="Times New Roman" w:hAnsi="Times New Roman" w:cs="Times New Roman"/>
        </w:rPr>
        <w:t xml:space="preserve"> Порошин Ю.Б., Алёхина О.В.  Таможенное дело: учебное пособие / Саратовский государственный социально-экономичес</w:t>
      </w:r>
      <w:r w:rsidR="00AF3C94">
        <w:rPr>
          <w:rFonts w:ascii="Times New Roman" w:hAnsi="Times New Roman" w:cs="Times New Roman"/>
        </w:rPr>
        <w:t>кий университет. – Саратов, 2018</w:t>
      </w:r>
      <w:r w:rsidRPr="00FA2527">
        <w:rPr>
          <w:rFonts w:ascii="Times New Roman" w:hAnsi="Times New Roman" w:cs="Times New Roman"/>
        </w:rPr>
        <w:t>. –160 с.</w:t>
      </w:r>
    </w:p>
  </w:footnote>
  <w:footnote w:id="5">
    <w:p w14:paraId="60F14FAC" w14:textId="77777777" w:rsidR="00FB16D4" w:rsidRPr="00AD1C4D" w:rsidRDefault="00FB16D4" w:rsidP="00AD1C4D">
      <w:pPr>
        <w:pStyle w:val="aa"/>
        <w:jc w:val="both"/>
        <w:rPr>
          <w:rFonts w:ascii="Times New Roman" w:hAnsi="Times New Roman" w:cs="Times New Roman"/>
        </w:rPr>
      </w:pPr>
      <w:r w:rsidRPr="00AD1C4D">
        <w:rPr>
          <w:rStyle w:val="ac"/>
          <w:rFonts w:ascii="Times New Roman" w:hAnsi="Times New Roman" w:cs="Times New Roman"/>
        </w:rPr>
        <w:footnoteRef/>
      </w:r>
      <w:r w:rsidRPr="00AD1C4D">
        <w:rPr>
          <w:rFonts w:ascii="Times New Roman" w:hAnsi="Times New Roman" w:cs="Times New Roman"/>
        </w:rPr>
        <w:t xml:space="preserve"> Малиновская В.М. Таможенное право России / В.М. Малиновская // Учебник по публичному и частному праву в 2-х томах. Т.1: Публичное право. - М.: </w:t>
      </w:r>
      <w:r w:rsidR="00AF3C94">
        <w:rPr>
          <w:rFonts w:ascii="Times New Roman" w:hAnsi="Times New Roman" w:cs="Times New Roman"/>
        </w:rPr>
        <w:t>Статут, 201</w:t>
      </w:r>
      <w:r w:rsidRPr="00AD1C4D">
        <w:rPr>
          <w:rFonts w:ascii="Times New Roman" w:hAnsi="Times New Roman" w:cs="Times New Roman"/>
        </w:rPr>
        <w:t>8. - С. 371-487.</w:t>
      </w:r>
    </w:p>
  </w:footnote>
  <w:footnote w:id="6">
    <w:p w14:paraId="248A5F04" w14:textId="77777777" w:rsidR="00AF3C94" w:rsidRPr="00AF3C94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AF3C94">
        <w:rPr>
          <w:rStyle w:val="ac"/>
          <w:rFonts w:ascii="Times New Roman" w:hAnsi="Times New Roman" w:cs="Times New Roman"/>
        </w:rPr>
        <w:footnoteRef/>
      </w:r>
      <w:r w:rsidRPr="00AF3C94">
        <w:rPr>
          <w:rFonts w:ascii="Times New Roman" w:hAnsi="Times New Roman" w:cs="Times New Roman"/>
        </w:rPr>
        <w:t xml:space="preserve"> </w:t>
      </w:r>
      <w:proofErr w:type="spellStart"/>
      <w:r w:rsidRPr="00AF3C94">
        <w:rPr>
          <w:rFonts w:ascii="Times New Roman" w:hAnsi="Times New Roman" w:cs="Times New Roman"/>
        </w:rPr>
        <w:t>Головчанский</w:t>
      </w:r>
      <w:proofErr w:type="spellEnd"/>
      <w:r w:rsidRPr="00AF3C94">
        <w:rPr>
          <w:rFonts w:ascii="Times New Roman" w:hAnsi="Times New Roman" w:cs="Times New Roman"/>
        </w:rPr>
        <w:t xml:space="preserve"> А.Н. Правовое регулирование таможенного контроля в условиях евразийской интеграции//Государство созидающие: правовые основы формирования. – 2020. - №6. – С.34-39.</w:t>
      </w:r>
    </w:p>
  </w:footnote>
  <w:footnote w:id="7">
    <w:p w14:paraId="6B6BD4A6" w14:textId="77777777" w:rsidR="00FB16D4" w:rsidRPr="00E33D86" w:rsidRDefault="00FB16D4" w:rsidP="00AF3C94">
      <w:pPr>
        <w:pStyle w:val="aa"/>
        <w:jc w:val="both"/>
        <w:rPr>
          <w:rFonts w:ascii="Times New Roman" w:hAnsi="Times New Roman" w:cs="Times New Roman"/>
        </w:rPr>
      </w:pPr>
      <w:r w:rsidRPr="00E33D86">
        <w:rPr>
          <w:rStyle w:val="ac"/>
          <w:rFonts w:ascii="Times New Roman" w:hAnsi="Times New Roman" w:cs="Times New Roman"/>
        </w:rPr>
        <w:footnoteRef/>
      </w:r>
      <w:proofErr w:type="spellStart"/>
      <w:r w:rsidR="00AF3C94" w:rsidRPr="00AF3C94">
        <w:rPr>
          <w:rFonts w:ascii="Times New Roman" w:hAnsi="Times New Roman" w:cs="Times New Roman"/>
        </w:rPr>
        <w:t>Ево</w:t>
      </w:r>
      <w:r w:rsidR="00AF3C94">
        <w:rPr>
          <w:rFonts w:ascii="Times New Roman" w:hAnsi="Times New Roman" w:cs="Times New Roman"/>
        </w:rPr>
        <w:t>л</w:t>
      </w:r>
      <w:r w:rsidR="00AF3C94" w:rsidRPr="00AF3C94">
        <w:rPr>
          <w:rFonts w:ascii="Times New Roman" w:hAnsi="Times New Roman" w:cs="Times New Roman"/>
        </w:rPr>
        <w:t>ева</w:t>
      </w:r>
      <w:proofErr w:type="spellEnd"/>
      <w:r w:rsidR="00AF3C94" w:rsidRPr="00AF3C94">
        <w:rPr>
          <w:rFonts w:ascii="Times New Roman" w:hAnsi="Times New Roman" w:cs="Times New Roman"/>
        </w:rPr>
        <w:t xml:space="preserve"> С.З. Исса К.М. Правовое регулирование таможенного контроля в условиях евразийской интеграции//Научные механизмы решения проблем инновационного раз</w:t>
      </w:r>
      <w:r w:rsidR="00AF3C94">
        <w:rPr>
          <w:rFonts w:ascii="Times New Roman" w:hAnsi="Times New Roman" w:cs="Times New Roman"/>
        </w:rPr>
        <w:t>вития. – 2020. - №4. – С.78-83.</w:t>
      </w:r>
    </w:p>
  </w:footnote>
  <w:footnote w:id="8">
    <w:p w14:paraId="22C9C6FD" w14:textId="77777777" w:rsidR="00AF3C94" w:rsidRPr="00AF3C94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AF3C94">
        <w:rPr>
          <w:rStyle w:val="ac"/>
          <w:rFonts w:ascii="Times New Roman" w:hAnsi="Times New Roman" w:cs="Times New Roman"/>
        </w:rPr>
        <w:footnoteRef/>
      </w:r>
      <w:r w:rsidRPr="00AF3C94">
        <w:rPr>
          <w:rFonts w:ascii="Times New Roman" w:hAnsi="Times New Roman" w:cs="Times New Roman"/>
        </w:rPr>
        <w:t xml:space="preserve"> </w:t>
      </w:r>
      <w:proofErr w:type="spellStart"/>
      <w:r w:rsidRPr="00AF3C94">
        <w:rPr>
          <w:rFonts w:ascii="Times New Roman" w:hAnsi="Times New Roman" w:cs="Times New Roman"/>
        </w:rPr>
        <w:t>Мантусов</w:t>
      </w:r>
      <w:proofErr w:type="spellEnd"/>
      <w:r w:rsidRPr="00AF3C94">
        <w:rPr>
          <w:rFonts w:ascii="Times New Roman" w:hAnsi="Times New Roman" w:cs="Times New Roman"/>
        </w:rPr>
        <w:t xml:space="preserve"> Совершенствование таможенных операций при осуществлении внешнеторговой деятельности в Евразийском экономическом союзе//Вестник Российской таможенной академии. – 2019. - №5. – С.24-31.</w:t>
      </w:r>
    </w:p>
  </w:footnote>
  <w:footnote w:id="9">
    <w:p w14:paraId="31E393EE" w14:textId="77777777" w:rsidR="00AF3C94" w:rsidRPr="00284654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BE6C87">
        <w:rPr>
          <w:rStyle w:val="ac"/>
          <w:rFonts w:ascii="Times New Roman" w:hAnsi="Times New Roman" w:cs="Times New Roman"/>
        </w:rPr>
        <w:footnoteRef/>
      </w:r>
      <w:r w:rsidRPr="00BE6C87">
        <w:rPr>
          <w:rFonts w:ascii="Times New Roman" w:hAnsi="Times New Roman" w:cs="Times New Roman"/>
        </w:rPr>
        <w:t xml:space="preserve"> </w:t>
      </w:r>
      <w:proofErr w:type="spellStart"/>
      <w:r w:rsidRPr="00BE6C87">
        <w:rPr>
          <w:rFonts w:ascii="Times New Roman" w:hAnsi="Times New Roman" w:cs="Times New Roman"/>
        </w:rPr>
        <w:t>Серёмина</w:t>
      </w:r>
      <w:proofErr w:type="spellEnd"/>
      <w:r w:rsidRPr="00BE6C87">
        <w:rPr>
          <w:rFonts w:ascii="Times New Roman" w:hAnsi="Times New Roman" w:cs="Times New Roman"/>
        </w:rPr>
        <w:t xml:space="preserve"> Р. Н., Смолина Е. С. Таможенный контроль: понят</w:t>
      </w:r>
      <w:r>
        <w:rPr>
          <w:rFonts w:ascii="Times New Roman" w:hAnsi="Times New Roman" w:cs="Times New Roman"/>
        </w:rPr>
        <w:t xml:space="preserve">ие, виды, формы и методы </w:t>
      </w:r>
      <w:r w:rsidRPr="00BE6C87">
        <w:rPr>
          <w:rFonts w:ascii="Times New Roman" w:hAnsi="Times New Roman" w:cs="Times New Roman"/>
        </w:rPr>
        <w:t xml:space="preserve"> // Актуальные вопросы экономики и управления: материалы V </w:t>
      </w:r>
      <w:proofErr w:type="spellStart"/>
      <w:r w:rsidRPr="00BE6C87">
        <w:rPr>
          <w:rFonts w:ascii="Times New Roman" w:hAnsi="Times New Roman" w:cs="Times New Roman"/>
        </w:rPr>
        <w:t>Междунар</w:t>
      </w:r>
      <w:proofErr w:type="spellEnd"/>
      <w:r w:rsidRPr="00BE6C87">
        <w:rPr>
          <w:rFonts w:ascii="Times New Roman" w:hAnsi="Times New Roman" w:cs="Times New Roman"/>
        </w:rPr>
        <w:t xml:space="preserve">. науч. </w:t>
      </w:r>
      <w:proofErr w:type="spellStart"/>
      <w:r w:rsidRPr="00BE6C87">
        <w:rPr>
          <w:rFonts w:ascii="Times New Roman" w:hAnsi="Times New Roman" w:cs="Times New Roman"/>
        </w:rPr>
        <w:t>конф</w:t>
      </w:r>
      <w:proofErr w:type="spellEnd"/>
      <w:r w:rsidRPr="00BE6C87">
        <w:rPr>
          <w:rFonts w:ascii="Times New Roman" w:hAnsi="Times New Roman" w:cs="Times New Roman"/>
        </w:rPr>
        <w:t>. (г. Москва, июнь 2017 г.). — М.: Буки-</w:t>
      </w:r>
      <w:r>
        <w:rPr>
          <w:rFonts w:ascii="Times New Roman" w:hAnsi="Times New Roman" w:cs="Times New Roman"/>
        </w:rPr>
        <w:t>Веди, 2019</w:t>
      </w:r>
      <w:r w:rsidRPr="00284654">
        <w:rPr>
          <w:rFonts w:ascii="Times New Roman" w:hAnsi="Times New Roman" w:cs="Times New Roman"/>
        </w:rPr>
        <w:t xml:space="preserve">. — С. 166-169. </w:t>
      </w:r>
    </w:p>
  </w:footnote>
  <w:footnote w:id="10">
    <w:p w14:paraId="02AED7E6" w14:textId="77777777" w:rsidR="00AF3C94" w:rsidRPr="00E3027E" w:rsidRDefault="00AF3C94" w:rsidP="00AF3C94">
      <w:pPr>
        <w:pStyle w:val="aa"/>
        <w:jc w:val="both"/>
        <w:rPr>
          <w:rFonts w:ascii="Times New Roman" w:hAnsi="Times New Roman" w:cs="Times New Roman"/>
        </w:rPr>
      </w:pPr>
      <w:r w:rsidRPr="00E3027E">
        <w:rPr>
          <w:rStyle w:val="ac"/>
          <w:rFonts w:ascii="Times New Roman" w:hAnsi="Times New Roman" w:cs="Times New Roman"/>
        </w:rPr>
        <w:footnoteRef/>
      </w:r>
      <w:r w:rsidRPr="00E3027E">
        <w:rPr>
          <w:rFonts w:ascii="Times New Roman" w:hAnsi="Times New Roman" w:cs="Times New Roman"/>
        </w:rPr>
        <w:t xml:space="preserve"> Алексеева П.М. Тенденции и перспективы развития международного сотрудничества таможенных о</w:t>
      </w:r>
      <w:r>
        <w:rPr>
          <w:rFonts w:ascii="Times New Roman" w:hAnsi="Times New Roman" w:cs="Times New Roman"/>
        </w:rPr>
        <w:t>рганов//Право и практика. – 2021</w:t>
      </w:r>
      <w:r w:rsidRPr="00E3027E">
        <w:rPr>
          <w:rFonts w:ascii="Times New Roman" w:hAnsi="Times New Roman" w:cs="Times New Roman"/>
        </w:rPr>
        <w:t>. - №1. – С.258-262.</w:t>
      </w:r>
    </w:p>
  </w:footnote>
  <w:footnote w:id="11">
    <w:p w14:paraId="089D3C25" w14:textId="77777777" w:rsidR="00FB16D4" w:rsidRPr="009558A4" w:rsidRDefault="00FB16D4" w:rsidP="009558A4">
      <w:pPr>
        <w:pStyle w:val="aa"/>
        <w:jc w:val="both"/>
        <w:rPr>
          <w:rFonts w:ascii="Times New Roman" w:hAnsi="Times New Roman" w:cs="Times New Roman"/>
        </w:rPr>
      </w:pPr>
      <w:r w:rsidRPr="009558A4">
        <w:rPr>
          <w:rStyle w:val="ac"/>
          <w:rFonts w:ascii="Times New Roman" w:hAnsi="Times New Roman" w:cs="Times New Roman"/>
        </w:rPr>
        <w:footnoteRef/>
      </w:r>
      <w:r w:rsidRPr="009558A4">
        <w:rPr>
          <w:rFonts w:ascii="Times New Roman" w:hAnsi="Times New Roman" w:cs="Times New Roman"/>
        </w:rPr>
        <w:t xml:space="preserve"> Таможенный кодекс Евразийского экономического союза (приложение №1 к Договору о Таможенном кодексе Евразийского экономического союза)</w:t>
      </w:r>
      <w:r w:rsidR="0095646F" w:rsidRPr="0095646F">
        <w:rPr>
          <w:rFonts w:ascii="Times New Roman" w:hAnsi="Times New Roman" w:cs="Times New Roman"/>
        </w:rPr>
        <w:t xml:space="preserve">//СПС Консультант Плюс [Электронный ресурс] URL - http://www.consultant.ru  (дата обращения </w:t>
      </w:r>
      <w:r w:rsidR="007D6D4B">
        <w:rPr>
          <w:rFonts w:ascii="Times New Roman" w:hAnsi="Times New Roman" w:cs="Times New Roman"/>
        </w:rPr>
        <w:t>10.11.2022</w:t>
      </w:r>
      <w:r w:rsidR="0095646F" w:rsidRPr="0095646F">
        <w:rPr>
          <w:rFonts w:ascii="Times New Roman" w:hAnsi="Times New Roman" w:cs="Times New Roman"/>
        </w:rPr>
        <w:t>)</w:t>
      </w:r>
    </w:p>
  </w:footnote>
  <w:footnote w:id="12">
    <w:p w14:paraId="131903A8" w14:textId="77777777" w:rsidR="0070551C" w:rsidRPr="0070551C" w:rsidRDefault="0070551C" w:rsidP="0070551C">
      <w:pPr>
        <w:pStyle w:val="aa"/>
        <w:jc w:val="both"/>
        <w:rPr>
          <w:rFonts w:ascii="Times New Roman" w:hAnsi="Times New Roman" w:cs="Times New Roman"/>
        </w:rPr>
      </w:pPr>
      <w:r w:rsidRPr="0070551C">
        <w:rPr>
          <w:rStyle w:val="ac"/>
          <w:rFonts w:ascii="Times New Roman" w:hAnsi="Times New Roman" w:cs="Times New Roman"/>
        </w:rPr>
        <w:footnoteRef/>
      </w:r>
      <w:r w:rsidRPr="0070551C">
        <w:rPr>
          <w:rFonts w:ascii="Times New Roman" w:hAnsi="Times New Roman" w:cs="Times New Roman"/>
        </w:rPr>
        <w:t xml:space="preserve"> Приказом ФТС России от 27.05.2011 № 1070 «Об утверждении Положения о совершении таможенных операций и проведении таможенного контроля в отношении воздушных су</w:t>
      </w:r>
      <w:r>
        <w:rPr>
          <w:rFonts w:ascii="Times New Roman" w:hAnsi="Times New Roman" w:cs="Times New Roman"/>
        </w:rPr>
        <w:t>дов и перемещаемых ими товаров»</w:t>
      </w:r>
      <w:r w:rsidR="0095646F" w:rsidRPr="0095646F">
        <w:rPr>
          <w:rFonts w:ascii="Times New Roman" w:hAnsi="Times New Roman" w:cs="Times New Roman"/>
        </w:rPr>
        <w:t xml:space="preserve">//СПС Консультант Плюс [Электронный ресурс] URL - </w:t>
      </w:r>
      <w:hyperlink r:id="rId1" w:history="1">
        <w:r w:rsidR="00AF3C94" w:rsidRPr="00B80AC5">
          <w:rPr>
            <w:rStyle w:val="a4"/>
            <w:rFonts w:ascii="Times New Roman" w:hAnsi="Times New Roman" w:cs="Times New Roman"/>
          </w:rPr>
          <w:t>http://www.consultant.ru</w:t>
        </w:r>
      </w:hyperlink>
      <w:r w:rsidR="0095646F" w:rsidRPr="0095646F">
        <w:rPr>
          <w:rFonts w:ascii="Times New Roman" w:hAnsi="Times New Roman" w:cs="Times New Roman"/>
        </w:rPr>
        <w:t xml:space="preserve">(дата обращения </w:t>
      </w:r>
      <w:r w:rsidR="007D6D4B">
        <w:rPr>
          <w:rFonts w:ascii="Times New Roman" w:hAnsi="Times New Roman" w:cs="Times New Roman"/>
        </w:rPr>
        <w:t>10.11.2022</w:t>
      </w:r>
      <w:r w:rsidR="0095646F" w:rsidRPr="0095646F">
        <w:rPr>
          <w:rFonts w:ascii="Times New Roman" w:hAnsi="Times New Roman" w:cs="Times New Roman"/>
        </w:rPr>
        <w:t>)</w:t>
      </w:r>
    </w:p>
  </w:footnote>
  <w:footnote w:id="13">
    <w:p w14:paraId="41ADEE95" w14:textId="77777777" w:rsidR="0005265B" w:rsidRPr="0091443E" w:rsidRDefault="0005265B" w:rsidP="0005265B">
      <w:pPr>
        <w:pStyle w:val="aa"/>
        <w:jc w:val="both"/>
        <w:rPr>
          <w:rFonts w:ascii="Times New Roman" w:hAnsi="Times New Roman" w:cs="Times New Roman"/>
        </w:rPr>
      </w:pPr>
      <w:r w:rsidRPr="0091443E">
        <w:rPr>
          <w:rStyle w:val="ac"/>
          <w:rFonts w:ascii="Times New Roman" w:hAnsi="Times New Roman" w:cs="Times New Roman"/>
        </w:rPr>
        <w:footnoteRef/>
      </w:r>
      <w:r w:rsidRPr="0091443E">
        <w:rPr>
          <w:rFonts w:ascii="Times New Roman" w:hAnsi="Times New Roman" w:cs="Times New Roman"/>
        </w:rPr>
        <w:t xml:space="preserve">  Кузнецов А. О. Электронное декларирование товаров как основа повышения эффективности ВЭД // Молодой ученый. — 20</w:t>
      </w:r>
      <w:r>
        <w:rPr>
          <w:rFonts w:ascii="Times New Roman" w:hAnsi="Times New Roman" w:cs="Times New Roman"/>
        </w:rPr>
        <w:t>21</w:t>
      </w:r>
      <w:r w:rsidRPr="0091443E">
        <w:rPr>
          <w:rFonts w:ascii="Times New Roman" w:hAnsi="Times New Roman" w:cs="Times New Roman"/>
        </w:rPr>
        <w:t>. — № 50 (184). — С. 169-171.</w:t>
      </w:r>
    </w:p>
  </w:footnote>
  <w:footnote w:id="14">
    <w:p w14:paraId="48A69B50" w14:textId="77777777" w:rsidR="0005265B" w:rsidRPr="00A504C4" w:rsidRDefault="0005265B" w:rsidP="0005265B">
      <w:pPr>
        <w:pStyle w:val="aa"/>
        <w:jc w:val="both"/>
        <w:rPr>
          <w:rFonts w:ascii="Times New Roman" w:hAnsi="Times New Roman" w:cs="Times New Roman"/>
        </w:rPr>
      </w:pPr>
      <w:r w:rsidRPr="00A504C4">
        <w:rPr>
          <w:rStyle w:val="ac"/>
          <w:rFonts w:ascii="Times New Roman" w:hAnsi="Times New Roman" w:cs="Times New Roman"/>
        </w:rPr>
        <w:footnoteRef/>
      </w:r>
      <w:r w:rsidRPr="00A504C4">
        <w:rPr>
          <w:rFonts w:ascii="Times New Roman" w:hAnsi="Times New Roman" w:cs="Times New Roman"/>
        </w:rPr>
        <w:t xml:space="preserve"> Официальный сайт Центрального таможенного управления [Электронный ресурс] – URL http://ctu.</w:t>
      </w:r>
      <w:r>
        <w:rPr>
          <w:rFonts w:ascii="Times New Roman" w:hAnsi="Times New Roman" w:cs="Times New Roman"/>
        </w:rPr>
        <w:t>customs.ru (дата обращения 10.05.2022</w:t>
      </w:r>
      <w:r w:rsidRPr="00A504C4">
        <w:rPr>
          <w:rFonts w:ascii="Times New Roman" w:hAnsi="Times New Roman" w:cs="Times New Roman"/>
        </w:rPr>
        <w:t>)</w:t>
      </w:r>
    </w:p>
  </w:footnote>
  <w:footnote w:id="15">
    <w:p w14:paraId="3AA131AA" w14:textId="77777777" w:rsidR="00FB16D4" w:rsidRPr="00D44289" w:rsidRDefault="00FB16D4" w:rsidP="00D44289">
      <w:pPr>
        <w:pStyle w:val="aa"/>
        <w:jc w:val="both"/>
        <w:rPr>
          <w:rFonts w:ascii="Times New Roman" w:hAnsi="Times New Roman" w:cs="Times New Roman"/>
        </w:rPr>
      </w:pPr>
      <w:r w:rsidRPr="00D44289">
        <w:rPr>
          <w:rStyle w:val="ac"/>
          <w:rFonts w:ascii="Times New Roman" w:hAnsi="Times New Roman" w:cs="Times New Roman"/>
        </w:rPr>
        <w:footnoteRef/>
      </w:r>
      <w:r w:rsidRPr="007C2D65">
        <w:rPr>
          <w:rFonts w:ascii="Times New Roman" w:hAnsi="Times New Roman" w:cs="Times New Roman"/>
        </w:rPr>
        <w:t>Официальный сайт Центрального таможенного управления [Электронный ресурс] – URL http://c</w:t>
      </w:r>
      <w:r w:rsidR="0095646F">
        <w:rPr>
          <w:rFonts w:ascii="Times New Roman" w:hAnsi="Times New Roman" w:cs="Times New Roman"/>
        </w:rPr>
        <w:t xml:space="preserve">tu.customs.ru/ (дата обращения </w:t>
      </w:r>
      <w:r w:rsidR="007D6D4B">
        <w:rPr>
          <w:rFonts w:ascii="Times New Roman" w:hAnsi="Times New Roman" w:cs="Times New Roman"/>
        </w:rPr>
        <w:t>10.11.2022</w:t>
      </w:r>
      <w:r w:rsidRPr="007C2D65">
        <w:rPr>
          <w:rFonts w:ascii="Times New Roman" w:hAnsi="Times New Roman" w:cs="Times New Roman"/>
        </w:rPr>
        <w:t>)</w:t>
      </w:r>
    </w:p>
  </w:footnote>
  <w:footnote w:id="16">
    <w:p w14:paraId="54FB2C49" w14:textId="77777777" w:rsidR="00A61DE8" w:rsidRPr="00A61DE8" w:rsidRDefault="00A61DE8" w:rsidP="00A61DE8">
      <w:pPr>
        <w:pStyle w:val="aa"/>
        <w:jc w:val="both"/>
        <w:rPr>
          <w:rFonts w:ascii="Times New Roman" w:hAnsi="Times New Roman" w:cs="Times New Roman"/>
        </w:rPr>
      </w:pPr>
      <w:r w:rsidRPr="00A61DE8">
        <w:rPr>
          <w:rStyle w:val="ac"/>
          <w:rFonts w:ascii="Times New Roman" w:hAnsi="Times New Roman" w:cs="Times New Roman"/>
        </w:rPr>
        <w:footnoteRef/>
      </w:r>
      <w:r w:rsidRPr="00A61DE8">
        <w:rPr>
          <w:rFonts w:ascii="Times New Roman" w:hAnsi="Times New Roman" w:cs="Times New Roman"/>
        </w:rPr>
        <w:t xml:space="preserve"> Официальный сайт Центрального таможенного управления [Электронный ресурс] – URL http://c</w:t>
      </w:r>
      <w:r w:rsidR="0095646F">
        <w:rPr>
          <w:rFonts w:ascii="Times New Roman" w:hAnsi="Times New Roman" w:cs="Times New Roman"/>
        </w:rPr>
        <w:t xml:space="preserve">tu.customs.ru/ (дата обращения </w:t>
      </w:r>
      <w:r w:rsidR="007D6D4B">
        <w:rPr>
          <w:rFonts w:ascii="Times New Roman" w:hAnsi="Times New Roman" w:cs="Times New Roman"/>
        </w:rPr>
        <w:t>10.11.2022</w:t>
      </w:r>
      <w:r w:rsidRPr="00A61DE8">
        <w:rPr>
          <w:rFonts w:ascii="Times New Roman" w:hAnsi="Times New Roman" w:cs="Times New Roman"/>
        </w:rPr>
        <w:t>)</w:t>
      </w:r>
    </w:p>
  </w:footnote>
  <w:footnote w:id="17">
    <w:p w14:paraId="42DECB14" w14:textId="77777777" w:rsidR="00FB16D4" w:rsidRPr="00B41586" w:rsidRDefault="00FB16D4" w:rsidP="00B41586">
      <w:pPr>
        <w:pStyle w:val="aa"/>
        <w:jc w:val="both"/>
        <w:rPr>
          <w:rFonts w:ascii="Times New Roman" w:hAnsi="Times New Roman" w:cs="Times New Roman"/>
        </w:rPr>
      </w:pPr>
      <w:r w:rsidRPr="00B41586">
        <w:rPr>
          <w:rStyle w:val="ac"/>
          <w:rFonts w:ascii="Times New Roman" w:hAnsi="Times New Roman" w:cs="Times New Roman"/>
        </w:rPr>
        <w:footnoteRef/>
      </w:r>
      <w:r w:rsidRPr="00B41586">
        <w:rPr>
          <w:rFonts w:ascii="Times New Roman" w:hAnsi="Times New Roman" w:cs="Times New Roman"/>
        </w:rPr>
        <w:t xml:space="preserve"> Цыбин Д.А. Вопросы организации и правового регулирования таможенного контроля</w:t>
      </w:r>
      <w:r w:rsidR="0095646F">
        <w:rPr>
          <w:rFonts w:ascii="Times New Roman" w:hAnsi="Times New Roman" w:cs="Times New Roman"/>
        </w:rPr>
        <w:t>//Альманах мировой науки. – 2021</w:t>
      </w:r>
      <w:r w:rsidRPr="00B41586">
        <w:rPr>
          <w:rFonts w:ascii="Times New Roman" w:hAnsi="Times New Roman" w:cs="Times New Roman"/>
        </w:rPr>
        <w:t>. - №5. – С.32-36.</w:t>
      </w:r>
    </w:p>
  </w:footnote>
  <w:footnote w:id="18">
    <w:p w14:paraId="7821A0F1" w14:textId="77777777" w:rsidR="007D6D4B" w:rsidRPr="007935CA" w:rsidRDefault="007D6D4B" w:rsidP="007D6D4B">
      <w:pPr>
        <w:pStyle w:val="aa"/>
        <w:jc w:val="both"/>
        <w:rPr>
          <w:rFonts w:ascii="Times New Roman" w:hAnsi="Times New Roman" w:cs="Times New Roman"/>
        </w:rPr>
      </w:pPr>
      <w:r w:rsidRPr="007935CA">
        <w:rPr>
          <w:rStyle w:val="ac"/>
          <w:rFonts w:ascii="Times New Roman" w:hAnsi="Times New Roman" w:cs="Times New Roman"/>
        </w:rPr>
        <w:footnoteRef/>
      </w:r>
      <w:r w:rsidRPr="007935CA">
        <w:rPr>
          <w:rFonts w:ascii="Times New Roman" w:hAnsi="Times New Roman" w:cs="Times New Roman"/>
        </w:rPr>
        <w:t xml:space="preserve"> Распоряжение Правительства РФ от 23.05.2020 № 1388-р «Стратегия развития таможенной службы Российской Федерации до 2030 года»</w:t>
      </w:r>
      <w:r w:rsidRPr="006F731F">
        <w:rPr>
          <w:rFonts w:ascii="Times New Roman" w:hAnsi="Times New Roman" w:cs="Times New Roman"/>
        </w:rPr>
        <w:t xml:space="preserve">// СПС Консультант Плюс [Электронный ресурс] URL - </w:t>
      </w:r>
      <w:hyperlink r:id="rId2" w:history="1">
        <w:r w:rsidRPr="005D06BF">
          <w:rPr>
            <w:rStyle w:val="a4"/>
            <w:rFonts w:ascii="Times New Roman" w:hAnsi="Times New Roman" w:cs="Times New Roman"/>
          </w:rPr>
          <w:t>http://www.consultant.ru</w:t>
        </w:r>
      </w:hyperlink>
      <w:r w:rsidRPr="006F731F">
        <w:rPr>
          <w:rFonts w:ascii="Times New Roman" w:hAnsi="Times New Roman" w:cs="Times New Roman"/>
        </w:rPr>
        <w:t>(дата обращения 05.02.2022)</w:t>
      </w:r>
    </w:p>
  </w:footnote>
  <w:footnote w:id="19">
    <w:p w14:paraId="3D284638" w14:textId="77777777" w:rsidR="00FE156C" w:rsidRPr="00370B74" w:rsidRDefault="00FE156C" w:rsidP="00FE156C">
      <w:pPr>
        <w:pStyle w:val="aa"/>
        <w:jc w:val="both"/>
        <w:rPr>
          <w:rFonts w:ascii="Times New Roman" w:hAnsi="Times New Roman" w:cs="Times New Roman"/>
        </w:rPr>
      </w:pPr>
      <w:r w:rsidRPr="00370B74">
        <w:rPr>
          <w:rStyle w:val="ac"/>
          <w:rFonts w:ascii="Times New Roman" w:hAnsi="Times New Roman" w:cs="Times New Roman"/>
        </w:rPr>
        <w:footnoteRef/>
      </w:r>
      <w:r w:rsidRPr="00370B74">
        <w:rPr>
          <w:rFonts w:ascii="Times New Roman" w:hAnsi="Times New Roman" w:cs="Times New Roman"/>
        </w:rPr>
        <w:t xml:space="preserve"> </w:t>
      </w:r>
      <w:proofErr w:type="spellStart"/>
      <w:r w:rsidRPr="00370B74">
        <w:rPr>
          <w:rFonts w:ascii="Times New Roman" w:hAnsi="Times New Roman" w:cs="Times New Roman"/>
        </w:rPr>
        <w:t>Цыпранюк</w:t>
      </w:r>
      <w:proofErr w:type="spellEnd"/>
      <w:r w:rsidRPr="00370B74">
        <w:rPr>
          <w:rFonts w:ascii="Times New Roman" w:hAnsi="Times New Roman" w:cs="Times New Roman"/>
        </w:rPr>
        <w:t xml:space="preserve"> С.Ю. Деятельность таможенных органов в воздушных пунктах пропуска как вид государственной услуги//Вестник Волжского универ</w:t>
      </w:r>
      <w:r>
        <w:rPr>
          <w:rFonts w:ascii="Times New Roman" w:hAnsi="Times New Roman" w:cs="Times New Roman"/>
        </w:rPr>
        <w:t>ситета им. В.Н. Татищева. – 2020</w:t>
      </w:r>
      <w:r w:rsidRPr="00370B74">
        <w:rPr>
          <w:rFonts w:ascii="Times New Roman" w:hAnsi="Times New Roman" w:cs="Times New Roman"/>
        </w:rPr>
        <w:t>. - №4. – С.56-62.</w:t>
      </w:r>
    </w:p>
  </w:footnote>
  <w:footnote w:id="20">
    <w:p w14:paraId="4D1AB82C" w14:textId="77777777" w:rsidR="00370B74" w:rsidRPr="00370B74" w:rsidRDefault="00370B74" w:rsidP="00370B74">
      <w:pPr>
        <w:pStyle w:val="aa"/>
        <w:jc w:val="both"/>
        <w:rPr>
          <w:rFonts w:ascii="Times New Roman" w:hAnsi="Times New Roman" w:cs="Times New Roman"/>
        </w:rPr>
      </w:pPr>
      <w:r w:rsidRPr="00370B74">
        <w:rPr>
          <w:rStyle w:val="ac"/>
          <w:rFonts w:ascii="Times New Roman" w:hAnsi="Times New Roman" w:cs="Times New Roman"/>
        </w:rPr>
        <w:footnoteRef/>
      </w:r>
      <w:r w:rsidRPr="00370B74">
        <w:rPr>
          <w:rFonts w:ascii="Times New Roman" w:hAnsi="Times New Roman" w:cs="Times New Roman"/>
        </w:rPr>
        <w:t xml:space="preserve"> </w:t>
      </w:r>
      <w:proofErr w:type="spellStart"/>
      <w:r w:rsidRPr="00370B74">
        <w:rPr>
          <w:rFonts w:ascii="Times New Roman" w:hAnsi="Times New Roman" w:cs="Times New Roman"/>
        </w:rPr>
        <w:t>Голосенко</w:t>
      </w:r>
      <w:proofErr w:type="spellEnd"/>
      <w:r w:rsidRPr="00370B74">
        <w:rPr>
          <w:rFonts w:ascii="Times New Roman" w:hAnsi="Times New Roman" w:cs="Times New Roman"/>
        </w:rPr>
        <w:t xml:space="preserve"> О.Г. Осуществление таможенного контроля при </w:t>
      </w:r>
      <w:r w:rsidR="0096615B">
        <w:rPr>
          <w:rFonts w:ascii="Times New Roman" w:hAnsi="Times New Roman" w:cs="Times New Roman"/>
        </w:rPr>
        <w:t xml:space="preserve">перемещении </w:t>
      </w:r>
      <w:r w:rsidRPr="00370B74">
        <w:rPr>
          <w:rFonts w:ascii="Times New Roman" w:hAnsi="Times New Roman" w:cs="Times New Roman"/>
        </w:rPr>
        <w:t>товаров воздушным транспортом как форма таможенного администрирования//Таможенное администрирование и экономическая деятельность в условиях цифровой экономики. – 2019. - №5. – С.89-93.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1A"/>
    <w:multiLevelType w:val="hybridMultilevel"/>
    <w:tmpl w:val="6AF4769A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2823"/>
    <w:multiLevelType w:val="hybridMultilevel"/>
    <w:tmpl w:val="EB62931A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7C3"/>
    <w:multiLevelType w:val="hybridMultilevel"/>
    <w:tmpl w:val="D22EC068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5FBA"/>
    <w:multiLevelType w:val="hybridMultilevel"/>
    <w:tmpl w:val="3FE6CA1C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A80"/>
    <w:multiLevelType w:val="hybridMultilevel"/>
    <w:tmpl w:val="E9504D92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7031"/>
    <w:multiLevelType w:val="multilevel"/>
    <w:tmpl w:val="912E1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C5088F"/>
    <w:multiLevelType w:val="hybridMultilevel"/>
    <w:tmpl w:val="18E0CCCE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7994"/>
    <w:multiLevelType w:val="hybridMultilevel"/>
    <w:tmpl w:val="0408F3D2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4329"/>
    <w:multiLevelType w:val="hybridMultilevel"/>
    <w:tmpl w:val="A28A0C10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721E"/>
    <w:multiLevelType w:val="hybridMultilevel"/>
    <w:tmpl w:val="9884AB60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6C6B"/>
    <w:multiLevelType w:val="hybridMultilevel"/>
    <w:tmpl w:val="0C76673A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7ADE"/>
    <w:multiLevelType w:val="hybridMultilevel"/>
    <w:tmpl w:val="D970537E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16693"/>
    <w:multiLevelType w:val="hybridMultilevel"/>
    <w:tmpl w:val="BD20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157D"/>
    <w:multiLevelType w:val="hybridMultilevel"/>
    <w:tmpl w:val="26CA9E32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EB8"/>
    <w:multiLevelType w:val="hybridMultilevel"/>
    <w:tmpl w:val="5A6EA6D8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0188D"/>
    <w:multiLevelType w:val="hybridMultilevel"/>
    <w:tmpl w:val="133C36A8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B5092"/>
    <w:multiLevelType w:val="hybridMultilevel"/>
    <w:tmpl w:val="7CF8B918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4C66"/>
    <w:multiLevelType w:val="hybridMultilevel"/>
    <w:tmpl w:val="43C680A8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233C"/>
    <w:multiLevelType w:val="hybridMultilevel"/>
    <w:tmpl w:val="E8D6D8DE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A62A0"/>
    <w:multiLevelType w:val="hybridMultilevel"/>
    <w:tmpl w:val="BE067900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6F8D"/>
    <w:multiLevelType w:val="hybridMultilevel"/>
    <w:tmpl w:val="677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D258F"/>
    <w:multiLevelType w:val="hybridMultilevel"/>
    <w:tmpl w:val="54EEC53C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482B"/>
    <w:multiLevelType w:val="hybridMultilevel"/>
    <w:tmpl w:val="E144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0655"/>
    <w:multiLevelType w:val="hybridMultilevel"/>
    <w:tmpl w:val="54E695EC"/>
    <w:lvl w:ilvl="0" w:tplc="FB604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DB4643"/>
    <w:multiLevelType w:val="hybridMultilevel"/>
    <w:tmpl w:val="8C484ED4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B19DC"/>
    <w:multiLevelType w:val="hybridMultilevel"/>
    <w:tmpl w:val="78386C44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A0761"/>
    <w:multiLevelType w:val="hybridMultilevel"/>
    <w:tmpl w:val="820ED03E"/>
    <w:lvl w:ilvl="0" w:tplc="582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5D4B"/>
    <w:multiLevelType w:val="hybridMultilevel"/>
    <w:tmpl w:val="A2925B64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B2237"/>
    <w:multiLevelType w:val="hybridMultilevel"/>
    <w:tmpl w:val="9B8E2FDA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4667"/>
    <w:multiLevelType w:val="hybridMultilevel"/>
    <w:tmpl w:val="62F02466"/>
    <w:lvl w:ilvl="0" w:tplc="D0C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326C9"/>
    <w:multiLevelType w:val="hybridMultilevel"/>
    <w:tmpl w:val="347C074E"/>
    <w:lvl w:ilvl="0" w:tplc="FB6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99400">
    <w:abstractNumId w:val="4"/>
  </w:num>
  <w:num w:numId="2" w16cid:durableId="1594707166">
    <w:abstractNumId w:val="22"/>
  </w:num>
  <w:num w:numId="3" w16cid:durableId="1412652961">
    <w:abstractNumId w:val="2"/>
  </w:num>
  <w:num w:numId="4" w16cid:durableId="1377510294">
    <w:abstractNumId w:val="16"/>
  </w:num>
  <w:num w:numId="5" w16cid:durableId="1421099204">
    <w:abstractNumId w:val="15"/>
  </w:num>
  <w:num w:numId="6" w16cid:durableId="996304443">
    <w:abstractNumId w:val="10"/>
  </w:num>
  <w:num w:numId="7" w16cid:durableId="2140413080">
    <w:abstractNumId w:val="6"/>
  </w:num>
  <w:num w:numId="8" w16cid:durableId="820124422">
    <w:abstractNumId w:val="3"/>
  </w:num>
  <w:num w:numId="9" w16cid:durableId="884831676">
    <w:abstractNumId w:val="26"/>
  </w:num>
  <w:num w:numId="10" w16cid:durableId="691616087">
    <w:abstractNumId w:val="13"/>
  </w:num>
  <w:num w:numId="11" w16cid:durableId="1905411199">
    <w:abstractNumId w:val="14"/>
  </w:num>
  <w:num w:numId="12" w16cid:durableId="1557275516">
    <w:abstractNumId w:val="30"/>
  </w:num>
  <w:num w:numId="13" w16cid:durableId="1158963068">
    <w:abstractNumId w:val="0"/>
  </w:num>
  <w:num w:numId="14" w16cid:durableId="423309759">
    <w:abstractNumId w:val="19"/>
  </w:num>
  <w:num w:numId="15" w16cid:durableId="259677014">
    <w:abstractNumId w:val="24"/>
  </w:num>
  <w:num w:numId="16" w16cid:durableId="1704281611">
    <w:abstractNumId w:val="8"/>
  </w:num>
  <w:num w:numId="17" w16cid:durableId="1703092333">
    <w:abstractNumId w:val="23"/>
  </w:num>
  <w:num w:numId="18" w16cid:durableId="36399579">
    <w:abstractNumId w:val="17"/>
  </w:num>
  <w:num w:numId="19" w16cid:durableId="1857185025">
    <w:abstractNumId w:val="25"/>
  </w:num>
  <w:num w:numId="20" w16cid:durableId="1125268413">
    <w:abstractNumId w:val="18"/>
  </w:num>
  <w:num w:numId="21" w16cid:durableId="1723483106">
    <w:abstractNumId w:val="29"/>
  </w:num>
  <w:num w:numId="22" w16cid:durableId="2122416107">
    <w:abstractNumId w:val="28"/>
  </w:num>
  <w:num w:numId="23" w16cid:durableId="995887294">
    <w:abstractNumId w:val="11"/>
  </w:num>
  <w:num w:numId="24" w16cid:durableId="1775707397">
    <w:abstractNumId w:val="1"/>
  </w:num>
  <w:num w:numId="25" w16cid:durableId="1069617614">
    <w:abstractNumId w:val="27"/>
  </w:num>
  <w:num w:numId="26" w16cid:durableId="789318456">
    <w:abstractNumId w:val="12"/>
  </w:num>
  <w:num w:numId="27" w16cid:durableId="1564759237">
    <w:abstractNumId w:val="9"/>
  </w:num>
  <w:num w:numId="28" w16cid:durableId="1881742418">
    <w:abstractNumId w:val="20"/>
  </w:num>
  <w:num w:numId="29" w16cid:durableId="1025794400">
    <w:abstractNumId w:val="21"/>
  </w:num>
  <w:num w:numId="30" w16cid:durableId="1488932813">
    <w:abstractNumId w:val="7"/>
  </w:num>
  <w:num w:numId="31" w16cid:durableId="170343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DCD"/>
    <w:rsid w:val="00006062"/>
    <w:rsid w:val="00012E52"/>
    <w:rsid w:val="00014779"/>
    <w:rsid w:val="000153A8"/>
    <w:rsid w:val="00017A85"/>
    <w:rsid w:val="00017E87"/>
    <w:rsid w:val="00022D23"/>
    <w:rsid w:val="00023B37"/>
    <w:rsid w:val="000251CC"/>
    <w:rsid w:val="00025728"/>
    <w:rsid w:val="00025E38"/>
    <w:rsid w:val="000335C2"/>
    <w:rsid w:val="00034656"/>
    <w:rsid w:val="00034C4B"/>
    <w:rsid w:val="00051AF4"/>
    <w:rsid w:val="00052123"/>
    <w:rsid w:val="000522AD"/>
    <w:rsid w:val="0005265B"/>
    <w:rsid w:val="000551E8"/>
    <w:rsid w:val="000558DF"/>
    <w:rsid w:val="00056AB8"/>
    <w:rsid w:val="00056CF4"/>
    <w:rsid w:val="00064F5C"/>
    <w:rsid w:val="00077112"/>
    <w:rsid w:val="000837AA"/>
    <w:rsid w:val="00084CE1"/>
    <w:rsid w:val="00087D41"/>
    <w:rsid w:val="000939F0"/>
    <w:rsid w:val="00094002"/>
    <w:rsid w:val="000968AE"/>
    <w:rsid w:val="000A04FC"/>
    <w:rsid w:val="000A179A"/>
    <w:rsid w:val="000A339D"/>
    <w:rsid w:val="000A3E95"/>
    <w:rsid w:val="000A482D"/>
    <w:rsid w:val="000A577E"/>
    <w:rsid w:val="000B2883"/>
    <w:rsid w:val="000B2BBA"/>
    <w:rsid w:val="000B5528"/>
    <w:rsid w:val="000B5587"/>
    <w:rsid w:val="000B6CC7"/>
    <w:rsid w:val="000C067E"/>
    <w:rsid w:val="000C3626"/>
    <w:rsid w:val="000C3EAB"/>
    <w:rsid w:val="000C4BCB"/>
    <w:rsid w:val="000D05C8"/>
    <w:rsid w:val="000D1703"/>
    <w:rsid w:val="000D1FA3"/>
    <w:rsid w:val="000D3472"/>
    <w:rsid w:val="000D6740"/>
    <w:rsid w:val="000D775C"/>
    <w:rsid w:val="000E0651"/>
    <w:rsid w:val="000E44CA"/>
    <w:rsid w:val="000E6B91"/>
    <w:rsid w:val="000F233E"/>
    <w:rsid w:val="000F3AF7"/>
    <w:rsid w:val="000F40F1"/>
    <w:rsid w:val="000F787A"/>
    <w:rsid w:val="000F7C1D"/>
    <w:rsid w:val="0010006F"/>
    <w:rsid w:val="00101E05"/>
    <w:rsid w:val="001175BA"/>
    <w:rsid w:val="00120CBA"/>
    <w:rsid w:val="00130ECB"/>
    <w:rsid w:val="00131EBE"/>
    <w:rsid w:val="00134C06"/>
    <w:rsid w:val="0013602A"/>
    <w:rsid w:val="00137601"/>
    <w:rsid w:val="001440E3"/>
    <w:rsid w:val="00150C64"/>
    <w:rsid w:val="0015188F"/>
    <w:rsid w:val="00151E3E"/>
    <w:rsid w:val="00155785"/>
    <w:rsid w:val="00155A41"/>
    <w:rsid w:val="00163055"/>
    <w:rsid w:val="001656BE"/>
    <w:rsid w:val="00167F2D"/>
    <w:rsid w:val="00171A88"/>
    <w:rsid w:val="00172ED9"/>
    <w:rsid w:val="00177C2F"/>
    <w:rsid w:val="00180E02"/>
    <w:rsid w:val="00185EAD"/>
    <w:rsid w:val="001874BC"/>
    <w:rsid w:val="001918FA"/>
    <w:rsid w:val="00193AD1"/>
    <w:rsid w:val="0019471C"/>
    <w:rsid w:val="001965EA"/>
    <w:rsid w:val="001969E1"/>
    <w:rsid w:val="00197C2F"/>
    <w:rsid w:val="001A3A87"/>
    <w:rsid w:val="001B6F4E"/>
    <w:rsid w:val="001C0699"/>
    <w:rsid w:val="001C4373"/>
    <w:rsid w:val="001D05B5"/>
    <w:rsid w:val="001D1C43"/>
    <w:rsid w:val="001D33B2"/>
    <w:rsid w:val="001D3F66"/>
    <w:rsid w:val="001D6FF2"/>
    <w:rsid w:val="001E0062"/>
    <w:rsid w:val="001E29AF"/>
    <w:rsid w:val="001E30F6"/>
    <w:rsid w:val="001F077A"/>
    <w:rsid w:val="001F1F2C"/>
    <w:rsid w:val="001F5C75"/>
    <w:rsid w:val="001F6696"/>
    <w:rsid w:val="001F788A"/>
    <w:rsid w:val="00200B52"/>
    <w:rsid w:val="002032EF"/>
    <w:rsid w:val="00211D67"/>
    <w:rsid w:val="0022178B"/>
    <w:rsid w:val="00223CFC"/>
    <w:rsid w:val="002240C3"/>
    <w:rsid w:val="00225F22"/>
    <w:rsid w:val="00231F40"/>
    <w:rsid w:val="0023416F"/>
    <w:rsid w:val="00234FF7"/>
    <w:rsid w:val="0023535C"/>
    <w:rsid w:val="00235C9C"/>
    <w:rsid w:val="00235F95"/>
    <w:rsid w:val="002364E7"/>
    <w:rsid w:val="002373B5"/>
    <w:rsid w:val="0024135F"/>
    <w:rsid w:val="002475F0"/>
    <w:rsid w:val="00247D14"/>
    <w:rsid w:val="002503DA"/>
    <w:rsid w:val="00250B2B"/>
    <w:rsid w:val="00252178"/>
    <w:rsid w:val="00256F1A"/>
    <w:rsid w:val="00260850"/>
    <w:rsid w:val="0026155A"/>
    <w:rsid w:val="002629C2"/>
    <w:rsid w:val="00265337"/>
    <w:rsid w:val="00274586"/>
    <w:rsid w:val="00277189"/>
    <w:rsid w:val="00277493"/>
    <w:rsid w:val="00277DEB"/>
    <w:rsid w:val="00280B24"/>
    <w:rsid w:val="002829EE"/>
    <w:rsid w:val="00283548"/>
    <w:rsid w:val="00283874"/>
    <w:rsid w:val="00284654"/>
    <w:rsid w:val="002924F3"/>
    <w:rsid w:val="00297131"/>
    <w:rsid w:val="002A1E66"/>
    <w:rsid w:val="002A1F0D"/>
    <w:rsid w:val="002A22B7"/>
    <w:rsid w:val="002A3643"/>
    <w:rsid w:val="002A394D"/>
    <w:rsid w:val="002A7194"/>
    <w:rsid w:val="002B09B9"/>
    <w:rsid w:val="002B3FC8"/>
    <w:rsid w:val="002B6008"/>
    <w:rsid w:val="002B7AF5"/>
    <w:rsid w:val="002C1304"/>
    <w:rsid w:val="002C68A8"/>
    <w:rsid w:val="002D62FC"/>
    <w:rsid w:val="002D6C56"/>
    <w:rsid w:val="002E38C5"/>
    <w:rsid w:val="002E55BA"/>
    <w:rsid w:val="002E7DDD"/>
    <w:rsid w:val="002F1698"/>
    <w:rsid w:val="002F3088"/>
    <w:rsid w:val="0031133A"/>
    <w:rsid w:val="00312664"/>
    <w:rsid w:val="00314F15"/>
    <w:rsid w:val="00317561"/>
    <w:rsid w:val="00320231"/>
    <w:rsid w:val="003246A1"/>
    <w:rsid w:val="0033054E"/>
    <w:rsid w:val="00333A25"/>
    <w:rsid w:val="00336865"/>
    <w:rsid w:val="00342AB3"/>
    <w:rsid w:val="00342CAD"/>
    <w:rsid w:val="003430BE"/>
    <w:rsid w:val="003446BA"/>
    <w:rsid w:val="00345B97"/>
    <w:rsid w:val="00347A44"/>
    <w:rsid w:val="00351B22"/>
    <w:rsid w:val="0035373D"/>
    <w:rsid w:val="00360BBA"/>
    <w:rsid w:val="003620FB"/>
    <w:rsid w:val="00363B80"/>
    <w:rsid w:val="00370B74"/>
    <w:rsid w:val="0037134C"/>
    <w:rsid w:val="00372886"/>
    <w:rsid w:val="003733C6"/>
    <w:rsid w:val="0037672F"/>
    <w:rsid w:val="00377F45"/>
    <w:rsid w:val="00380581"/>
    <w:rsid w:val="00380A0D"/>
    <w:rsid w:val="00380B88"/>
    <w:rsid w:val="0038226F"/>
    <w:rsid w:val="003837CD"/>
    <w:rsid w:val="00390DCE"/>
    <w:rsid w:val="00391351"/>
    <w:rsid w:val="003916E1"/>
    <w:rsid w:val="0039175E"/>
    <w:rsid w:val="003917D5"/>
    <w:rsid w:val="00394CAF"/>
    <w:rsid w:val="003A0B88"/>
    <w:rsid w:val="003A27FD"/>
    <w:rsid w:val="003A2F23"/>
    <w:rsid w:val="003A5109"/>
    <w:rsid w:val="003A677D"/>
    <w:rsid w:val="003A6895"/>
    <w:rsid w:val="003A7E40"/>
    <w:rsid w:val="003B0F4E"/>
    <w:rsid w:val="003B1778"/>
    <w:rsid w:val="003B22B4"/>
    <w:rsid w:val="003B260F"/>
    <w:rsid w:val="003B3E39"/>
    <w:rsid w:val="003B4B66"/>
    <w:rsid w:val="003C038C"/>
    <w:rsid w:val="003C2F5C"/>
    <w:rsid w:val="003C32B9"/>
    <w:rsid w:val="003C37A7"/>
    <w:rsid w:val="003C4CE4"/>
    <w:rsid w:val="003D03BA"/>
    <w:rsid w:val="003D5E95"/>
    <w:rsid w:val="003D5FB9"/>
    <w:rsid w:val="003E1139"/>
    <w:rsid w:val="003E20C9"/>
    <w:rsid w:val="003E2E5A"/>
    <w:rsid w:val="003E3554"/>
    <w:rsid w:val="003E3ADC"/>
    <w:rsid w:val="003E5BE9"/>
    <w:rsid w:val="003E5BF1"/>
    <w:rsid w:val="003E642D"/>
    <w:rsid w:val="00401C0E"/>
    <w:rsid w:val="00402444"/>
    <w:rsid w:val="004026B1"/>
    <w:rsid w:val="0040362F"/>
    <w:rsid w:val="00403871"/>
    <w:rsid w:val="00406D64"/>
    <w:rsid w:val="00411543"/>
    <w:rsid w:val="00413A4B"/>
    <w:rsid w:val="00415943"/>
    <w:rsid w:val="00415EC9"/>
    <w:rsid w:val="0041631D"/>
    <w:rsid w:val="00416B23"/>
    <w:rsid w:val="00422DEB"/>
    <w:rsid w:val="00423492"/>
    <w:rsid w:val="00424A20"/>
    <w:rsid w:val="00431E3A"/>
    <w:rsid w:val="00432564"/>
    <w:rsid w:val="00432659"/>
    <w:rsid w:val="00437CDA"/>
    <w:rsid w:val="00440719"/>
    <w:rsid w:val="004426B6"/>
    <w:rsid w:val="00443357"/>
    <w:rsid w:val="004462AC"/>
    <w:rsid w:val="00446F89"/>
    <w:rsid w:val="004475CC"/>
    <w:rsid w:val="00452ADB"/>
    <w:rsid w:val="00453286"/>
    <w:rsid w:val="00462787"/>
    <w:rsid w:val="00464913"/>
    <w:rsid w:val="00465119"/>
    <w:rsid w:val="00470DD2"/>
    <w:rsid w:val="004713B1"/>
    <w:rsid w:val="00471751"/>
    <w:rsid w:val="00472A15"/>
    <w:rsid w:val="00472F1F"/>
    <w:rsid w:val="0047320C"/>
    <w:rsid w:val="00474C19"/>
    <w:rsid w:val="00475437"/>
    <w:rsid w:val="00481034"/>
    <w:rsid w:val="004818EF"/>
    <w:rsid w:val="00485805"/>
    <w:rsid w:val="00490645"/>
    <w:rsid w:val="00491539"/>
    <w:rsid w:val="004919D6"/>
    <w:rsid w:val="00492EE9"/>
    <w:rsid w:val="00497109"/>
    <w:rsid w:val="004979FF"/>
    <w:rsid w:val="004A140A"/>
    <w:rsid w:val="004A1A02"/>
    <w:rsid w:val="004A60A4"/>
    <w:rsid w:val="004A6A1D"/>
    <w:rsid w:val="004A6F16"/>
    <w:rsid w:val="004B2728"/>
    <w:rsid w:val="004B6609"/>
    <w:rsid w:val="004C0721"/>
    <w:rsid w:val="004C20FB"/>
    <w:rsid w:val="004C708C"/>
    <w:rsid w:val="004C7268"/>
    <w:rsid w:val="004D09B0"/>
    <w:rsid w:val="004D2D16"/>
    <w:rsid w:val="004D3058"/>
    <w:rsid w:val="004D367E"/>
    <w:rsid w:val="004D49C3"/>
    <w:rsid w:val="004D647C"/>
    <w:rsid w:val="004E6419"/>
    <w:rsid w:val="004F0063"/>
    <w:rsid w:val="004F3A84"/>
    <w:rsid w:val="004F7C62"/>
    <w:rsid w:val="0050269F"/>
    <w:rsid w:val="00502939"/>
    <w:rsid w:val="00503A58"/>
    <w:rsid w:val="0050407B"/>
    <w:rsid w:val="00510E12"/>
    <w:rsid w:val="00514DDF"/>
    <w:rsid w:val="0051627C"/>
    <w:rsid w:val="00517D5B"/>
    <w:rsid w:val="00520810"/>
    <w:rsid w:val="005210A0"/>
    <w:rsid w:val="00521BC4"/>
    <w:rsid w:val="0052247C"/>
    <w:rsid w:val="005227A2"/>
    <w:rsid w:val="005234D9"/>
    <w:rsid w:val="00527CC9"/>
    <w:rsid w:val="00533A23"/>
    <w:rsid w:val="00540E1F"/>
    <w:rsid w:val="005410EF"/>
    <w:rsid w:val="0054130B"/>
    <w:rsid w:val="00542241"/>
    <w:rsid w:val="00543B56"/>
    <w:rsid w:val="00544E8B"/>
    <w:rsid w:val="005511E9"/>
    <w:rsid w:val="005553F2"/>
    <w:rsid w:val="00557159"/>
    <w:rsid w:val="0056574D"/>
    <w:rsid w:val="00565755"/>
    <w:rsid w:val="005671B8"/>
    <w:rsid w:val="005755A9"/>
    <w:rsid w:val="00577D87"/>
    <w:rsid w:val="005817B3"/>
    <w:rsid w:val="00584BED"/>
    <w:rsid w:val="00590281"/>
    <w:rsid w:val="00590C77"/>
    <w:rsid w:val="00591D5D"/>
    <w:rsid w:val="005934CE"/>
    <w:rsid w:val="00594E05"/>
    <w:rsid w:val="005A2CAE"/>
    <w:rsid w:val="005A2FAB"/>
    <w:rsid w:val="005A679B"/>
    <w:rsid w:val="005B07D9"/>
    <w:rsid w:val="005D0C66"/>
    <w:rsid w:val="005D146A"/>
    <w:rsid w:val="005D272F"/>
    <w:rsid w:val="005D2D98"/>
    <w:rsid w:val="005D6200"/>
    <w:rsid w:val="005D6778"/>
    <w:rsid w:val="005D68A5"/>
    <w:rsid w:val="005E0655"/>
    <w:rsid w:val="005E3058"/>
    <w:rsid w:val="005E68BA"/>
    <w:rsid w:val="005E7903"/>
    <w:rsid w:val="005F187B"/>
    <w:rsid w:val="005F1E41"/>
    <w:rsid w:val="005F6190"/>
    <w:rsid w:val="00600CAF"/>
    <w:rsid w:val="0060127B"/>
    <w:rsid w:val="00605EEB"/>
    <w:rsid w:val="006070DE"/>
    <w:rsid w:val="0061216D"/>
    <w:rsid w:val="00612564"/>
    <w:rsid w:val="00612E99"/>
    <w:rsid w:val="006153F6"/>
    <w:rsid w:val="00615664"/>
    <w:rsid w:val="00617676"/>
    <w:rsid w:val="00617C0B"/>
    <w:rsid w:val="006208F3"/>
    <w:rsid w:val="006217E5"/>
    <w:rsid w:val="006219E0"/>
    <w:rsid w:val="00625B69"/>
    <w:rsid w:val="00631EAF"/>
    <w:rsid w:val="006320FC"/>
    <w:rsid w:val="006323F9"/>
    <w:rsid w:val="00632883"/>
    <w:rsid w:val="0063322E"/>
    <w:rsid w:val="006367D2"/>
    <w:rsid w:val="0064478A"/>
    <w:rsid w:val="0064631E"/>
    <w:rsid w:val="006522DC"/>
    <w:rsid w:val="00653E20"/>
    <w:rsid w:val="00655509"/>
    <w:rsid w:val="00657319"/>
    <w:rsid w:val="00661D0D"/>
    <w:rsid w:val="00662A8B"/>
    <w:rsid w:val="0066581A"/>
    <w:rsid w:val="00665B3A"/>
    <w:rsid w:val="006667E2"/>
    <w:rsid w:val="0066794E"/>
    <w:rsid w:val="006706C2"/>
    <w:rsid w:val="00674FA4"/>
    <w:rsid w:val="00675C74"/>
    <w:rsid w:val="0067745A"/>
    <w:rsid w:val="00683CA5"/>
    <w:rsid w:val="00683CE2"/>
    <w:rsid w:val="00684A47"/>
    <w:rsid w:val="00686683"/>
    <w:rsid w:val="006900EA"/>
    <w:rsid w:val="006917C2"/>
    <w:rsid w:val="00691B3E"/>
    <w:rsid w:val="0069209F"/>
    <w:rsid w:val="0069502F"/>
    <w:rsid w:val="00695E98"/>
    <w:rsid w:val="006A1672"/>
    <w:rsid w:val="006A4A93"/>
    <w:rsid w:val="006B351C"/>
    <w:rsid w:val="006C4DFE"/>
    <w:rsid w:val="006C6208"/>
    <w:rsid w:val="006D01C0"/>
    <w:rsid w:val="006D0373"/>
    <w:rsid w:val="006D0E8A"/>
    <w:rsid w:val="006D0EC9"/>
    <w:rsid w:val="006D147A"/>
    <w:rsid w:val="006D181A"/>
    <w:rsid w:val="006D1F7E"/>
    <w:rsid w:val="006D2B44"/>
    <w:rsid w:val="006D3CBD"/>
    <w:rsid w:val="006D5A51"/>
    <w:rsid w:val="006D79E0"/>
    <w:rsid w:val="006E286F"/>
    <w:rsid w:val="006E3055"/>
    <w:rsid w:val="006E3734"/>
    <w:rsid w:val="006E46A6"/>
    <w:rsid w:val="006E6050"/>
    <w:rsid w:val="006F497A"/>
    <w:rsid w:val="006F5EC5"/>
    <w:rsid w:val="00702F43"/>
    <w:rsid w:val="00703ACA"/>
    <w:rsid w:val="00705231"/>
    <w:rsid w:val="0070551C"/>
    <w:rsid w:val="00705B6E"/>
    <w:rsid w:val="00711625"/>
    <w:rsid w:val="0071191A"/>
    <w:rsid w:val="00712440"/>
    <w:rsid w:val="007127B9"/>
    <w:rsid w:val="00712F1C"/>
    <w:rsid w:val="00713C62"/>
    <w:rsid w:val="00714CBE"/>
    <w:rsid w:val="00723530"/>
    <w:rsid w:val="00724150"/>
    <w:rsid w:val="00724716"/>
    <w:rsid w:val="00724781"/>
    <w:rsid w:val="007263B7"/>
    <w:rsid w:val="00727CE0"/>
    <w:rsid w:val="00733F76"/>
    <w:rsid w:val="0073630B"/>
    <w:rsid w:val="00736713"/>
    <w:rsid w:val="00741905"/>
    <w:rsid w:val="00742FBD"/>
    <w:rsid w:val="00750DF3"/>
    <w:rsid w:val="00761D81"/>
    <w:rsid w:val="00783769"/>
    <w:rsid w:val="007844E1"/>
    <w:rsid w:val="007847A0"/>
    <w:rsid w:val="007909F4"/>
    <w:rsid w:val="007918DA"/>
    <w:rsid w:val="00793BE9"/>
    <w:rsid w:val="0079564A"/>
    <w:rsid w:val="00796915"/>
    <w:rsid w:val="0079741A"/>
    <w:rsid w:val="007A2704"/>
    <w:rsid w:val="007B32E2"/>
    <w:rsid w:val="007B55F1"/>
    <w:rsid w:val="007B78CC"/>
    <w:rsid w:val="007C01DC"/>
    <w:rsid w:val="007C2D65"/>
    <w:rsid w:val="007C36B1"/>
    <w:rsid w:val="007D037D"/>
    <w:rsid w:val="007D287A"/>
    <w:rsid w:val="007D35ED"/>
    <w:rsid w:val="007D5780"/>
    <w:rsid w:val="007D6D4B"/>
    <w:rsid w:val="007E35D4"/>
    <w:rsid w:val="007E6CE5"/>
    <w:rsid w:val="007F0906"/>
    <w:rsid w:val="007F4F3F"/>
    <w:rsid w:val="00801B59"/>
    <w:rsid w:val="00802F98"/>
    <w:rsid w:val="00805531"/>
    <w:rsid w:val="00812D29"/>
    <w:rsid w:val="00817290"/>
    <w:rsid w:val="00817D34"/>
    <w:rsid w:val="008208E8"/>
    <w:rsid w:val="00820F84"/>
    <w:rsid w:val="00822279"/>
    <w:rsid w:val="00824335"/>
    <w:rsid w:val="00825EDF"/>
    <w:rsid w:val="00826CE4"/>
    <w:rsid w:val="00827C11"/>
    <w:rsid w:val="008300B7"/>
    <w:rsid w:val="008413E6"/>
    <w:rsid w:val="00843233"/>
    <w:rsid w:val="008446F8"/>
    <w:rsid w:val="00845CD6"/>
    <w:rsid w:val="008465B3"/>
    <w:rsid w:val="00846FD6"/>
    <w:rsid w:val="008477CE"/>
    <w:rsid w:val="00850A19"/>
    <w:rsid w:val="00850E74"/>
    <w:rsid w:val="00851CE6"/>
    <w:rsid w:val="00853A28"/>
    <w:rsid w:val="00853B62"/>
    <w:rsid w:val="00854353"/>
    <w:rsid w:val="00857D3D"/>
    <w:rsid w:val="00860698"/>
    <w:rsid w:val="0086087F"/>
    <w:rsid w:val="00861920"/>
    <w:rsid w:val="00863B0A"/>
    <w:rsid w:val="00863D87"/>
    <w:rsid w:val="00864682"/>
    <w:rsid w:val="00872669"/>
    <w:rsid w:val="008759E9"/>
    <w:rsid w:val="00876E7B"/>
    <w:rsid w:val="00877DDA"/>
    <w:rsid w:val="00882A6B"/>
    <w:rsid w:val="00882F1B"/>
    <w:rsid w:val="0088342E"/>
    <w:rsid w:val="008849B3"/>
    <w:rsid w:val="00885096"/>
    <w:rsid w:val="00885268"/>
    <w:rsid w:val="00885717"/>
    <w:rsid w:val="00885A42"/>
    <w:rsid w:val="00890578"/>
    <w:rsid w:val="00892243"/>
    <w:rsid w:val="00892B0B"/>
    <w:rsid w:val="00892DD4"/>
    <w:rsid w:val="00894CFD"/>
    <w:rsid w:val="008A5366"/>
    <w:rsid w:val="008B2B01"/>
    <w:rsid w:val="008B4205"/>
    <w:rsid w:val="008B719B"/>
    <w:rsid w:val="008C6AD7"/>
    <w:rsid w:val="008C7A94"/>
    <w:rsid w:val="008D0F99"/>
    <w:rsid w:val="008D1FBF"/>
    <w:rsid w:val="008D2212"/>
    <w:rsid w:val="008E5D97"/>
    <w:rsid w:val="008E6A80"/>
    <w:rsid w:val="008E7350"/>
    <w:rsid w:val="008F2932"/>
    <w:rsid w:val="008F3221"/>
    <w:rsid w:val="008F3CA4"/>
    <w:rsid w:val="008F58D7"/>
    <w:rsid w:val="008F5F1E"/>
    <w:rsid w:val="0091424B"/>
    <w:rsid w:val="0091566B"/>
    <w:rsid w:val="00915E92"/>
    <w:rsid w:val="0092026F"/>
    <w:rsid w:val="009204BA"/>
    <w:rsid w:val="00920654"/>
    <w:rsid w:val="00921A93"/>
    <w:rsid w:val="00923887"/>
    <w:rsid w:val="009253F1"/>
    <w:rsid w:val="009318F0"/>
    <w:rsid w:val="0093394C"/>
    <w:rsid w:val="0093676F"/>
    <w:rsid w:val="00936B75"/>
    <w:rsid w:val="00936D02"/>
    <w:rsid w:val="00942508"/>
    <w:rsid w:val="00945B1B"/>
    <w:rsid w:val="0094652F"/>
    <w:rsid w:val="00946C44"/>
    <w:rsid w:val="00952FC2"/>
    <w:rsid w:val="00953C52"/>
    <w:rsid w:val="009558A4"/>
    <w:rsid w:val="0095646F"/>
    <w:rsid w:val="009605E9"/>
    <w:rsid w:val="00961DD1"/>
    <w:rsid w:val="00963685"/>
    <w:rsid w:val="0096615B"/>
    <w:rsid w:val="009666D9"/>
    <w:rsid w:val="009702D0"/>
    <w:rsid w:val="00977517"/>
    <w:rsid w:val="00977DA7"/>
    <w:rsid w:val="00980856"/>
    <w:rsid w:val="009834E7"/>
    <w:rsid w:val="009851AD"/>
    <w:rsid w:val="00990802"/>
    <w:rsid w:val="00995243"/>
    <w:rsid w:val="00995A4B"/>
    <w:rsid w:val="00995AC9"/>
    <w:rsid w:val="009960FE"/>
    <w:rsid w:val="009A076E"/>
    <w:rsid w:val="009A0915"/>
    <w:rsid w:val="009A12AC"/>
    <w:rsid w:val="009A4FAB"/>
    <w:rsid w:val="009B0100"/>
    <w:rsid w:val="009B2661"/>
    <w:rsid w:val="009B3E77"/>
    <w:rsid w:val="009B5490"/>
    <w:rsid w:val="009B77B8"/>
    <w:rsid w:val="009C6EBA"/>
    <w:rsid w:val="009C7E85"/>
    <w:rsid w:val="009D5815"/>
    <w:rsid w:val="009D7801"/>
    <w:rsid w:val="009F3831"/>
    <w:rsid w:val="009F6715"/>
    <w:rsid w:val="009F6C00"/>
    <w:rsid w:val="009F7405"/>
    <w:rsid w:val="00A02951"/>
    <w:rsid w:val="00A05FDD"/>
    <w:rsid w:val="00A06B6A"/>
    <w:rsid w:val="00A0787D"/>
    <w:rsid w:val="00A132C5"/>
    <w:rsid w:val="00A16093"/>
    <w:rsid w:val="00A16E28"/>
    <w:rsid w:val="00A216C1"/>
    <w:rsid w:val="00A223E1"/>
    <w:rsid w:val="00A22665"/>
    <w:rsid w:val="00A267C4"/>
    <w:rsid w:val="00A30019"/>
    <w:rsid w:val="00A31BCF"/>
    <w:rsid w:val="00A31CC2"/>
    <w:rsid w:val="00A44623"/>
    <w:rsid w:val="00A4692B"/>
    <w:rsid w:val="00A52AF3"/>
    <w:rsid w:val="00A5315B"/>
    <w:rsid w:val="00A54D5B"/>
    <w:rsid w:val="00A56194"/>
    <w:rsid w:val="00A61DE8"/>
    <w:rsid w:val="00A62C7D"/>
    <w:rsid w:val="00A672F7"/>
    <w:rsid w:val="00A67492"/>
    <w:rsid w:val="00A7139F"/>
    <w:rsid w:val="00A71A0E"/>
    <w:rsid w:val="00A71C54"/>
    <w:rsid w:val="00A732B0"/>
    <w:rsid w:val="00A74C17"/>
    <w:rsid w:val="00A77EAB"/>
    <w:rsid w:val="00A810F3"/>
    <w:rsid w:val="00A83EA5"/>
    <w:rsid w:val="00A872DB"/>
    <w:rsid w:val="00A92CED"/>
    <w:rsid w:val="00A93471"/>
    <w:rsid w:val="00A97B6F"/>
    <w:rsid w:val="00AA31BF"/>
    <w:rsid w:val="00AA3806"/>
    <w:rsid w:val="00AA5131"/>
    <w:rsid w:val="00AB0CF5"/>
    <w:rsid w:val="00AB0D6A"/>
    <w:rsid w:val="00AB2453"/>
    <w:rsid w:val="00AB25F9"/>
    <w:rsid w:val="00AB2A3E"/>
    <w:rsid w:val="00AB6501"/>
    <w:rsid w:val="00AB685F"/>
    <w:rsid w:val="00AC0120"/>
    <w:rsid w:val="00AC43B2"/>
    <w:rsid w:val="00AC4C29"/>
    <w:rsid w:val="00AD0BBF"/>
    <w:rsid w:val="00AD1C4D"/>
    <w:rsid w:val="00AD28BE"/>
    <w:rsid w:val="00AD34FE"/>
    <w:rsid w:val="00AD3F4C"/>
    <w:rsid w:val="00AD467F"/>
    <w:rsid w:val="00AD48C9"/>
    <w:rsid w:val="00AD631A"/>
    <w:rsid w:val="00AD6945"/>
    <w:rsid w:val="00AE3A0E"/>
    <w:rsid w:val="00AE5ABF"/>
    <w:rsid w:val="00AE5F3B"/>
    <w:rsid w:val="00AF2837"/>
    <w:rsid w:val="00AF3557"/>
    <w:rsid w:val="00AF3C94"/>
    <w:rsid w:val="00AF400E"/>
    <w:rsid w:val="00B01906"/>
    <w:rsid w:val="00B01B81"/>
    <w:rsid w:val="00B0305A"/>
    <w:rsid w:val="00B07F0D"/>
    <w:rsid w:val="00B125D7"/>
    <w:rsid w:val="00B1466F"/>
    <w:rsid w:val="00B15227"/>
    <w:rsid w:val="00B222AB"/>
    <w:rsid w:val="00B24033"/>
    <w:rsid w:val="00B26F99"/>
    <w:rsid w:val="00B30D0D"/>
    <w:rsid w:val="00B31041"/>
    <w:rsid w:val="00B32592"/>
    <w:rsid w:val="00B3424F"/>
    <w:rsid w:val="00B35A14"/>
    <w:rsid w:val="00B3684E"/>
    <w:rsid w:val="00B378CC"/>
    <w:rsid w:val="00B4022D"/>
    <w:rsid w:val="00B41586"/>
    <w:rsid w:val="00B424E2"/>
    <w:rsid w:val="00B454AF"/>
    <w:rsid w:val="00B50C1A"/>
    <w:rsid w:val="00B52110"/>
    <w:rsid w:val="00B54CA5"/>
    <w:rsid w:val="00B57F0A"/>
    <w:rsid w:val="00B61F6C"/>
    <w:rsid w:val="00B63276"/>
    <w:rsid w:val="00B67708"/>
    <w:rsid w:val="00B718A7"/>
    <w:rsid w:val="00B71DF3"/>
    <w:rsid w:val="00B723F8"/>
    <w:rsid w:val="00B72F25"/>
    <w:rsid w:val="00B7484B"/>
    <w:rsid w:val="00B86500"/>
    <w:rsid w:val="00B86E9E"/>
    <w:rsid w:val="00B86F44"/>
    <w:rsid w:val="00B873B0"/>
    <w:rsid w:val="00B877B0"/>
    <w:rsid w:val="00B9216B"/>
    <w:rsid w:val="00B92683"/>
    <w:rsid w:val="00BA4B6A"/>
    <w:rsid w:val="00BA6BCD"/>
    <w:rsid w:val="00BB0018"/>
    <w:rsid w:val="00BB0A8D"/>
    <w:rsid w:val="00BC1A3B"/>
    <w:rsid w:val="00BC2570"/>
    <w:rsid w:val="00BC2C27"/>
    <w:rsid w:val="00BC3E18"/>
    <w:rsid w:val="00BC528A"/>
    <w:rsid w:val="00BD19B5"/>
    <w:rsid w:val="00BD39B5"/>
    <w:rsid w:val="00BD5B36"/>
    <w:rsid w:val="00BD78D1"/>
    <w:rsid w:val="00BE1B38"/>
    <w:rsid w:val="00BE2C0F"/>
    <w:rsid w:val="00BE654B"/>
    <w:rsid w:val="00BE6C02"/>
    <w:rsid w:val="00BE6C87"/>
    <w:rsid w:val="00BE7805"/>
    <w:rsid w:val="00BE7850"/>
    <w:rsid w:val="00BF1C20"/>
    <w:rsid w:val="00BF551A"/>
    <w:rsid w:val="00BF7683"/>
    <w:rsid w:val="00C00A52"/>
    <w:rsid w:val="00C0121A"/>
    <w:rsid w:val="00C05407"/>
    <w:rsid w:val="00C06980"/>
    <w:rsid w:val="00C1005A"/>
    <w:rsid w:val="00C10244"/>
    <w:rsid w:val="00C152A5"/>
    <w:rsid w:val="00C20574"/>
    <w:rsid w:val="00C22C1F"/>
    <w:rsid w:val="00C23B0E"/>
    <w:rsid w:val="00C26BAC"/>
    <w:rsid w:val="00C26CC1"/>
    <w:rsid w:val="00C27261"/>
    <w:rsid w:val="00C31107"/>
    <w:rsid w:val="00C334B6"/>
    <w:rsid w:val="00C3369C"/>
    <w:rsid w:val="00C33EE8"/>
    <w:rsid w:val="00C34882"/>
    <w:rsid w:val="00C40DEE"/>
    <w:rsid w:val="00C4502F"/>
    <w:rsid w:val="00C472CD"/>
    <w:rsid w:val="00C509F4"/>
    <w:rsid w:val="00C51181"/>
    <w:rsid w:val="00C535BD"/>
    <w:rsid w:val="00C53FCE"/>
    <w:rsid w:val="00C61DCD"/>
    <w:rsid w:val="00C6273B"/>
    <w:rsid w:val="00C62D91"/>
    <w:rsid w:val="00C662DD"/>
    <w:rsid w:val="00C70FD2"/>
    <w:rsid w:val="00C72440"/>
    <w:rsid w:val="00C72F4D"/>
    <w:rsid w:val="00C74337"/>
    <w:rsid w:val="00C75544"/>
    <w:rsid w:val="00C75CE4"/>
    <w:rsid w:val="00C76665"/>
    <w:rsid w:val="00C85B80"/>
    <w:rsid w:val="00C85E98"/>
    <w:rsid w:val="00C87809"/>
    <w:rsid w:val="00C87888"/>
    <w:rsid w:val="00C90444"/>
    <w:rsid w:val="00C92985"/>
    <w:rsid w:val="00C95C38"/>
    <w:rsid w:val="00CA166E"/>
    <w:rsid w:val="00CA2528"/>
    <w:rsid w:val="00CA2742"/>
    <w:rsid w:val="00CA2775"/>
    <w:rsid w:val="00CA489C"/>
    <w:rsid w:val="00CB2C4B"/>
    <w:rsid w:val="00CB31DB"/>
    <w:rsid w:val="00CB3FF9"/>
    <w:rsid w:val="00CB4217"/>
    <w:rsid w:val="00CB626D"/>
    <w:rsid w:val="00CC0133"/>
    <w:rsid w:val="00CC3C6F"/>
    <w:rsid w:val="00CC4C24"/>
    <w:rsid w:val="00CC707B"/>
    <w:rsid w:val="00CD08B9"/>
    <w:rsid w:val="00CD092D"/>
    <w:rsid w:val="00CD391A"/>
    <w:rsid w:val="00CE035D"/>
    <w:rsid w:val="00CE049A"/>
    <w:rsid w:val="00CE1011"/>
    <w:rsid w:val="00CE15B6"/>
    <w:rsid w:val="00CE168E"/>
    <w:rsid w:val="00CE1D66"/>
    <w:rsid w:val="00CE27DB"/>
    <w:rsid w:val="00CE42DC"/>
    <w:rsid w:val="00CE4AC5"/>
    <w:rsid w:val="00CE4D9A"/>
    <w:rsid w:val="00CE567C"/>
    <w:rsid w:val="00CE6B7B"/>
    <w:rsid w:val="00CE79A5"/>
    <w:rsid w:val="00CF2586"/>
    <w:rsid w:val="00D001D0"/>
    <w:rsid w:val="00D00AA7"/>
    <w:rsid w:val="00D06A78"/>
    <w:rsid w:val="00D11E64"/>
    <w:rsid w:val="00D11F3C"/>
    <w:rsid w:val="00D12C59"/>
    <w:rsid w:val="00D15829"/>
    <w:rsid w:val="00D17C8E"/>
    <w:rsid w:val="00D205A2"/>
    <w:rsid w:val="00D255F9"/>
    <w:rsid w:val="00D25820"/>
    <w:rsid w:val="00D32A8C"/>
    <w:rsid w:val="00D331D6"/>
    <w:rsid w:val="00D336C2"/>
    <w:rsid w:val="00D370D6"/>
    <w:rsid w:val="00D3756B"/>
    <w:rsid w:val="00D375EF"/>
    <w:rsid w:val="00D40AB2"/>
    <w:rsid w:val="00D4181C"/>
    <w:rsid w:val="00D42663"/>
    <w:rsid w:val="00D42C0D"/>
    <w:rsid w:val="00D43B1D"/>
    <w:rsid w:val="00D44289"/>
    <w:rsid w:val="00D46D8A"/>
    <w:rsid w:val="00D52FF5"/>
    <w:rsid w:val="00D53883"/>
    <w:rsid w:val="00D56124"/>
    <w:rsid w:val="00D579EC"/>
    <w:rsid w:val="00D61611"/>
    <w:rsid w:val="00D61A41"/>
    <w:rsid w:val="00D62CDC"/>
    <w:rsid w:val="00D653CA"/>
    <w:rsid w:val="00D73BB3"/>
    <w:rsid w:val="00D81D9B"/>
    <w:rsid w:val="00D87880"/>
    <w:rsid w:val="00D878B8"/>
    <w:rsid w:val="00D87E08"/>
    <w:rsid w:val="00D916A0"/>
    <w:rsid w:val="00D93141"/>
    <w:rsid w:val="00D93A91"/>
    <w:rsid w:val="00D96294"/>
    <w:rsid w:val="00D97914"/>
    <w:rsid w:val="00DA0F57"/>
    <w:rsid w:val="00DA3123"/>
    <w:rsid w:val="00DA4FFF"/>
    <w:rsid w:val="00DA5D1C"/>
    <w:rsid w:val="00DA762E"/>
    <w:rsid w:val="00DB1590"/>
    <w:rsid w:val="00DB52A4"/>
    <w:rsid w:val="00DB7A30"/>
    <w:rsid w:val="00DC0B14"/>
    <w:rsid w:val="00DC1A47"/>
    <w:rsid w:val="00DC2837"/>
    <w:rsid w:val="00DC62AF"/>
    <w:rsid w:val="00DC65A2"/>
    <w:rsid w:val="00DC67BD"/>
    <w:rsid w:val="00DD0014"/>
    <w:rsid w:val="00DD3713"/>
    <w:rsid w:val="00DD4CA6"/>
    <w:rsid w:val="00DD5548"/>
    <w:rsid w:val="00DD5A83"/>
    <w:rsid w:val="00DE0A63"/>
    <w:rsid w:val="00DE22BF"/>
    <w:rsid w:val="00DE4341"/>
    <w:rsid w:val="00DE4B8C"/>
    <w:rsid w:val="00DE5306"/>
    <w:rsid w:val="00DE5A38"/>
    <w:rsid w:val="00DF4A28"/>
    <w:rsid w:val="00E020B1"/>
    <w:rsid w:val="00E03B7F"/>
    <w:rsid w:val="00E03D1F"/>
    <w:rsid w:val="00E16646"/>
    <w:rsid w:val="00E17E3A"/>
    <w:rsid w:val="00E20C80"/>
    <w:rsid w:val="00E20E9E"/>
    <w:rsid w:val="00E21A89"/>
    <w:rsid w:val="00E2357C"/>
    <w:rsid w:val="00E33D86"/>
    <w:rsid w:val="00E352BB"/>
    <w:rsid w:val="00E3799F"/>
    <w:rsid w:val="00E41831"/>
    <w:rsid w:val="00E41EC3"/>
    <w:rsid w:val="00E44EF7"/>
    <w:rsid w:val="00E46B49"/>
    <w:rsid w:val="00E50834"/>
    <w:rsid w:val="00E51408"/>
    <w:rsid w:val="00E51EBD"/>
    <w:rsid w:val="00E53F18"/>
    <w:rsid w:val="00E5428C"/>
    <w:rsid w:val="00E5675B"/>
    <w:rsid w:val="00E578EA"/>
    <w:rsid w:val="00E61B59"/>
    <w:rsid w:val="00E6293F"/>
    <w:rsid w:val="00E62F5A"/>
    <w:rsid w:val="00E636CB"/>
    <w:rsid w:val="00E64DF0"/>
    <w:rsid w:val="00E654A3"/>
    <w:rsid w:val="00E66D0C"/>
    <w:rsid w:val="00E70EB3"/>
    <w:rsid w:val="00E74E2D"/>
    <w:rsid w:val="00E75148"/>
    <w:rsid w:val="00E82345"/>
    <w:rsid w:val="00E869AC"/>
    <w:rsid w:val="00E91B87"/>
    <w:rsid w:val="00E9300E"/>
    <w:rsid w:val="00E953F0"/>
    <w:rsid w:val="00EA0FC9"/>
    <w:rsid w:val="00EA10DD"/>
    <w:rsid w:val="00EA2390"/>
    <w:rsid w:val="00EA4BB1"/>
    <w:rsid w:val="00EA6E19"/>
    <w:rsid w:val="00EB719B"/>
    <w:rsid w:val="00EC0E46"/>
    <w:rsid w:val="00EC3253"/>
    <w:rsid w:val="00EC4C70"/>
    <w:rsid w:val="00EC5F45"/>
    <w:rsid w:val="00ED2FD9"/>
    <w:rsid w:val="00ED6BF8"/>
    <w:rsid w:val="00ED7D77"/>
    <w:rsid w:val="00ED7EA3"/>
    <w:rsid w:val="00EE1236"/>
    <w:rsid w:val="00EE2B4A"/>
    <w:rsid w:val="00EE400C"/>
    <w:rsid w:val="00EE6DC4"/>
    <w:rsid w:val="00EE794F"/>
    <w:rsid w:val="00EF3A89"/>
    <w:rsid w:val="00EF544F"/>
    <w:rsid w:val="00EF6085"/>
    <w:rsid w:val="00F0118B"/>
    <w:rsid w:val="00F012E3"/>
    <w:rsid w:val="00F05D36"/>
    <w:rsid w:val="00F05D71"/>
    <w:rsid w:val="00F06958"/>
    <w:rsid w:val="00F06FB5"/>
    <w:rsid w:val="00F1111A"/>
    <w:rsid w:val="00F11126"/>
    <w:rsid w:val="00F11DBE"/>
    <w:rsid w:val="00F124D6"/>
    <w:rsid w:val="00F13032"/>
    <w:rsid w:val="00F14EC0"/>
    <w:rsid w:val="00F165D3"/>
    <w:rsid w:val="00F16B8E"/>
    <w:rsid w:val="00F1723B"/>
    <w:rsid w:val="00F2000F"/>
    <w:rsid w:val="00F22565"/>
    <w:rsid w:val="00F25E6D"/>
    <w:rsid w:val="00F27903"/>
    <w:rsid w:val="00F3158B"/>
    <w:rsid w:val="00F32B13"/>
    <w:rsid w:val="00F342B9"/>
    <w:rsid w:val="00F34DFB"/>
    <w:rsid w:val="00F3604A"/>
    <w:rsid w:val="00F374A5"/>
    <w:rsid w:val="00F37AB3"/>
    <w:rsid w:val="00F4175D"/>
    <w:rsid w:val="00F42F28"/>
    <w:rsid w:val="00F44F13"/>
    <w:rsid w:val="00F472FF"/>
    <w:rsid w:val="00F51515"/>
    <w:rsid w:val="00F526EB"/>
    <w:rsid w:val="00F54750"/>
    <w:rsid w:val="00F570FE"/>
    <w:rsid w:val="00F64354"/>
    <w:rsid w:val="00F660D8"/>
    <w:rsid w:val="00F70579"/>
    <w:rsid w:val="00F75A27"/>
    <w:rsid w:val="00F75BDA"/>
    <w:rsid w:val="00F7772C"/>
    <w:rsid w:val="00F77DB7"/>
    <w:rsid w:val="00F8111D"/>
    <w:rsid w:val="00F814EF"/>
    <w:rsid w:val="00F84135"/>
    <w:rsid w:val="00F84CCD"/>
    <w:rsid w:val="00F86CF5"/>
    <w:rsid w:val="00F875DF"/>
    <w:rsid w:val="00F94B61"/>
    <w:rsid w:val="00F95D7C"/>
    <w:rsid w:val="00FA2527"/>
    <w:rsid w:val="00FA4C1D"/>
    <w:rsid w:val="00FA58F6"/>
    <w:rsid w:val="00FB079B"/>
    <w:rsid w:val="00FB16D4"/>
    <w:rsid w:val="00FB37D9"/>
    <w:rsid w:val="00FB3ACB"/>
    <w:rsid w:val="00FB56BC"/>
    <w:rsid w:val="00FB5B64"/>
    <w:rsid w:val="00FB6189"/>
    <w:rsid w:val="00FC4788"/>
    <w:rsid w:val="00FD10C4"/>
    <w:rsid w:val="00FD2D14"/>
    <w:rsid w:val="00FE04CC"/>
    <w:rsid w:val="00FE156C"/>
    <w:rsid w:val="00FE15B4"/>
    <w:rsid w:val="00FE15F7"/>
    <w:rsid w:val="00FE2FF1"/>
    <w:rsid w:val="00FE4A35"/>
    <w:rsid w:val="00FE5DCA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70F6"/>
  <w15:docId w15:val="{97DA98D2-1DCE-4A8B-A63C-EC45852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BA"/>
  </w:style>
  <w:style w:type="paragraph" w:styleId="1">
    <w:name w:val="heading 1"/>
    <w:basedOn w:val="a"/>
    <w:next w:val="a"/>
    <w:link w:val="10"/>
    <w:uiPriority w:val="9"/>
    <w:qFormat/>
    <w:rsid w:val="00C61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61DC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1DCD"/>
    <w:pPr>
      <w:spacing w:after="100"/>
    </w:pPr>
  </w:style>
  <w:style w:type="character" w:styleId="a4">
    <w:name w:val="Hyperlink"/>
    <w:basedOn w:val="a0"/>
    <w:uiPriority w:val="99"/>
    <w:unhideWhenUsed/>
    <w:rsid w:val="00C61D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DCD"/>
  </w:style>
  <w:style w:type="paragraph" w:styleId="a7">
    <w:name w:val="footer"/>
    <w:basedOn w:val="a"/>
    <w:link w:val="a8"/>
    <w:uiPriority w:val="99"/>
    <w:unhideWhenUsed/>
    <w:rsid w:val="00C6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DCD"/>
  </w:style>
  <w:style w:type="character" w:customStyle="1" w:styleId="20">
    <w:name w:val="Заголовок 2 Знак"/>
    <w:basedOn w:val="a0"/>
    <w:link w:val="2"/>
    <w:uiPriority w:val="9"/>
    <w:rsid w:val="00311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E68BA"/>
    <w:pPr>
      <w:tabs>
        <w:tab w:val="right" w:leader="dot" w:pos="9345"/>
      </w:tabs>
      <w:spacing w:after="0" w:line="360" w:lineRule="auto"/>
      <w:ind w:left="220"/>
    </w:pPr>
  </w:style>
  <w:style w:type="paragraph" w:styleId="a9">
    <w:name w:val="List Paragraph"/>
    <w:basedOn w:val="a"/>
    <w:uiPriority w:val="34"/>
    <w:qFormat/>
    <w:rsid w:val="0031133A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FA25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A25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A2527"/>
    <w:rPr>
      <w:vertAlign w:val="superscript"/>
    </w:rPr>
  </w:style>
  <w:style w:type="table" w:styleId="ad">
    <w:name w:val="Table Grid"/>
    <w:basedOn w:val="a1"/>
    <w:uiPriority w:val="39"/>
    <w:rsid w:val="0053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A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s://ctu.custom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hyperlink" Target="http://www.consultant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119635</c:v>
                </c:pt>
                <c:pt idx="1">
                  <c:v>120887</c:v>
                </c:pt>
                <c:pt idx="2">
                  <c:v>122463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9-4A72-8518-810568FE7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overlap val="-48"/>
        <c:axId val="84558592"/>
        <c:axId val="84560128"/>
      </c:barChart>
      <c:catAx>
        <c:axId val="8455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60128"/>
        <c:crosses val="autoZero"/>
        <c:auto val="1"/>
        <c:lblAlgn val="ctr"/>
        <c:lblOffset val="100"/>
        <c:noMultiLvlLbl val="0"/>
      </c:catAx>
      <c:valAx>
        <c:axId val="8456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5859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233</c:v>
                </c:pt>
                <c:pt idx="1">
                  <c:v>247</c:v>
                </c:pt>
                <c:pt idx="2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D-4BDC-8E9D-69D09DB34F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axId val="88905984"/>
        <c:axId val="89010176"/>
      </c:barChart>
      <c:catAx>
        <c:axId val="88905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10176"/>
        <c:crosses val="autoZero"/>
        <c:auto val="1"/>
        <c:lblAlgn val="ctr"/>
        <c:lblOffset val="100"/>
        <c:noMultiLvlLbl val="0"/>
      </c:catAx>
      <c:valAx>
        <c:axId val="8901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05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44.5</c:v>
                </c:pt>
                <c:pt idx="1">
                  <c:v>45.6</c:v>
                </c:pt>
                <c:pt idx="2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6B-480B-BCEF-629A31DEE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axId val="88882176"/>
        <c:axId val="89056000"/>
      </c:barChart>
      <c:catAx>
        <c:axId val="88882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56000"/>
        <c:crosses val="autoZero"/>
        <c:auto val="1"/>
        <c:lblAlgn val="ctr"/>
        <c:lblOffset val="100"/>
        <c:noMultiLvlLbl val="0"/>
      </c:catAx>
      <c:valAx>
        <c:axId val="890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8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Уголовных дел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innerShdw blurRad="114300">
                <a:schemeClr val="accent3">
                  <a:shade val="76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0E-411E-8087-3B0525007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Дел об административных правонарушениях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>
              <a:innerShdw blurRad="114300">
                <a:schemeClr val="accent3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27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0E-411E-8087-3B0525007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axId val="106623744"/>
        <c:axId val="106625280"/>
      </c:barChart>
      <c:catAx>
        <c:axId val="106623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25280"/>
        <c:crosses val="autoZero"/>
        <c:auto val="1"/>
        <c:lblAlgn val="ctr"/>
        <c:lblOffset val="100"/>
        <c:noMultiLvlLbl val="0"/>
      </c:catAx>
      <c:valAx>
        <c:axId val="10662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2ACF-18C1-4F8B-8E5F-D15A3F72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39</Pages>
  <Words>8863</Words>
  <Characters>50524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77777</cp:lastModifiedBy>
  <cp:revision>15</cp:revision>
  <cp:lastPrinted>2022-12-02T11:44:00Z</cp:lastPrinted>
  <dcterms:created xsi:type="dcterms:W3CDTF">2022-12-06T13:42:00Z</dcterms:created>
  <dcterms:modified xsi:type="dcterms:W3CDTF">2022-12-10T00:01:00Z</dcterms:modified>
</cp:coreProperties>
</file>