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7487" w14:textId="77777777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Консультация для родителей.</w:t>
      </w:r>
    </w:p>
    <w:p w14:paraId="57530E2C" w14:textId="02F3E225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«Поговорим с детьми про блокаду Ленинграда…»</w:t>
      </w:r>
    </w:p>
    <w:p w14:paraId="61376760" w14:textId="2585C816" w:rsidR="0050405D" w:rsidRPr="00D55E05" w:rsidRDefault="0050405D" w:rsidP="009B5A3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1859C84A" w14:textId="77777777" w:rsidR="0050405D" w:rsidRPr="00D55E05" w:rsidRDefault="0050405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853917E" w14:textId="206CA49D" w:rsidR="009B5A3D" w:rsidRPr="00D55E05" w:rsidRDefault="0050405D" w:rsidP="0050405D">
      <w:pPr>
        <w:shd w:val="clear" w:color="auto" w:fill="FFFFFF"/>
        <w:spacing w:after="0" w:line="210" w:lineRule="atLeast"/>
        <w:ind w:left="-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Выполнил воспитатель Филиппова Л.А</w:t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="009B5A3D"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29014AA5" w14:textId="5105A5F3" w:rsidR="009B5A3D" w:rsidRPr="00D55E05" w:rsidRDefault="009B5A3D" w:rsidP="00915F4E">
      <w:pPr>
        <w:shd w:val="clear" w:color="auto" w:fill="FFFFFF"/>
        <w:spacing w:after="0" w:line="210" w:lineRule="atLeast"/>
        <w:ind w:left="-851" w:firstLine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год- 27 января вся страна вспоминает</w:t>
      </w:r>
      <w:r w:rsidR="00915F4E"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снятия блокады Ленинграда. 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5F4E"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меньше и меньше остаётся очевидцев - людей, которые пережили ужасы блокады и могут об этом рассказать. Да и не каждый готов возвращаться воспоминаниями к тем страшным, холодным и голодным дням. 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5F4E"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очевидцами и рассказчиками были и остаются книги. Через истории ровесников, через их восприятие авторы, щадя детскую психику, показывают лишь малую часть того, что было на самом деле. Но в голове юного читателя возникает стройная связная картина, к которой позже будут добавляться детали, факты, даты. 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5F4E"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Взрослые, читая эти книги, часто не могут сдержать слёз - поэтому рекомендовать все их для чтения вслух сложно.</w:t>
      </w:r>
    </w:p>
    <w:p w14:paraId="31995470" w14:textId="77777777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Но обсудить прочитанное, поделиться ощущениями и мыслями с детьми - необходимо.</w:t>
      </w:r>
      <w:r w:rsidRPr="00D55E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5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Детские книги о блокаде:</w:t>
      </w:r>
    </w:p>
    <w:p w14:paraId="6A615E46" w14:textId="4A28854A" w:rsidR="009B5A3D" w:rsidRPr="00D55E05" w:rsidRDefault="009B5A3D" w:rsidP="00915F4E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"Хлеб той зимы"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"Как это - война? Что это - война?" Немногим не понаслышке известны ответы на эти вопросы. А первоклашке Лене, оставшейся вместе с семьёй в блокадном </w:t>
      </w:r>
      <w:r w:rsidR="00915F4E" w:rsidRPr="00D55E0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CC9EC6B" wp14:editId="6EE4D0C2">
            <wp:simplePos x="0" y="0"/>
            <wp:positionH relativeFrom="column">
              <wp:posOffset>-424815</wp:posOffset>
            </wp:positionH>
            <wp:positionV relativeFrom="line">
              <wp:posOffset>102870</wp:posOffset>
            </wp:positionV>
            <wp:extent cx="2819400" cy="3931920"/>
            <wp:effectExtent l="0" t="0" r="0" b="0"/>
            <wp:wrapSquare wrapText="bothSides"/>
            <wp:docPr id="10" name="Рисунок 2" descr="hello_html_m8ab3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ab3b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Ленинграде, на собственном опыте приходится узнать, "как выглядит война взаправдашняя": что такое воздушная тревога и как тушить "зажигалку", каким бывает настоящий голод и что, оказывается, оладьи можно приготовить из кофейной гущи, а студень - из столярного клея. "</w:t>
      </w:r>
      <w:r w:rsidRPr="00D55E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Хлеб той зимы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Эллы Фоняковой </w:t>
      </w:r>
      <w:proofErr w:type="gramStart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слепок времени, и во многом автобиографичный рассказ о блокадных днях, и пронзительная история о самой обычной девочке, её семье и обо всех ленинградцах, не оставивших окружённый город. 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Иллюстрации к книге создала Людмила </w:t>
      </w:r>
      <w:proofErr w:type="spellStart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Пипченко</w:t>
      </w:r>
      <w:proofErr w:type="spellEnd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художница, которой с поразительной точностью удалось передать настроение повести и дать возможность читателям своими глазами увидеть одну из блокадных зим.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46A8FC7" w14:textId="77777777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771A91CB" w14:textId="41D6C601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69DCC424" wp14:editId="5116DC81">
            <wp:simplePos x="0" y="0"/>
            <wp:positionH relativeFrom="column">
              <wp:posOffset>-272415</wp:posOffset>
            </wp:positionH>
            <wp:positionV relativeFrom="line">
              <wp:posOffset>0</wp:posOffset>
            </wp:positionV>
            <wp:extent cx="1965960" cy="3037840"/>
            <wp:effectExtent l="0" t="0" r="0" b="0"/>
            <wp:wrapSquare wrapText="bothSides"/>
            <wp:docPr id="3" name="Рисунок 3" descr="hello_html_m74278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42787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5158040B" w14:textId="3E98F2C2" w:rsidR="009B5A3D" w:rsidRPr="00D55E05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"Кукла"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389FF808" w14:textId="05A263AE" w:rsidR="009B5A3D" w:rsidRPr="00D55E05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BFB232B" w14:textId="77777777" w:rsidR="009B5A3D" w:rsidRPr="00D55E05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C8127C7" w14:textId="77777777" w:rsidR="009B5A3D" w:rsidRPr="00D55E05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Пронзительная история о девочке, пережившей блокаде, о её дружной семье, о добрых и недобрых людях, о надежде, чести и великодушии.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1DFBA36" w14:textId="77777777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1EF776F2" w14:textId="77777777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169AE6C7" w14:textId="77777777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"Мальчишки в сорок первом"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4F9410FF" w14:textId="254C992A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F8116D9" wp14:editId="1C8E17B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95500" cy="3238500"/>
            <wp:effectExtent l="0" t="0" r="0" b="0"/>
            <wp:wrapSquare wrapText="bothSides"/>
            <wp:docPr id="4" name="Рисунок 4" descr="hello_html_3e78b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e78b1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мальчишка не мечтает побывать на поле боя? Тем более если вчера началась самая настоящая война! Вот и Вовка с Женькой совершенно серьёзно решили отправиться в армию. 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бы мог подумать, что до настоящих бойцов им ещё расти и расти! И, конечно, друзья и представить себе не могли, что в Ленинграде, окружённом кольцом блокады, будет ничуть не легче, чем на передовой. Теперь на счету каждый грамм хлеба, а совсем рядом, за озером, куда раньше по выходным ребята ходили купаться и загорать, - линия фронта. Так для мальчишек наступает время попрощаться с беззаботным детством, пережить совсем недетские трудности и </w:t>
      </w:r>
      <w:r w:rsidRPr="00D55E0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0D755E79" wp14:editId="465B8679">
            <wp:simplePos x="0" y="0"/>
            <wp:positionH relativeFrom="column">
              <wp:posOffset>-645795</wp:posOffset>
            </wp:positionH>
            <wp:positionV relativeFrom="line">
              <wp:posOffset>250825</wp:posOffset>
            </wp:positionV>
            <wp:extent cx="2095500" cy="2659380"/>
            <wp:effectExtent l="0" t="0" r="0" b="7620"/>
            <wp:wrapSquare wrapText="bothSides"/>
            <wp:docPr id="5" name="Рисунок 5" descr="hello_html_m3552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55202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повзрослеть.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A0D94E1" w14:textId="7EF80868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61542D8" w14:textId="49A7FCCA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"Три девочки. История одной квартиры"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38B240C5" w14:textId="58760A60" w:rsidR="009B5A3D" w:rsidRPr="00D55E05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296B996A" w14:textId="73CCC958" w:rsidR="009B5A3D" w:rsidRPr="00D55E05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Трогательная история трёх девочек, переживших блокаду Ленинграда и вынужденных столкнуться с недетскими трудностями, правдиво поведает о настоящей дружбе, мужестве и искренней преданности, о нежданных потерях и приобретениях. А графические и необыкновенно эмоциональные рисунки Нины </w:t>
      </w:r>
      <w:proofErr w:type="spellStart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Носкович</w:t>
      </w:r>
      <w:proofErr w:type="spellEnd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дополняя повествование, проведут читателей рядом с главными героями от первой и до последней страницы книги.</w:t>
      </w:r>
      <w:r w:rsidRPr="00D55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br/>
      </w:r>
      <w:r w:rsidRPr="00D55E0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159500E" wp14:editId="3C7DB690">
            <wp:simplePos x="0" y="0"/>
            <wp:positionH relativeFrom="column">
              <wp:posOffset>3642360</wp:posOffset>
            </wp:positionH>
            <wp:positionV relativeFrom="line">
              <wp:posOffset>159385</wp:posOffset>
            </wp:positionV>
            <wp:extent cx="2095500" cy="3238500"/>
            <wp:effectExtent l="0" t="0" r="0" b="0"/>
            <wp:wrapSquare wrapText="bothSides"/>
            <wp:docPr id="6" name="Рисунок 6" descr="hello_html_m52a2a3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2a2a30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934CD" w14:textId="0981EBEE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</w:t>
      </w:r>
      <w:proofErr w:type="spellStart"/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Кирюшка</w:t>
      </w:r>
      <w:proofErr w:type="spellEnd"/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6368ECEA" w14:textId="54C2F9B3" w:rsidR="009B5A3D" w:rsidRPr="00D55E05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 Веры Карасёвой посвящены детям блокады, которые оставались детьми, несмотря на выпавшие на их долю лишения и тяготы. Они помогали младшим. Поддерживали взрослых. Спасали друг друга. Надеялись на чудо.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чудо иногда стучалось в их дверь. Находилась еда. В дом приносили вязанку дров. Увеличивался хлебный паёк. В Новый год приезжал Дед Мороз и дарил подарок. Крапивы вырастало столько, что хватило бы на тысячу борщей.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Иллюстрации А. Резниченко передают характер героев: замерзающих, голодных, но не сдавшихся, не утративших </w:t>
      </w:r>
      <w:r w:rsidRPr="00D55E05">
        <w:rPr>
          <w:rFonts w:ascii="Arial" w:eastAsia="Times New Roman" w:hAnsi="Arial" w:cs="Arial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62872F6E" wp14:editId="6D9C5078">
            <wp:simplePos x="0" y="0"/>
            <wp:positionH relativeFrom="column">
              <wp:posOffset>-419100</wp:posOffset>
            </wp:positionH>
            <wp:positionV relativeFrom="line">
              <wp:posOffset>274955</wp:posOffset>
            </wp:positionV>
            <wp:extent cx="2095500" cy="3238500"/>
            <wp:effectExtent l="0" t="0" r="0" b="0"/>
            <wp:wrapSquare wrapText="bothSides"/>
            <wp:docPr id="7" name="Рисунок 7" descr="hello_html_m625d3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5d3d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мужества и верящих в то, что настанет весна, а следом за ней придёт и Победа.</w:t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4B55B8FB" w14:textId="79462328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32A64535" w14:textId="7302FD79" w:rsidR="009B5A3D" w:rsidRPr="00D55E05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"Седьмая симфония"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2FB9DBCB" w14:textId="778C6406" w:rsidR="009B5A3D" w:rsidRPr="00D55E05" w:rsidRDefault="009B5A3D" w:rsidP="009B5A3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Блокада Ленинграда… Юная Катя берёт под свою опеку трёхлетнего мальчика, спасая его от смерти. И благодаря этому сама обретает силы жить дальше. 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Повесть Тамары Сергеевны </w:t>
      </w:r>
      <w:proofErr w:type="spellStart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Цинберг</w:t>
      </w:r>
      <w:proofErr w:type="spellEnd"/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рассказывает удивительно светлую и честную историю о незаметных ежедневных подвигах ленинградцев и о том, что же означала храбрость отдельного человека в годы Великой Отечественной войны. 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проникновенных, тонко созвучных тексту иллюстрациях Елены Жуковской читатели увидят суровую и волевую Катю - девочку с добрым сердцем и чистой душой, маленького, хрупкого Митю и прекрасный, несломленный город.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831D6E9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"Балерина политотдела"</w:t>
      </w:r>
    </w:p>
    <w:p w14:paraId="397E3530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Война и балет - кажется, эти два слова бесконечно далеки друг от друга. Ведь танцорам место на сцене, а не на фронте, тем более, если эти самые танцоры - совсем ещё юные ребята, как, например, балерина Тамара Самсонова. Но правда и в том, что странствовать 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 частям и подразделениям, выступая в </w:t>
      </w:r>
      <w:r w:rsidRPr="00D55E05">
        <w:rPr>
          <w:rFonts w:ascii="Arial" w:eastAsia="Times New Roman" w:hAnsi="Arial" w:cs="Arial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094D937" wp14:editId="5EE7CBAA">
            <wp:simplePos x="0" y="0"/>
            <wp:positionH relativeFrom="column">
              <wp:posOffset>-241935</wp:posOffset>
            </wp:positionH>
            <wp:positionV relativeFrom="line">
              <wp:posOffset>0</wp:posOffset>
            </wp:positionV>
            <wp:extent cx="1889760" cy="2920365"/>
            <wp:effectExtent l="0" t="0" r="0" b="0"/>
            <wp:wrapSquare wrapText="bothSides"/>
            <wp:docPr id="8" name="Рисунок 8" descr="hello_html_25b0c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5b0c0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заброшенных домах и землянках, - риск меньший, чем оставаться в блокадном Ленинграде… </w:t>
      </w: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Необыкновенно пронзительная повесть Юрия Яковлева с иллюстрациями Виктора Вольского рассказывает об отваге и мужестве, на которые способно детское сердце, о внутренней красоте, которой под силу спасти мир, и о том, что значит по-настоящему жить любимым делом.</w:t>
      </w:r>
      <w:r w:rsidRPr="00D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8C54BAD" w14:textId="099B3E53" w:rsidR="009B5A3D" w:rsidRPr="00D55E05" w:rsidRDefault="009B5A3D" w:rsidP="009B5A3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D55E0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4C5D548" wp14:editId="714E7249">
            <wp:simplePos x="0" y="0"/>
            <wp:positionH relativeFrom="column">
              <wp:posOffset>3649980</wp:posOffset>
            </wp:positionH>
            <wp:positionV relativeFrom="paragraph">
              <wp:posOffset>260985</wp:posOffset>
            </wp:positionV>
            <wp:extent cx="2095500" cy="3238500"/>
            <wp:effectExtent l="0" t="0" r="0" b="0"/>
            <wp:wrapSquare wrapText="bothSides"/>
            <wp:docPr id="9" name="Рисунок 9" descr="hello_html_m105e0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05e090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Аннотация к книге "Вот как это было"</w:t>
      </w:r>
      <w:r w:rsidRPr="00D55E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63F4E5D7" w14:textId="3655834F" w:rsidR="009B5A3D" w:rsidRPr="00D55E05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5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Трогательная, по-детски непосредственная повесть о блокадных днях - таких, какими их видит маленький Миша, оставшийся вместе с родителями в осажденном Ленинграде, не только раскрывает перед читателем приметы времени и рассказывает, "как это было", но и учит быть сильным: ведь не каждый день болеешь "очень милой скарлатиной" или пробуешь ходить с костылём, потому что у тебя - осколочное ранение. И, конечно, гордиться настоящими героями: Мишкиной мамой, которая сама может разминировать фугасную бомбу, или милиционером Иваном Фёдоровичем Блинчиком, который, что бы ни случилось, не бросает свой пост. Да и сам Мишка и его друзья, решившие давать представления для раненых солдат, чтобы поддержать их, - чем не герои?</w:t>
      </w:r>
    </w:p>
    <w:p w14:paraId="45225993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Дорогие родители!</w:t>
      </w:r>
    </w:p>
    <w:p w14:paraId="51D32887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Прочитайте!</w:t>
      </w:r>
    </w:p>
    <w:p w14:paraId="2CC6B1DD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Вспомните!</w:t>
      </w:r>
    </w:p>
    <w:p w14:paraId="5DA23790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великолепная подборка книг!</w:t>
      </w:r>
    </w:p>
    <w:p w14:paraId="333A65B5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Часть книг можно прочитать вместе с детьми...</w:t>
      </w: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55E05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14:paraId="625C94C9" w14:textId="77777777" w:rsidR="009B5A3D" w:rsidRPr="00D55E05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Очень трудно читать вслух эти произведения, но собравшись с силами прочтите, но они того стоят.</w:t>
      </w:r>
    </w:p>
    <w:p w14:paraId="14C4E087" w14:textId="77777777" w:rsidR="009B5A3D" w:rsidRPr="00D55E05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Донесите до детей историю нашей страны так, как прочувствуете это ВЫ!</w:t>
      </w:r>
    </w:p>
    <w:p w14:paraId="5FE65808" w14:textId="283A3ED1" w:rsidR="009B5A3D" w:rsidRPr="00D55E05" w:rsidRDefault="009B5A3D" w:rsidP="009B5A3D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8"/>
          <w:szCs w:val="28"/>
          <w:lang w:eastAsia="ru-RU"/>
        </w:rPr>
      </w:pPr>
    </w:p>
    <w:p w14:paraId="22CC2591" w14:textId="4F4839D3" w:rsidR="009B5A3D" w:rsidRPr="00D55E05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9667F17" w14:textId="77777777" w:rsidR="0030558F" w:rsidRPr="00D55E05" w:rsidRDefault="0030558F">
      <w:pPr>
        <w:rPr>
          <w:sz w:val="24"/>
          <w:szCs w:val="24"/>
        </w:rPr>
      </w:pPr>
    </w:p>
    <w:sectPr w:rsidR="0030558F" w:rsidRPr="00D55E05" w:rsidSect="009B5A3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80"/>
    <w:rsid w:val="00265A80"/>
    <w:rsid w:val="0030558F"/>
    <w:rsid w:val="0050405D"/>
    <w:rsid w:val="005C2533"/>
    <w:rsid w:val="00915F4E"/>
    <w:rsid w:val="009B5A3D"/>
    <w:rsid w:val="00C711C1"/>
    <w:rsid w:val="00D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3CFE"/>
  <w15:chartTrackingRefBased/>
  <w15:docId w15:val="{CA51E088-4CD7-4D56-9569-6242F42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E186-5462-4D40-8EE4-BBB7A89F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sad_mint@mail.ru</dc:creator>
  <cp:keywords/>
  <dc:description/>
  <cp:lastModifiedBy>UserNV</cp:lastModifiedBy>
  <cp:revision>6</cp:revision>
  <cp:lastPrinted>2022-01-24T13:39:00Z</cp:lastPrinted>
  <dcterms:created xsi:type="dcterms:W3CDTF">2022-01-23T18:50:00Z</dcterms:created>
  <dcterms:modified xsi:type="dcterms:W3CDTF">2025-08-25T11:38:00Z</dcterms:modified>
</cp:coreProperties>
</file>