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КОНКУРС </w:t>
      </w: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 «Россия глазами детей»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Цель конкурса: развитие интереса и любви к своей стране, её богатству, красоте и многообразию культурной жизни, а также раскрытие творческих способностей и эстетической восприимчивости дошкольников.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Участники: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Дети дошкольного возраста (от 3 до 7 лет)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Форма участия: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Творческая работа любого вида (рисунок, аппликация, лепка, фотография, декоративно-прикладное искусство). Каждый участник выбирает удобную форму выражения своих впечатлений о России.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Тематика работ: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Работы могут отображать разные аспекты жизни России, доступные восприятию дошкольников:</w:t>
      </w:r>
    </w:p>
    <w:p w:rsidR="00CC23B0" w:rsidRPr="00CC23B0" w:rsidRDefault="00CC23B0" w:rsidP="00CC23B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Природа и ландшафты России (реки, леса, горы, поля);</w:t>
      </w:r>
    </w:p>
    <w:p w:rsidR="00CC23B0" w:rsidRPr="00CC23B0" w:rsidRDefault="00CC23B0" w:rsidP="00CC23B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Традиционные русские костюмы, орнаменты, узоры;</w:t>
      </w:r>
    </w:p>
    <w:p w:rsidR="00CC23B0" w:rsidRPr="00CC23B0" w:rsidRDefault="00CC23B0" w:rsidP="00CC23B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Известные архитектурные сооружения и достопримечательности;</w:t>
      </w:r>
    </w:p>
    <w:p w:rsidR="00CC23B0" w:rsidRPr="00CC23B0" w:rsidRDefault="00CC23B0" w:rsidP="00CC23B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Национальные символы России (герб, флаг, гимн);</w:t>
      </w:r>
    </w:p>
    <w:p w:rsidR="00CC23B0" w:rsidRPr="00CC23B0" w:rsidRDefault="00CC23B0" w:rsidP="00CC23B0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Русские обычаи и праздники (Масленица, Пасха, День Победы и т.д.).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Критерии оценки:</w:t>
      </w:r>
    </w:p>
    <w:p w:rsidR="00CC23B0" w:rsidRPr="00CC23B0" w:rsidRDefault="00CC23B0" w:rsidP="00CC23B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оригинальность и искренность восприятия,</w:t>
      </w:r>
    </w:p>
    <w:p w:rsidR="00CC23B0" w:rsidRPr="00CC23B0" w:rsidRDefault="00CC23B0" w:rsidP="00CC23B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художественная выразительность и техника исполнения,</w:t>
      </w:r>
    </w:p>
    <w:p w:rsidR="00CC23B0" w:rsidRPr="00CC23B0" w:rsidRDefault="00CC23B0" w:rsidP="00CC23B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аккуратность оформления работы,</w:t>
      </w:r>
    </w:p>
    <w:p w:rsidR="00CC23B0" w:rsidRPr="00CC23B0" w:rsidRDefault="00CC23B0" w:rsidP="00CC23B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соответствие заданной тематике.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Награждение победителей: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Победители будут награждены дипломами и памятными подарками. Работы участников войдут в выставку «Россия глазами детей».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Итоги конкурса: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Подведение итогов состоится в торжественном праздничном мероприятии, где участники смогут увидеть выставленные работы и насладиться общим праздником любви к родине.</w:t>
      </w:r>
    </w:p>
    <w:p w:rsidR="00CC23B0" w:rsidRPr="00CC23B0" w:rsidRDefault="00CC23B0" w:rsidP="00CC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C23B0">
        <w:rPr>
          <w:rFonts w:ascii="Times New Roman" w:eastAsia="Times New Roman" w:hAnsi="Times New Roman" w:cs="Times New Roman"/>
          <w:spacing w:val="-5"/>
          <w:sz w:val="28"/>
          <w:szCs w:val="28"/>
        </w:rPr>
        <w:t>Участие в конкурсе не только подарит радость созидания, но и укрепит духовно-нравственную основу личности ребенка, сформировав чувства гордости и уважения к собственной стране.</w:t>
      </w:r>
    </w:p>
    <w:p w:rsidR="0020097E" w:rsidRDefault="0020097E"/>
    <w:sectPr w:rsidR="0020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1142"/>
    <w:multiLevelType w:val="multilevel"/>
    <w:tmpl w:val="7E1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34CEE"/>
    <w:multiLevelType w:val="multilevel"/>
    <w:tmpl w:val="AB1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23B0"/>
    <w:rsid w:val="0020097E"/>
    <w:rsid w:val="00CC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CC2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3B0"/>
    <w:rPr>
      <w:rFonts w:ascii="Courier New" w:eastAsia="Times New Roman" w:hAnsi="Courier New" w:cs="Courier New"/>
      <w:sz w:val="20"/>
      <w:szCs w:val="20"/>
    </w:rPr>
  </w:style>
  <w:style w:type="character" w:customStyle="1" w:styleId="sc-dubctv">
    <w:name w:val="sc-dubctv"/>
    <w:basedOn w:val="a0"/>
    <w:rsid w:val="00CC23B0"/>
  </w:style>
  <w:style w:type="paragraph" w:customStyle="1" w:styleId="sc-bhnkfk">
    <w:name w:val="sc-bhnkfk"/>
    <w:basedOn w:val="a"/>
    <w:rsid w:val="00CC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2025-08-22T05:59:00Z</dcterms:created>
  <dcterms:modified xsi:type="dcterms:W3CDTF">2025-08-22T06:09:00Z</dcterms:modified>
</cp:coreProperties>
</file>