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50" w:rsidRDefault="009A2A50" w:rsidP="009A2A50">
      <w:pPr>
        <w:pStyle w:val="ae"/>
        <w:ind w:left="0"/>
        <w:jc w:val="center"/>
        <w:rPr>
          <w:color w:val="FF0000"/>
          <w:sz w:val="32"/>
        </w:rPr>
      </w:pPr>
    </w:p>
    <w:p w:rsidR="009A2A50" w:rsidRDefault="009A2A50" w:rsidP="009A2A50">
      <w:pPr>
        <w:pStyle w:val="ae"/>
        <w:ind w:left="0"/>
        <w:rPr>
          <w:color w:val="FF0000"/>
          <w:sz w:val="32"/>
        </w:rPr>
      </w:pPr>
    </w:p>
    <w:p w:rsidR="009A2A50" w:rsidRDefault="005A043E" w:rsidP="0002568E">
      <w:pPr>
        <w:jc w:val="center"/>
        <w:rPr>
          <w:b/>
          <w:sz w:val="48"/>
          <w:szCs w:val="48"/>
        </w:rPr>
      </w:pPr>
      <w:r w:rsidRPr="009A2A50">
        <w:rPr>
          <w:b/>
          <w:sz w:val="48"/>
          <w:szCs w:val="48"/>
        </w:rPr>
        <w:t>«</w:t>
      </w:r>
      <w:r w:rsidR="009A2A50" w:rsidRPr="009A2A50">
        <w:rPr>
          <w:b/>
          <w:sz w:val="48"/>
          <w:szCs w:val="48"/>
        </w:rPr>
        <w:t>И</w:t>
      </w:r>
      <w:r w:rsidRPr="009A2A50">
        <w:rPr>
          <w:b/>
          <w:sz w:val="48"/>
          <w:szCs w:val="48"/>
        </w:rPr>
        <w:t>спользование</w:t>
      </w:r>
    </w:p>
    <w:p w:rsidR="009A2A50" w:rsidRPr="009A2A50" w:rsidRDefault="005A043E" w:rsidP="0002568E">
      <w:pPr>
        <w:jc w:val="center"/>
        <w:rPr>
          <w:b/>
          <w:sz w:val="48"/>
          <w:szCs w:val="48"/>
        </w:rPr>
      </w:pPr>
      <w:r w:rsidRPr="009A2A50">
        <w:rPr>
          <w:b/>
          <w:sz w:val="48"/>
          <w:szCs w:val="48"/>
        </w:rPr>
        <w:t xml:space="preserve"> нейропсихологических игр </w:t>
      </w:r>
    </w:p>
    <w:p w:rsidR="00E62D12" w:rsidRPr="009A2A50" w:rsidRDefault="005A043E" w:rsidP="0002568E">
      <w:pPr>
        <w:jc w:val="center"/>
        <w:rPr>
          <w:rFonts w:ascii="Times New Roman" w:hAnsi="Times New Roman" w:cs="Times New Roman"/>
          <w:b/>
          <w:sz w:val="48"/>
          <w:szCs w:val="48"/>
        </w:rPr>
      </w:pPr>
      <w:r w:rsidRPr="009A2A50">
        <w:rPr>
          <w:b/>
          <w:sz w:val="48"/>
          <w:szCs w:val="48"/>
        </w:rPr>
        <w:t xml:space="preserve">для развития внимания у детей с </w:t>
      </w:r>
      <w:r w:rsidR="009A2A50" w:rsidRPr="009A2A50">
        <w:rPr>
          <w:b/>
          <w:sz w:val="48"/>
          <w:szCs w:val="48"/>
        </w:rPr>
        <w:t>ЗПР</w:t>
      </w:r>
      <w:r w:rsidRPr="009A2A50">
        <w:rPr>
          <w:b/>
          <w:sz w:val="48"/>
          <w:szCs w:val="48"/>
        </w:rPr>
        <w:t>»</w:t>
      </w:r>
    </w:p>
    <w:p w:rsidR="00EF36FF" w:rsidRDefault="00EF36FF" w:rsidP="0002568E">
      <w:pPr>
        <w:jc w:val="center"/>
        <w:rPr>
          <w:rFonts w:ascii="Times New Roman" w:hAnsi="Times New Roman" w:cs="Times New Roman"/>
          <w:szCs w:val="28"/>
        </w:rPr>
      </w:pPr>
    </w:p>
    <w:p w:rsidR="00AD02B8" w:rsidRDefault="009A2A50" w:rsidP="009A2A50">
      <w:pPr>
        <w:jc w:val="center"/>
        <w:rPr>
          <w:rFonts w:ascii="Times New Roman" w:hAnsi="Times New Roman" w:cs="Times New Roman"/>
          <w:szCs w:val="28"/>
        </w:rPr>
      </w:pPr>
      <w:r>
        <w:rPr>
          <w:noProof/>
          <w:lang w:eastAsia="ru-RU"/>
        </w:rPr>
        <w:drawing>
          <wp:inline distT="0" distB="0" distL="0" distR="0">
            <wp:extent cx="3531870" cy="2354580"/>
            <wp:effectExtent l="1905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srcRect/>
                    <a:stretch>
                      <a:fillRect/>
                    </a:stretch>
                  </pic:blipFill>
                  <pic:spPr bwMode="auto">
                    <a:xfrm>
                      <a:off x="0" y="0"/>
                      <a:ext cx="3531870" cy="2354580"/>
                    </a:xfrm>
                    <a:prstGeom prst="rect">
                      <a:avLst/>
                    </a:prstGeom>
                    <a:noFill/>
                    <a:ln w="9525">
                      <a:noFill/>
                      <a:miter lim="800000"/>
                      <a:headEnd/>
                      <a:tailEnd/>
                    </a:ln>
                  </pic:spPr>
                </pic:pic>
              </a:graphicData>
            </a:graphic>
          </wp:inline>
        </w:drawing>
      </w:r>
    </w:p>
    <w:p w:rsidR="00AD02B8" w:rsidRDefault="00AD02B8" w:rsidP="00AD02B8">
      <w:pPr>
        <w:rPr>
          <w:rFonts w:ascii="Times New Roman" w:hAnsi="Times New Roman" w:cs="Times New Roman"/>
          <w:szCs w:val="28"/>
        </w:rPr>
      </w:pPr>
    </w:p>
    <w:p w:rsidR="00AD02B8" w:rsidRDefault="00AD02B8" w:rsidP="00AD02B8">
      <w:pPr>
        <w:rPr>
          <w:rFonts w:ascii="Times New Roman" w:hAnsi="Times New Roman" w:cs="Times New Roman"/>
          <w:szCs w:val="28"/>
        </w:rPr>
      </w:pPr>
    </w:p>
    <w:p w:rsidR="00B978A7" w:rsidRDefault="00B978A7" w:rsidP="009A2A50">
      <w:pPr>
        <w:ind w:left="203" w:right="281"/>
        <w:jc w:val="center"/>
        <w:rPr>
          <w:rFonts w:ascii="Times New Roman" w:hAnsi="Times New Roman" w:cs="Times New Roman"/>
          <w:spacing w:val="-2"/>
          <w:sz w:val="32"/>
        </w:rPr>
      </w:pPr>
    </w:p>
    <w:p w:rsidR="00540581" w:rsidRDefault="00540581" w:rsidP="009A2A50">
      <w:pPr>
        <w:ind w:left="203" w:right="281"/>
        <w:jc w:val="center"/>
        <w:rPr>
          <w:rFonts w:ascii="Times New Roman" w:hAnsi="Times New Roman" w:cs="Times New Roman"/>
          <w:spacing w:val="-2"/>
          <w:sz w:val="32"/>
        </w:rPr>
      </w:pPr>
    </w:p>
    <w:p w:rsidR="00540581" w:rsidRDefault="00540581" w:rsidP="009A2A50">
      <w:pPr>
        <w:ind w:left="203" w:right="281"/>
        <w:jc w:val="center"/>
        <w:rPr>
          <w:rFonts w:ascii="Times New Roman" w:hAnsi="Times New Roman" w:cs="Times New Roman"/>
          <w:spacing w:val="-2"/>
          <w:sz w:val="32"/>
        </w:rPr>
      </w:pPr>
    </w:p>
    <w:p w:rsidR="00540581" w:rsidRDefault="00540581" w:rsidP="009A2A50">
      <w:pPr>
        <w:ind w:left="203" w:right="281"/>
        <w:jc w:val="center"/>
        <w:rPr>
          <w:rFonts w:ascii="Times New Roman" w:hAnsi="Times New Roman" w:cs="Times New Roman"/>
          <w:spacing w:val="-2"/>
          <w:sz w:val="32"/>
        </w:rPr>
      </w:pPr>
    </w:p>
    <w:p w:rsidR="00540581" w:rsidRDefault="00540581" w:rsidP="009A2A50">
      <w:pPr>
        <w:ind w:left="203" w:right="281"/>
        <w:jc w:val="center"/>
        <w:rPr>
          <w:rFonts w:ascii="Times New Roman" w:hAnsi="Times New Roman" w:cs="Times New Roman"/>
          <w:spacing w:val="-2"/>
          <w:sz w:val="32"/>
        </w:rPr>
      </w:pPr>
    </w:p>
    <w:p w:rsidR="00540581" w:rsidRDefault="00540581" w:rsidP="009A2A50">
      <w:pPr>
        <w:ind w:left="203" w:right="281"/>
        <w:jc w:val="center"/>
        <w:rPr>
          <w:rFonts w:ascii="Times New Roman" w:hAnsi="Times New Roman" w:cs="Times New Roman"/>
          <w:spacing w:val="-2"/>
          <w:sz w:val="32"/>
        </w:rPr>
      </w:pPr>
    </w:p>
    <w:p w:rsidR="00540581" w:rsidRPr="006C373B" w:rsidRDefault="00540581" w:rsidP="009A2A50">
      <w:pPr>
        <w:ind w:left="203" w:right="281"/>
        <w:jc w:val="center"/>
        <w:rPr>
          <w:rFonts w:ascii="Times New Roman" w:hAnsi="Times New Roman" w:cs="Times New Roman"/>
          <w:sz w:val="32"/>
        </w:rPr>
      </w:pPr>
    </w:p>
    <w:sdt>
      <w:sdtPr>
        <w:rPr>
          <w:rFonts w:asciiTheme="minorHAnsi" w:eastAsiaTheme="minorHAnsi" w:hAnsiTheme="minorHAnsi" w:cstheme="minorBidi"/>
          <w:bCs w:val="0"/>
          <w:caps w:val="0"/>
          <w:sz w:val="22"/>
          <w:szCs w:val="22"/>
          <w:lang w:eastAsia="en-US"/>
        </w:rPr>
        <w:id w:val="-1140258030"/>
        <w:docPartObj>
          <w:docPartGallery w:val="Table of Contents"/>
          <w:docPartUnique/>
        </w:docPartObj>
      </w:sdtPr>
      <w:sdtEndPr>
        <w:rPr>
          <w:b/>
        </w:rPr>
      </w:sdtEndPr>
      <w:sdtContent>
        <w:p w:rsidR="00AD02B8" w:rsidRPr="004257FD" w:rsidRDefault="005A043E">
          <w:pPr>
            <w:pStyle w:val="a4"/>
          </w:pPr>
          <w:r>
            <w:t>СОДЕРЖАНИЕ</w:t>
          </w:r>
        </w:p>
        <w:p w:rsidR="005A043E" w:rsidRDefault="00744174">
          <w:pPr>
            <w:pStyle w:val="11"/>
            <w:tabs>
              <w:tab w:val="right" w:leader="dot" w:pos="9628"/>
            </w:tabs>
            <w:rPr>
              <w:rFonts w:asciiTheme="minorHAnsi" w:eastAsiaTheme="minorEastAsia" w:hAnsiTheme="minorHAnsi"/>
              <w:bCs w:val="0"/>
              <w:caps w:val="0"/>
              <w:noProof/>
              <w:sz w:val="22"/>
              <w:szCs w:val="22"/>
              <w:lang w:eastAsia="ru-RU"/>
            </w:rPr>
          </w:pPr>
          <w:r w:rsidRPr="00744174">
            <w:rPr>
              <w:bCs w:val="0"/>
            </w:rPr>
            <w:fldChar w:fldCharType="begin"/>
          </w:r>
          <w:r w:rsidR="005A043E">
            <w:instrText xml:space="preserve"> TOC \o "1-2" \h \z \u </w:instrText>
          </w:r>
          <w:r w:rsidRPr="00744174">
            <w:rPr>
              <w:bCs w:val="0"/>
            </w:rPr>
            <w:fldChar w:fldCharType="separate"/>
          </w:r>
          <w:hyperlink w:anchor="_Toc202980656" w:history="1">
            <w:r w:rsidR="005A043E" w:rsidRPr="00F10597">
              <w:rPr>
                <w:rStyle w:val="a5"/>
                <w:noProof/>
              </w:rPr>
              <w:t>ВВЕДЕНИЕ</w:t>
            </w:r>
            <w:r w:rsidR="005A043E">
              <w:rPr>
                <w:noProof/>
                <w:webHidden/>
              </w:rPr>
              <w:tab/>
            </w:r>
            <w:r>
              <w:rPr>
                <w:noProof/>
                <w:webHidden/>
              </w:rPr>
              <w:fldChar w:fldCharType="begin"/>
            </w:r>
            <w:r w:rsidR="005A043E">
              <w:rPr>
                <w:noProof/>
                <w:webHidden/>
              </w:rPr>
              <w:instrText xml:space="preserve"> PAGEREF _Toc202980656 \h </w:instrText>
            </w:r>
            <w:r>
              <w:rPr>
                <w:noProof/>
                <w:webHidden/>
              </w:rPr>
            </w:r>
            <w:r>
              <w:rPr>
                <w:noProof/>
                <w:webHidden/>
              </w:rPr>
              <w:fldChar w:fldCharType="separate"/>
            </w:r>
            <w:r w:rsidR="005A043E">
              <w:rPr>
                <w:noProof/>
                <w:webHidden/>
              </w:rPr>
              <w:t>3</w:t>
            </w:r>
            <w:r>
              <w:rPr>
                <w:noProof/>
                <w:webHidden/>
              </w:rPr>
              <w:fldChar w:fldCharType="end"/>
            </w:r>
          </w:hyperlink>
        </w:p>
        <w:p w:rsidR="005A043E" w:rsidRDefault="00744174">
          <w:pPr>
            <w:pStyle w:val="11"/>
            <w:tabs>
              <w:tab w:val="right" w:leader="dot" w:pos="9628"/>
            </w:tabs>
            <w:rPr>
              <w:rFonts w:asciiTheme="minorHAnsi" w:eastAsiaTheme="minorEastAsia" w:hAnsiTheme="minorHAnsi"/>
              <w:bCs w:val="0"/>
              <w:caps w:val="0"/>
              <w:noProof/>
              <w:sz w:val="22"/>
              <w:szCs w:val="22"/>
              <w:lang w:eastAsia="ru-RU"/>
            </w:rPr>
          </w:pPr>
          <w:hyperlink w:anchor="_Toc202980657" w:history="1">
            <w:r w:rsidR="005A043E" w:rsidRPr="00F10597">
              <w:rPr>
                <w:rStyle w:val="a5"/>
                <w:noProof/>
              </w:rPr>
              <w:t>ГЛАВА 1. ОСОБЕННОСТИ ВНИМАНИЯ У ДЕТЕЙ С ЗПР</w:t>
            </w:r>
            <w:r w:rsidR="005A043E">
              <w:rPr>
                <w:noProof/>
                <w:webHidden/>
              </w:rPr>
              <w:tab/>
            </w:r>
            <w:r>
              <w:rPr>
                <w:noProof/>
                <w:webHidden/>
              </w:rPr>
              <w:fldChar w:fldCharType="begin"/>
            </w:r>
            <w:r w:rsidR="005A043E">
              <w:rPr>
                <w:noProof/>
                <w:webHidden/>
              </w:rPr>
              <w:instrText xml:space="preserve"> PAGEREF _Toc202980657 \h </w:instrText>
            </w:r>
            <w:r>
              <w:rPr>
                <w:noProof/>
                <w:webHidden/>
              </w:rPr>
            </w:r>
            <w:r>
              <w:rPr>
                <w:noProof/>
                <w:webHidden/>
              </w:rPr>
              <w:fldChar w:fldCharType="separate"/>
            </w:r>
            <w:r w:rsidR="005A043E">
              <w:rPr>
                <w:noProof/>
                <w:webHidden/>
              </w:rPr>
              <w:t>7</w:t>
            </w:r>
            <w:r>
              <w:rPr>
                <w:noProof/>
                <w:webHidden/>
              </w:rPr>
              <w:fldChar w:fldCharType="end"/>
            </w:r>
          </w:hyperlink>
        </w:p>
        <w:p w:rsidR="005A043E" w:rsidRDefault="00744174">
          <w:pPr>
            <w:pStyle w:val="11"/>
            <w:tabs>
              <w:tab w:val="right" w:leader="dot" w:pos="9628"/>
            </w:tabs>
            <w:rPr>
              <w:rFonts w:asciiTheme="minorHAnsi" w:eastAsiaTheme="minorEastAsia" w:hAnsiTheme="minorHAnsi"/>
              <w:bCs w:val="0"/>
              <w:caps w:val="0"/>
              <w:noProof/>
              <w:sz w:val="22"/>
              <w:szCs w:val="22"/>
              <w:lang w:eastAsia="ru-RU"/>
            </w:rPr>
          </w:pPr>
          <w:hyperlink w:anchor="_Toc202980658" w:history="1">
            <w:r w:rsidR="005A043E" w:rsidRPr="00F10597">
              <w:rPr>
                <w:rStyle w:val="a5"/>
                <w:noProof/>
              </w:rPr>
              <w:t>ГЛАВА 2. РОЛЬ НЕЙРОПСИХОЛОГИЧЕСКИХ ИГР В РАЗВИТИИ ВНИМАНИЯ</w:t>
            </w:r>
            <w:r w:rsidR="005A043E">
              <w:rPr>
                <w:noProof/>
                <w:webHidden/>
              </w:rPr>
              <w:tab/>
            </w:r>
            <w:r>
              <w:rPr>
                <w:noProof/>
                <w:webHidden/>
              </w:rPr>
              <w:fldChar w:fldCharType="begin"/>
            </w:r>
            <w:r w:rsidR="005A043E">
              <w:rPr>
                <w:noProof/>
                <w:webHidden/>
              </w:rPr>
              <w:instrText xml:space="preserve"> PAGEREF _Toc202980658 \h </w:instrText>
            </w:r>
            <w:r>
              <w:rPr>
                <w:noProof/>
                <w:webHidden/>
              </w:rPr>
            </w:r>
            <w:r>
              <w:rPr>
                <w:noProof/>
                <w:webHidden/>
              </w:rPr>
              <w:fldChar w:fldCharType="separate"/>
            </w:r>
            <w:r w:rsidR="005A043E">
              <w:rPr>
                <w:noProof/>
                <w:webHidden/>
              </w:rPr>
              <w:t>11</w:t>
            </w:r>
            <w:r>
              <w:rPr>
                <w:noProof/>
                <w:webHidden/>
              </w:rPr>
              <w:fldChar w:fldCharType="end"/>
            </w:r>
          </w:hyperlink>
        </w:p>
        <w:p w:rsidR="005A043E" w:rsidRDefault="00744174">
          <w:pPr>
            <w:pStyle w:val="11"/>
            <w:tabs>
              <w:tab w:val="right" w:leader="dot" w:pos="9628"/>
            </w:tabs>
            <w:rPr>
              <w:rFonts w:asciiTheme="minorHAnsi" w:eastAsiaTheme="minorEastAsia" w:hAnsiTheme="minorHAnsi"/>
              <w:bCs w:val="0"/>
              <w:caps w:val="0"/>
              <w:noProof/>
              <w:sz w:val="22"/>
              <w:szCs w:val="22"/>
              <w:lang w:eastAsia="ru-RU"/>
            </w:rPr>
          </w:pPr>
          <w:hyperlink w:anchor="_Toc202980659" w:history="1">
            <w:r w:rsidR="005A043E" w:rsidRPr="00F10597">
              <w:rPr>
                <w:rStyle w:val="a5"/>
                <w:noProof/>
              </w:rPr>
              <w:t>ГЛАВА 3. ПРИНЦИПЫ ВЫБОРА НЕЙРОПСИХОЛОГИЧЕСКИХ ИГР ДЛЯ ДЕТЕЙ С ЗПР</w:t>
            </w:r>
            <w:r w:rsidR="005A043E">
              <w:rPr>
                <w:noProof/>
                <w:webHidden/>
              </w:rPr>
              <w:tab/>
            </w:r>
            <w:r>
              <w:rPr>
                <w:noProof/>
                <w:webHidden/>
              </w:rPr>
              <w:fldChar w:fldCharType="begin"/>
            </w:r>
            <w:r w:rsidR="005A043E">
              <w:rPr>
                <w:noProof/>
                <w:webHidden/>
              </w:rPr>
              <w:instrText xml:space="preserve"> PAGEREF _Toc202980659 \h </w:instrText>
            </w:r>
            <w:r>
              <w:rPr>
                <w:noProof/>
                <w:webHidden/>
              </w:rPr>
            </w:r>
            <w:r>
              <w:rPr>
                <w:noProof/>
                <w:webHidden/>
              </w:rPr>
              <w:fldChar w:fldCharType="separate"/>
            </w:r>
            <w:r w:rsidR="005A043E">
              <w:rPr>
                <w:noProof/>
                <w:webHidden/>
              </w:rPr>
              <w:t>15</w:t>
            </w:r>
            <w:r>
              <w:rPr>
                <w:noProof/>
                <w:webHidden/>
              </w:rPr>
              <w:fldChar w:fldCharType="end"/>
            </w:r>
          </w:hyperlink>
        </w:p>
        <w:p w:rsidR="005A043E" w:rsidRDefault="00744174">
          <w:pPr>
            <w:pStyle w:val="11"/>
            <w:tabs>
              <w:tab w:val="right" w:leader="dot" w:pos="9628"/>
            </w:tabs>
            <w:rPr>
              <w:rFonts w:asciiTheme="minorHAnsi" w:eastAsiaTheme="minorEastAsia" w:hAnsiTheme="minorHAnsi"/>
              <w:bCs w:val="0"/>
              <w:caps w:val="0"/>
              <w:noProof/>
              <w:sz w:val="22"/>
              <w:szCs w:val="22"/>
              <w:lang w:eastAsia="ru-RU"/>
            </w:rPr>
          </w:pPr>
          <w:hyperlink w:anchor="_Toc202980660" w:history="1">
            <w:r w:rsidR="005A043E" w:rsidRPr="00F10597">
              <w:rPr>
                <w:rStyle w:val="a5"/>
                <w:noProof/>
              </w:rPr>
              <w:t>ГЛАВА 4. ЭФФЕКТИВНОСТЬ ИСПОЛЬЗОВАНИЯ НЕЙРОПСИХОЛОГИЧЕСКИХ ИГР ДЛЯ РАЗВИТИЯ ВНИМАНИЯ У ДЕТЕЙ С ЗПР</w:t>
            </w:r>
            <w:r w:rsidR="005A043E">
              <w:rPr>
                <w:noProof/>
                <w:webHidden/>
              </w:rPr>
              <w:tab/>
            </w:r>
            <w:r>
              <w:rPr>
                <w:noProof/>
                <w:webHidden/>
              </w:rPr>
              <w:fldChar w:fldCharType="begin"/>
            </w:r>
            <w:r w:rsidR="005A043E">
              <w:rPr>
                <w:noProof/>
                <w:webHidden/>
              </w:rPr>
              <w:instrText xml:space="preserve"> PAGEREF _Toc202980660 \h </w:instrText>
            </w:r>
            <w:r>
              <w:rPr>
                <w:noProof/>
                <w:webHidden/>
              </w:rPr>
            </w:r>
            <w:r>
              <w:rPr>
                <w:noProof/>
                <w:webHidden/>
              </w:rPr>
              <w:fldChar w:fldCharType="separate"/>
            </w:r>
            <w:r w:rsidR="005A043E">
              <w:rPr>
                <w:noProof/>
                <w:webHidden/>
              </w:rPr>
              <w:t>18</w:t>
            </w:r>
            <w:r>
              <w:rPr>
                <w:noProof/>
                <w:webHidden/>
              </w:rPr>
              <w:fldChar w:fldCharType="end"/>
            </w:r>
          </w:hyperlink>
        </w:p>
        <w:p w:rsidR="005A043E" w:rsidRDefault="00744174">
          <w:pPr>
            <w:pStyle w:val="11"/>
            <w:tabs>
              <w:tab w:val="right" w:leader="dot" w:pos="9628"/>
            </w:tabs>
            <w:rPr>
              <w:rFonts w:asciiTheme="minorHAnsi" w:eastAsiaTheme="minorEastAsia" w:hAnsiTheme="minorHAnsi"/>
              <w:bCs w:val="0"/>
              <w:caps w:val="0"/>
              <w:noProof/>
              <w:sz w:val="22"/>
              <w:szCs w:val="22"/>
              <w:lang w:eastAsia="ru-RU"/>
            </w:rPr>
          </w:pPr>
          <w:hyperlink w:anchor="_Toc202980661" w:history="1">
            <w:r w:rsidR="005A043E" w:rsidRPr="00F10597">
              <w:rPr>
                <w:rStyle w:val="a5"/>
                <w:noProof/>
              </w:rPr>
              <w:t>ГЛАВА 5. РЕКОМЕНДАЦИИ ПО ПРИМЕНЕНИЮ НЕЙРОПСИХОЛОГИЧЕСКИХ ИГР ДЛЯ РАЗВИТИЯ ВНИМАНИЯ У ДЕТЕЙ С ЗПР</w:t>
            </w:r>
            <w:r w:rsidR="005A043E">
              <w:rPr>
                <w:noProof/>
                <w:webHidden/>
              </w:rPr>
              <w:tab/>
            </w:r>
            <w:r>
              <w:rPr>
                <w:noProof/>
                <w:webHidden/>
              </w:rPr>
              <w:fldChar w:fldCharType="begin"/>
            </w:r>
            <w:r w:rsidR="005A043E">
              <w:rPr>
                <w:noProof/>
                <w:webHidden/>
              </w:rPr>
              <w:instrText xml:space="preserve"> PAGEREF _Toc202980661 \h </w:instrText>
            </w:r>
            <w:r>
              <w:rPr>
                <w:noProof/>
                <w:webHidden/>
              </w:rPr>
            </w:r>
            <w:r>
              <w:rPr>
                <w:noProof/>
                <w:webHidden/>
              </w:rPr>
              <w:fldChar w:fldCharType="separate"/>
            </w:r>
            <w:r w:rsidR="005A043E">
              <w:rPr>
                <w:noProof/>
                <w:webHidden/>
              </w:rPr>
              <w:t>22</w:t>
            </w:r>
            <w:r>
              <w:rPr>
                <w:noProof/>
                <w:webHidden/>
              </w:rPr>
              <w:fldChar w:fldCharType="end"/>
            </w:r>
          </w:hyperlink>
        </w:p>
        <w:p w:rsidR="005A043E" w:rsidRDefault="00744174">
          <w:pPr>
            <w:pStyle w:val="11"/>
            <w:tabs>
              <w:tab w:val="right" w:leader="dot" w:pos="9628"/>
            </w:tabs>
            <w:rPr>
              <w:rFonts w:asciiTheme="minorHAnsi" w:eastAsiaTheme="minorEastAsia" w:hAnsiTheme="minorHAnsi"/>
              <w:bCs w:val="0"/>
              <w:caps w:val="0"/>
              <w:noProof/>
              <w:sz w:val="22"/>
              <w:szCs w:val="22"/>
              <w:lang w:eastAsia="ru-RU"/>
            </w:rPr>
          </w:pPr>
          <w:hyperlink w:anchor="_Toc202980662" w:history="1">
            <w:r w:rsidR="005A043E" w:rsidRPr="00F10597">
              <w:rPr>
                <w:rStyle w:val="a5"/>
                <w:noProof/>
              </w:rPr>
              <w:t>ЗАКЛЮЧЕНИЕ</w:t>
            </w:r>
            <w:r w:rsidR="005A043E">
              <w:rPr>
                <w:noProof/>
                <w:webHidden/>
              </w:rPr>
              <w:tab/>
            </w:r>
            <w:r>
              <w:rPr>
                <w:noProof/>
                <w:webHidden/>
              </w:rPr>
              <w:fldChar w:fldCharType="begin"/>
            </w:r>
            <w:r w:rsidR="005A043E">
              <w:rPr>
                <w:noProof/>
                <w:webHidden/>
              </w:rPr>
              <w:instrText xml:space="preserve"> PAGEREF _Toc202980662 \h </w:instrText>
            </w:r>
            <w:r>
              <w:rPr>
                <w:noProof/>
                <w:webHidden/>
              </w:rPr>
            </w:r>
            <w:r>
              <w:rPr>
                <w:noProof/>
                <w:webHidden/>
              </w:rPr>
              <w:fldChar w:fldCharType="separate"/>
            </w:r>
            <w:r w:rsidR="005A043E">
              <w:rPr>
                <w:noProof/>
                <w:webHidden/>
              </w:rPr>
              <w:t>26</w:t>
            </w:r>
            <w:r>
              <w:rPr>
                <w:noProof/>
                <w:webHidden/>
              </w:rPr>
              <w:fldChar w:fldCharType="end"/>
            </w:r>
          </w:hyperlink>
        </w:p>
        <w:p w:rsidR="005A043E" w:rsidRDefault="00744174">
          <w:pPr>
            <w:pStyle w:val="11"/>
            <w:tabs>
              <w:tab w:val="right" w:leader="dot" w:pos="9628"/>
            </w:tabs>
            <w:rPr>
              <w:rFonts w:asciiTheme="minorHAnsi" w:eastAsiaTheme="minorEastAsia" w:hAnsiTheme="minorHAnsi"/>
              <w:bCs w:val="0"/>
              <w:caps w:val="0"/>
              <w:noProof/>
              <w:sz w:val="22"/>
              <w:szCs w:val="22"/>
              <w:lang w:eastAsia="ru-RU"/>
            </w:rPr>
          </w:pPr>
          <w:hyperlink w:anchor="_Toc202980663" w:history="1">
            <w:r w:rsidR="005A043E" w:rsidRPr="00F10597">
              <w:rPr>
                <w:rStyle w:val="a5"/>
                <w:noProof/>
              </w:rPr>
              <w:t>СПИСОК ЛИТЕРАТУРЫ</w:t>
            </w:r>
            <w:r w:rsidR="005A043E">
              <w:rPr>
                <w:noProof/>
                <w:webHidden/>
              </w:rPr>
              <w:tab/>
            </w:r>
            <w:r>
              <w:rPr>
                <w:noProof/>
                <w:webHidden/>
              </w:rPr>
              <w:fldChar w:fldCharType="begin"/>
            </w:r>
            <w:r w:rsidR="005A043E">
              <w:rPr>
                <w:noProof/>
                <w:webHidden/>
              </w:rPr>
              <w:instrText xml:space="preserve"> PAGEREF _Toc202980663 \h </w:instrText>
            </w:r>
            <w:r>
              <w:rPr>
                <w:noProof/>
                <w:webHidden/>
              </w:rPr>
            </w:r>
            <w:r>
              <w:rPr>
                <w:noProof/>
                <w:webHidden/>
              </w:rPr>
              <w:fldChar w:fldCharType="separate"/>
            </w:r>
            <w:r w:rsidR="005A043E">
              <w:rPr>
                <w:noProof/>
                <w:webHidden/>
              </w:rPr>
              <w:t>29</w:t>
            </w:r>
            <w:r>
              <w:rPr>
                <w:noProof/>
                <w:webHidden/>
              </w:rPr>
              <w:fldChar w:fldCharType="end"/>
            </w:r>
          </w:hyperlink>
        </w:p>
        <w:p w:rsidR="00AD02B8" w:rsidRDefault="00744174">
          <w:r>
            <w:rPr>
              <w:b/>
              <w:bCs/>
              <w:noProof/>
            </w:rPr>
            <w:fldChar w:fldCharType="end"/>
          </w:r>
        </w:p>
      </w:sdtContent>
    </w:sdt>
    <w:p w:rsidR="00F676E2" w:rsidRDefault="005A043E">
      <w:pPr>
        <w:rPr>
          <w:rFonts w:ascii="Times New Roman" w:hAnsi="Times New Roman" w:cs="Times New Roman"/>
          <w:b/>
          <w:szCs w:val="28"/>
        </w:rPr>
      </w:pPr>
      <w:r>
        <w:br/>
      </w:r>
    </w:p>
    <w:p w:rsidR="0002568E" w:rsidRPr="00FA77BB" w:rsidRDefault="0002568E" w:rsidP="00FA77BB">
      <w:pPr>
        <w:rPr>
          <w:rFonts w:ascii="Times New Roman" w:hAnsi="Times New Roman" w:cs="Times New Roman"/>
          <w:b/>
          <w:szCs w:val="28"/>
        </w:rPr>
      </w:pPr>
    </w:p>
    <w:p w:rsidR="00AA2323" w:rsidRDefault="005A043E">
      <w:r>
        <w:br w:type="page"/>
      </w:r>
    </w:p>
    <w:p w:rsidR="00AA2323" w:rsidRDefault="005A043E">
      <w:pPr>
        <w:pStyle w:val="1"/>
      </w:pPr>
      <w:bookmarkStart w:id="0" w:name="_Toc202980656"/>
      <w:r>
        <w:lastRenderedPageBreak/>
        <w:t>ВВЕДЕНИЕ</w:t>
      </w:r>
      <w:bookmarkEnd w:id="0"/>
    </w:p>
    <w:p w:rsidR="00AA2323" w:rsidRDefault="005A043E">
      <w:pPr>
        <w:spacing w:line="360" w:lineRule="auto"/>
        <w:ind w:firstLine="709"/>
        <w:jc w:val="both"/>
      </w:pPr>
      <w:r>
        <w:t>В современном мире, где внимание и способность сосредотачиваться на задаче становятся важнейшими навыками для успешной социализации и обучения, особое значение приобретает работа с детьми, имеющими задержку психического развития (ЗПР). Дети с ЗПР сталкиваются с множеством трудностей, связанных с обучением и социальной адаптацией, и одной из ключевых проблем является недостаточное внимание. Задержка психического развития может проявляться в различных аспектах, включая трудности с восприятием информации, организацией мыслей и выполнением заданий, что в свою очередь, затрудняет процесс обучения и взаимодействия с окружающим миром. Важно отметить, что внимание — это не просто один из аспектов когнитивного процесса, а основа для формирования более сложных навыков, таких как память, мышление и речь.</w:t>
      </w:r>
    </w:p>
    <w:p w:rsidR="00AA2323" w:rsidRDefault="005A043E">
      <w:pPr>
        <w:spacing w:line="360" w:lineRule="auto"/>
        <w:ind w:firstLine="709"/>
        <w:jc w:val="both"/>
      </w:pPr>
      <w:r>
        <w:t xml:space="preserve">В связи с </w:t>
      </w:r>
      <w:proofErr w:type="gramStart"/>
      <w:r>
        <w:t>вышеизложенным</w:t>
      </w:r>
      <w:proofErr w:type="gramEnd"/>
      <w:r>
        <w:t>, особое внимание уделяется разработке и внедрению методов, способствующих развитию внимания у детей с ЗПР. Одним из таких методов являются нейропсихологические игры, которые представляют собой специально разработанные задания и упражнения, направленные на развитие различных аспектов когнитивной деятельности. Нейропсихологические игры могут быть использованы как в индивидуальной, так и в групповой работе, что позволяет не только развивать внимание, но и улучшать социальные навыки, взаимодействие с другими детьми и учителями.</w:t>
      </w:r>
    </w:p>
    <w:p w:rsidR="00AA2323" w:rsidRDefault="005A043E">
      <w:pPr>
        <w:spacing w:line="360" w:lineRule="auto"/>
        <w:ind w:firstLine="709"/>
        <w:jc w:val="both"/>
      </w:pPr>
      <w:r>
        <w:t xml:space="preserve">Нейропсихологические игры, основанные на принципах нейропсихологии, учитывают особенности развития мозга и психики детей, что делает их особенно эффективными для работы с детьми, имеющими задержку психического развития. Эти игры направлены на активизацию различных когнитивных процессов, таких как восприятие, внимание, память и мышление, что позволяет не только улучшить уровень внимания, но и создать условия для более гармоничного развития ребенка в целом. Важно отметить, что </w:t>
      </w:r>
      <w:r>
        <w:lastRenderedPageBreak/>
        <w:t>нейропсихологические игры не только развивают внимание, но и способствуют формированию положительной мотивации к обучению, повышению самооценки и уверенности в себе у детей с ЗПР.</w:t>
      </w:r>
    </w:p>
    <w:p w:rsidR="00AA2323" w:rsidRDefault="005A043E">
      <w:pPr>
        <w:spacing w:line="360" w:lineRule="auto"/>
        <w:ind w:firstLine="709"/>
        <w:jc w:val="both"/>
      </w:pPr>
      <w:r>
        <w:t>В данной работе будет рассмотрено использование нейропсихологических игр для развития внимания у детей с ЗПР. В первой главе будет проанализировано, какие особенности внимания характерны для этой группы детей, каковы их трудности и потребности в контексте образовательного процесса. Вторая глава будет посвящена роли нейропсихологических игр в развитии внимания, где будет рассмотрено, как именно эти игры могут помочь детям с ЗПР улучшить свои когнитивные навыки. В третьей главе будут обсуждены принципы выбора нейропсихологических игр для детей с ЗПР, что важно для того, чтобы обеспечить максимальную эффективность и соответствие потребностям детей. Четвертая глава будет посвящена оценке эффективности использования нейропсихологических игр для развития внимания у детей с ЗПР, где будут представлены результаты исследований и практических наблюдений. Наконец, в пятой главе будут даны рекомендации по применению нейропсихологических игр для развития внимания у детей с ЗПР, что позволит педагогам и родителям более эффективно использовать данные методики в своей практике.</w:t>
      </w:r>
    </w:p>
    <w:p w:rsidR="00AA2323" w:rsidRDefault="005A043E">
      <w:pPr>
        <w:spacing w:line="360" w:lineRule="auto"/>
        <w:ind w:firstLine="709"/>
        <w:jc w:val="both"/>
      </w:pPr>
      <w:r>
        <w:t>Таким образом, данная работа направлена на углубленное изучение вопроса использования нейропсихологических игр для развития внимания у детей с задержкой психического развития, что позволит не только расширить теоретические знания в данной области, но и предложить практические рекомендации для работы с данной категорией детей. Важно понимать, что успешное развитие внимания у детей с ЗПР — это не только задача педагогов и психологов, но и родителей, которые играют ключевую роль в процессе обучения и социализации своих детей. Поэтому в работе будет акцентировано внимание на важности совместной работы всех участников образовательного процесса для достижения наилучших результатов.</w:t>
      </w:r>
    </w:p>
    <w:p w:rsidR="00AA2323" w:rsidRDefault="005A043E">
      <w:pPr>
        <w:spacing w:line="360" w:lineRule="auto"/>
        <w:ind w:firstLine="709"/>
        <w:jc w:val="both"/>
      </w:pPr>
      <w:r>
        <w:lastRenderedPageBreak/>
        <w:t>В заключение, стоит отметить, что использование нейропсихологических игр для развития внимания у детей с ЗПР представляет собой перспективное направление в педагогической практике, которое требует дальнейшего изучения и внедрения. Успешная реализация данных методик может значительно улучшить качество жизни детей с ЗПР, помочь им адаптироваться в обществе и развить необходимые навыки для дальнейшего обучения и социализации. Надеемся, что результаты данной работы смогут внести свой вклад в развитие данной области и стать полезными для специалистов, работающих с детьми с задержкой психического развития.</w:t>
      </w:r>
    </w:p>
    <w:p w:rsidR="00AA2323" w:rsidRDefault="00540581">
      <w:pPr>
        <w:spacing w:line="360" w:lineRule="auto"/>
        <w:ind w:firstLine="709"/>
        <w:jc w:val="both"/>
      </w:pPr>
      <w:r>
        <w:t>Актуальность исследования «И</w:t>
      </w:r>
      <w:r w:rsidR="005A043E">
        <w:t>спользование нейропсихологических игр для развития внимания у детей с задержкой психического развития (ЗПР)» обусловлена растущей потребностью в эффективных методах коррекции и поддержки детей с особыми образовательными потребностями. В условиях современного общества, где внимание и концентрация играют ключевую роль в обучении и социализации, важно находить инновационные подходы, способствующие развитию этих навыков. Нейропсихологические игры представляют собой уникальный инструмент, который не только активизирует когнитивные функции, но и делает процесс обучения увлекательным и доступным для детей с ЗПР. Исследование, охватывающее особенности внимания у таких детей, роль и эффективность нейропсихологических игр, а также рекомендации по их выбору и применению, является значимым вкладом в практическую психологию и педагогическую работу, направленную на улучшение качества жизни и образовательных возможностей данной категории детей.</w:t>
      </w:r>
    </w:p>
    <w:p w:rsidR="00AA2323" w:rsidRDefault="005A043E">
      <w:pPr>
        <w:spacing w:line="360" w:lineRule="auto"/>
        <w:ind w:firstLine="709"/>
        <w:jc w:val="both"/>
      </w:pPr>
      <w:r>
        <w:t xml:space="preserve">Объектом исследования в данной работе являются нейропсихологические игры, которые применяются в коррекционной практике для развития внимания у детей с задержкой психического развития (ЗПР). Предметом исследования выступает эффективность использования этих игр в контексте формирования и улучшения различных аспектов внимания у данной категории детей. В ходе </w:t>
      </w:r>
      <w:r>
        <w:lastRenderedPageBreak/>
        <w:t>работы рассматриваются особенности внимания у детей с ЗПР, роль нейропсихологических игр в его развитии, а также принципы выбора и применения этих игр, что позволяет глубже понять их влияние на когнитивные процессы и разработать рекомендации для специалистов, работающих с детьми, имеющими трудности в развитии.</w:t>
      </w:r>
    </w:p>
    <w:p w:rsidR="00AA2323" w:rsidRDefault="005A043E">
      <w:pPr>
        <w:spacing w:line="360" w:lineRule="auto"/>
        <w:ind w:firstLine="709"/>
        <w:jc w:val="both"/>
      </w:pPr>
      <w:r>
        <w:t>Целью данного исследования является выявление эффективности использования нейропсихологических игр для развития внимания у детей с задержкой психического развития (ЗПР). В рамках работы ставятся задачи, направленные на анализ особенностей внимания у данной категории детей, изучение роли нейропсихологических игр как инструмента коррекции и развития когнитивных функций, а также разработку рекомендаций по выбору и применению этих игр с учетом специфики развития детей с ЗПР. Исследование предполагает оценку влияния нейропсихологических игр на уровень внимания, что позволит определить наиболее эффективные методики и подходы для работы с данной группой детей.</w:t>
      </w:r>
    </w:p>
    <w:p w:rsidR="00AA2323" w:rsidRDefault="005A043E">
      <w:r>
        <w:br w:type="page"/>
      </w:r>
    </w:p>
    <w:p w:rsidR="00AA2323" w:rsidRDefault="005A043E">
      <w:pPr>
        <w:pStyle w:val="1"/>
      </w:pPr>
      <w:bookmarkStart w:id="1" w:name="_Toc202980657"/>
      <w:r>
        <w:lastRenderedPageBreak/>
        <w:t>ГЛАВА 1. ОСОБЕННОСТИ ВНИМАНИЯ У ДЕТЕЙ С ЗПР</w:t>
      </w:r>
      <w:bookmarkEnd w:id="1"/>
    </w:p>
    <w:p w:rsidR="00AA2323" w:rsidRDefault="005A043E">
      <w:pPr>
        <w:spacing w:line="360" w:lineRule="auto"/>
        <w:ind w:firstLine="709"/>
        <w:jc w:val="both"/>
      </w:pPr>
      <w:r>
        <w:t xml:space="preserve">Дети с задержкой психического развития (ЗПР) представляют собой особую группу, которая требует внимательного подхода и специфических методов работы, особенно в области развития внимания. Особенности внимания у этих детей отличаются от </w:t>
      </w:r>
      <w:proofErr w:type="spellStart"/>
      <w:r>
        <w:t>нормотипичных</w:t>
      </w:r>
      <w:proofErr w:type="spellEnd"/>
      <w:r>
        <w:t xml:space="preserve"> детей, что обусловлено как биологическими, так и социальными факторами. Важно понимать, что внимание — это не просто одна из функций психики, а сложный и многоуровневый процесс, который включает в себя различные аспекты, такие как сосредоточенность, переключение, распределение и устойчивость внимания. У детей с ЗПР эти аспекты могут проявляться в различных формах, что требует от родителей и педагогов применения адаптированных методик и подходов.</w:t>
      </w:r>
    </w:p>
    <w:p w:rsidR="00AA2323" w:rsidRDefault="005A043E">
      <w:pPr>
        <w:spacing w:line="360" w:lineRule="auto"/>
        <w:ind w:firstLine="709"/>
        <w:jc w:val="both"/>
      </w:pPr>
      <w:r>
        <w:t>Одной из ключевых особенностей внимания у детей с ЗПР является его низкая устойчивость. Эти дети часто испытывают трудности с поддержанием концентрации на одной задаче в течение длительного времени. Это может проявляться в виде частых отвлечений, когда ребенок не может сосредоточиться на уроке или игре, и его внимание постоянно уходит на посторонние звуки, движения или даже собственные мысли. Низкая устойчивость внимания может быть связана с недостаточной развитостью фронтальных долей мозга, которые отвечают за исполнительные функции, включая контроль внимания. Такие дети могут быстро уставать от умственной нагрузки, что еще больше усугубляет проблему. Поэтому важно использовать игровые методы, которые могут сделать процесс обучения более увлекательным и менее утомительным [6].</w:t>
      </w:r>
    </w:p>
    <w:p w:rsidR="00AA2323" w:rsidRDefault="005A043E">
      <w:pPr>
        <w:spacing w:line="360" w:lineRule="auto"/>
        <w:ind w:firstLine="709"/>
        <w:jc w:val="both"/>
      </w:pPr>
      <w:r>
        <w:t xml:space="preserve">Переключение внимания также представляет собой значительную трудность для детей с ЗПР. Они могут испытывать затруднения при необходимости быстро менять фокус своего внимания с одной задачи на другую. Например, если ребенок занят одной игрой, ему может быть сложно </w:t>
      </w:r>
      <w:r>
        <w:lastRenderedPageBreak/>
        <w:t>перейти к другой, даже если это необходимо. Это связано с тем, что у детей с ЗПР может наблюдаться недостаток гибкости в мышлении, что затрудняет адаптацию к новым условиям и требованиям. В таких случаях нейропсихологические игры могут служить отличным инструментом для тренировки навыков переключения внимания. Игры, требующие быстрого реагирования на изменения в условиях, могут помочь детям развивать эту способность, постепенно увеличивая сложность и разнообразие задач [10].</w:t>
      </w:r>
    </w:p>
    <w:p w:rsidR="00AA2323" w:rsidRDefault="005A043E">
      <w:pPr>
        <w:spacing w:line="360" w:lineRule="auto"/>
        <w:ind w:firstLine="709"/>
        <w:jc w:val="both"/>
      </w:pPr>
      <w:r>
        <w:t>Еще одной важной особенностью внимания у детей с ЗПР является его распределение. Эти дети могут испытывать трудности с одновременным выполнением нескольких задач, что также связано с недостаточной развитостью исполнительных функций. Например, в классе, где требуется слушать учителя и одновременно записывать информацию, ребенок с ЗПР может не справляться с этой нагрузкой, так как его внимание не может быть эффективно распределено между двумя источниками информации. В этом контексте нейропсихологические игры могут быть использованы для тренировки распределенного внимания. Задачи, которые требуют одновременного выполнения нескольких действий или обработки информации из разных источников, могут быть полезными для улучшения этой функции [4].</w:t>
      </w:r>
    </w:p>
    <w:p w:rsidR="00AA2323" w:rsidRDefault="005A043E">
      <w:pPr>
        <w:spacing w:line="360" w:lineRule="auto"/>
        <w:ind w:firstLine="709"/>
        <w:jc w:val="both"/>
      </w:pPr>
      <w:r>
        <w:t>Кроме того, дети с ЗПР часто имеют проблемы с селективным вниманием, что проявляется в неспособности выделять важную информацию на фоне несущественной. Это может привести к тому, что ребенок не замечает ключевых деталей в заданиях или не может сосредоточиться на важной информации во время урока. Нейропсихологические игры, которые акцентируют внимание на определенных аспектах задачи, могут помочь детям развивать навыки селективного внимания. Например, игры, в которых нужно находить определенные объекты среди множества других, могут способствовать развитию этой функции.</w:t>
      </w:r>
    </w:p>
    <w:p w:rsidR="00AA2323" w:rsidRDefault="005A043E">
      <w:pPr>
        <w:spacing w:line="360" w:lineRule="auto"/>
        <w:ind w:firstLine="709"/>
        <w:jc w:val="both"/>
      </w:pPr>
      <w:r>
        <w:lastRenderedPageBreak/>
        <w:t>Важно отметить, что у детей с ЗПР также может наблюдаться неравномерное развитие различных аспектов внимания. В то время как один аспект, например</w:t>
      </w:r>
      <w:proofErr w:type="gramStart"/>
      <w:r>
        <w:t>,</w:t>
      </w:r>
      <w:proofErr w:type="gramEnd"/>
      <w:r>
        <w:t xml:space="preserve"> устойчивость внимания, может быть значительно ниже нормы, другие аспекты, такие как переключение внимания, могут быть развиты лучше. Это создает необходимость в индивидуальном подходе к каждому ребенку, так как универсальные методы могут не дать ожидаемого результата. Нейропсихологические игры могут быть адаптированы под конкретные потребности ребенка, что позволяет максимально эффективно использовать их потенциал для развития внимания.</w:t>
      </w:r>
    </w:p>
    <w:p w:rsidR="00AA2323" w:rsidRDefault="005A043E">
      <w:pPr>
        <w:spacing w:line="360" w:lineRule="auto"/>
        <w:ind w:firstLine="709"/>
        <w:jc w:val="both"/>
      </w:pPr>
      <w:r>
        <w:t>Кроме того, стоит учитывать эмоциональную составляющую, которая также влияет на внимание. Дети с ЗПР могут испытывать повышенный уровень тревожности и стресса, что негативно сказывается на их способности сосредотачиваться и поддерживать внимание. Создание комфортной и поддерживающей атмосферы во время игры является важным аспектом работы с такими детьми. Нейропсихологические игры могут быть не только инструментом для тренировки внимания, но и способом снижения уровня тревожности, если они проводятся в расслабляющей и игровой обстановке.</w:t>
      </w:r>
    </w:p>
    <w:p w:rsidR="00AA2323" w:rsidRDefault="005A043E">
      <w:pPr>
        <w:spacing w:line="360" w:lineRule="auto"/>
        <w:ind w:firstLine="709"/>
        <w:jc w:val="both"/>
      </w:pPr>
      <w:r>
        <w:t>Также следует упомянуть о роли мотивации в развитии внимания у детей с ЗПР. Низкий уровень мотивации может значительно затруднить процесс обучения и тренировки внимания. Дети с ЗПР могут не видеть смысла в выполнении заданий, что приводит к снижению их заинтересованности. Нейропсихологические игры, которые включают элементы соревнования, достижения и поощрения, могут повысить мотивацию детей и сделать процесс обучения более увлекательным. Важно, чтобы игры были не только развлекательными, но и содержали образовательный компонент, который поможет детям развивать внимание и другие когнитивные навыки.</w:t>
      </w:r>
    </w:p>
    <w:p w:rsidR="00AA2323" w:rsidRDefault="005A043E">
      <w:pPr>
        <w:spacing w:line="360" w:lineRule="auto"/>
        <w:ind w:firstLine="709"/>
        <w:jc w:val="both"/>
      </w:pPr>
      <w:r>
        <w:t xml:space="preserve">Ключевым аспектом работы с детьми с ЗПР является также взаимодействие с родителями и педагогами. Обучение родителей и </w:t>
      </w:r>
      <w:r>
        <w:lastRenderedPageBreak/>
        <w:t xml:space="preserve">воспитателей методам работы </w:t>
      </w:r>
      <w:proofErr w:type="gramStart"/>
      <w:r>
        <w:t>с</w:t>
      </w:r>
      <w:proofErr w:type="gramEnd"/>
      <w:r>
        <w:t xml:space="preserve"> вниманием детей может значительно повысить эффективность процесса. Родители могут применять нейропсихологические игры в домашних условиях, создавая дополнительные возможности для тренировки внимания. Важно, чтобы родители понимали, как правильно организовать игровую деятельность, чтобы она была продуктивной и соответствовала потребностям ребенка.</w:t>
      </w:r>
    </w:p>
    <w:p w:rsidR="00AA2323" w:rsidRDefault="005A043E">
      <w:pPr>
        <w:spacing w:line="360" w:lineRule="auto"/>
        <w:ind w:firstLine="709"/>
        <w:jc w:val="both"/>
      </w:pPr>
      <w:r>
        <w:t>В заключение, внимание у детей с ЗПР имеет свои особенности, которые требуют индивидуального подхода и использования специфических методов работы. Нейропсихологические игры могут стать эффективным инструментом для развития различных аспектов внимания, таких как устойчивость, переключение, распределение и селективное внимание. Важно учитывать эмоциональные и мотивационные аспекты, а также взаимодействие с родителями и педагогами, чтобы создать оптимальные условия для обучения и развития детей с ЗПР. Систематическое и целенаправленное использование нейропсихологических игр может значительно улучшить внимательность и общие когнитивные способности детей, что в свою очередь окажет положительное влияние на их социальное и академическое развитие.</w:t>
      </w:r>
    </w:p>
    <w:p w:rsidR="00AA2323" w:rsidRDefault="005A043E">
      <w:r>
        <w:br w:type="page"/>
      </w:r>
    </w:p>
    <w:p w:rsidR="00AA2323" w:rsidRDefault="005A043E">
      <w:pPr>
        <w:pStyle w:val="1"/>
      </w:pPr>
      <w:bookmarkStart w:id="2" w:name="_Toc202980658"/>
      <w:r>
        <w:lastRenderedPageBreak/>
        <w:t>ГЛАВА 2. РОЛЬ НЕЙРОПСИХОЛОГИЧЕСКИХ ИГР В РАЗВИТИИ ВНИМАНИЯ</w:t>
      </w:r>
      <w:bookmarkEnd w:id="2"/>
    </w:p>
    <w:p w:rsidR="00AA2323" w:rsidRDefault="005A043E">
      <w:pPr>
        <w:spacing w:line="360" w:lineRule="auto"/>
        <w:ind w:firstLine="709"/>
        <w:jc w:val="both"/>
      </w:pPr>
      <w:r>
        <w:t>Нейропсихологические игры представляют собой уникальный инструмент, который может значительно способствовать развитию внимания у детей с задержкой психического развития (ЗПР). В последние годы нейропсихология как наука активно исследует взаимодействие между когнитивными функциями и игровыми методами, направленными на улучшение этих функций. В контексте работы с детьми, имеющими ЗПР, нейропсихологические игры становятся особенно актуальными, поскольку они не только развлекают, но и обучают, создавая условия для формирования необходимых навыков.</w:t>
      </w:r>
    </w:p>
    <w:p w:rsidR="00AA2323" w:rsidRDefault="005A043E">
      <w:pPr>
        <w:spacing w:line="360" w:lineRule="auto"/>
        <w:ind w:firstLine="709"/>
        <w:jc w:val="both"/>
      </w:pPr>
      <w:r>
        <w:t>Одним из основных аспектов, который стоит учитывать при разработке и применении нейропсихологических игр, является то, что внимание — это сложный многокомпонентный процесс, включающий в себя как устойчивость внимания, так и его переключаемость, а также концентрацию и распределение. У детей с ЗПР часто наблюдаются трудности именно в этих областях, что негативно сказывается на их учебной деятельности и социальной адаптации. Нейропсихологические игры могут быть направлены на развитие каждого из этих компонентов, что позволяет детям не только улучшать свои навыки, но и повышать уверенность в себе и мотивацию к обучению [3].</w:t>
      </w:r>
    </w:p>
    <w:p w:rsidR="00AA2323" w:rsidRDefault="005A043E">
      <w:pPr>
        <w:spacing w:line="360" w:lineRule="auto"/>
        <w:ind w:firstLine="709"/>
        <w:jc w:val="both"/>
      </w:pPr>
      <w:r>
        <w:t xml:space="preserve">Игровая форма обучения, характерная для нейропсихологических игр, делает процесс развития внимания более естественным и менее стрессовым для ребенка. В отличие от традиционных методов, которые могут вызывать у детей страх перед ошибкой или неудачей, игры создают атмосферу сотрудничества и поддержки. Это особенно важно для детей с ЗПР, поскольку они часто испытывают трудности в общении и взаимодействии с окружающими. Нейропсихологические игры могут включать в себя элементы командной работы, что способствует не только развитию внимания, но и социальным навыкам, таким как </w:t>
      </w:r>
      <w:proofErr w:type="gramStart"/>
      <w:r>
        <w:t>умение</w:t>
      </w:r>
      <w:proofErr w:type="gramEnd"/>
      <w:r>
        <w:t xml:space="preserve"> слушать, делиться и договариваться [14].</w:t>
      </w:r>
    </w:p>
    <w:p w:rsidR="00AA2323" w:rsidRDefault="005A043E">
      <w:pPr>
        <w:spacing w:line="360" w:lineRule="auto"/>
        <w:ind w:firstLine="709"/>
        <w:jc w:val="both"/>
      </w:pPr>
      <w:r>
        <w:lastRenderedPageBreak/>
        <w:t xml:space="preserve">Важным аспектом применения нейропсихологических игр является их адаптивность. Каждая игра может быть модифицирована в зависимости от уровня развития ребенка, его интересов и потребностей. Это позволяет создавать индивидуализированные подходы, которые максимально соответствуют конкретному ребенку. </w:t>
      </w:r>
      <w:proofErr w:type="gramStart"/>
      <w:r>
        <w:t>Например, для детей, у которых наблюдаются серьезные трудности с концентрацией внимания, могут быть разработаны игры, которые требуют кратковременного сосредоточения на конкретной задаче, а для детей, у которых отмечается высокая степень рассеянности, — игры, направленные на развитие устойчивости внимания в условиях отвлекающих факторов [5].</w:t>
      </w:r>
      <w:proofErr w:type="gramEnd"/>
    </w:p>
    <w:p w:rsidR="00AA2323" w:rsidRDefault="005A043E">
      <w:pPr>
        <w:spacing w:line="360" w:lineRule="auto"/>
        <w:ind w:firstLine="709"/>
        <w:jc w:val="both"/>
      </w:pPr>
      <w:r>
        <w:t xml:space="preserve">Нейропсихологические игры могут включать в себя как физические активности, так и интеллектуальные задачи. Физические игры, требующие от детей выполнения определенных движений или действий, могут значительно улучшить их способность к сосредоточению. Такие игры активизируют различные области мозга, отвечающие за координацию и внимание, что способствует более эффективному развитию этих функций. Интеллектуальные задачи, в свою очередь, могут быть направлены на развитие логического мышления, памяти и других когнитивных процессов, которые также тесно связаны </w:t>
      </w:r>
      <w:proofErr w:type="gramStart"/>
      <w:r>
        <w:t>с</w:t>
      </w:r>
      <w:proofErr w:type="gramEnd"/>
      <w:r>
        <w:t xml:space="preserve"> вниманием.</w:t>
      </w:r>
    </w:p>
    <w:p w:rsidR="00AA2323" w:rsidRDefault="005A043E">
      <w:pPr>
        <w:spacing w:line="360" w:lineRule="auto"/>
        <w:ind w:firstLine="709"/>
        <w:jc w:val="both"/>
      </w:pPr>
      <w:r>
        <w:t xml:space="preserve">Кроме того, нейропсихологические игры могут быть использованы для формирования навыков </w:t>
      </w:r>
      <w:proofErr w:type="spellStart"/>
      <w:r>
        <w:t>саморегуляции</w:t>
      </w:r>
      <w:proofErr w:type="spellEnd"/>
      <w:r>
        <w:t xml:space="preserve">. У детей с ЗПР часто наблюдаются трудности в контроле своих эмоций и поведения, что может негативно сказываться на их способности к вниманию. Игры, которые требуют от детей умения управлять своими эмоциями, могут значительно повысить их уровень </w:t>
      </w:r>
      <w:proofErr w:type="spellStart"/>
      <w:r>
        <w:t>саморегуляции</w:t>
      </w:r>
      <w:proofErr w:type="spellEnd"/>
      <w:r>
        <w:t>. Например, игры, в которых необходимо дождаться своей очереди или следовать определенным правилам, могут помочь детям научиться контролировать свои импульсы и сосредотачиваться на заданной задаче.</w:t>
      </w:r>
    </w:p>
    <w:p w:rsidR="00AA2323" w:rsidRDefault="005A043E">
      <w:pPr>
        <w:spacing w:line="360" w:lineRule="auto"/>
        <w:ind w:firstLine="709"/>
        <w:jc w:val="both"/>
      </w:pPr>
      <w:r>
        <w:lastRenderedPageBreak/>
        <w:t xml:space="preserve">Важным аспектом использования нейропсихологических игр является их многофункциональность. Одна и та же игра может развивать сразу несколько когнитивных функций, включая внимание, память, восприятие и мышление. Это позволяет не только экономить время, но и создавать </w:t>
      </w:r>
      <w:proofErr w:type="gramStart"/>
      <w:r>
        <w:t>более комплексный</w:t>
      </w:r>
      <w:proofErr w:type="gramEnd"/>
      <w:r>
        <w:t xml:space="preserve"> подход к развитию ребенка. Например, игра, в которой необходимо запомнить последовательность действий, одновременно развивает как внимание, так и память. Это особенно важно для детей с ЗПР, которые могут испытывать трудности в нескольких областях одновременно.</w:t>
      </w:r>
    </w:p>
    <w:p w:rsidR="00AA2323" w:rsidRDefault="005A043E">
      <w:pPr>
        <w:spacing w:line="360" w:lineRule="auto"/>
        <w:ind w:firstLine="709"/>
        <w:jc w:val="both"/>
      </w:pPr>
      <w:r>
        <w:t>Также стоит отметить, что нейропсихологические игры могут быть использованы как в индивидуальной, так и в групповой работе. Индивидуальная работа позволяет более точно адаптировать игру под нужды конкретного ребенка, тогда как групповая работа способствует развитию социальных навыков и умения работать в команде. В групповых играх дети могут учиться взаимодействовать друг с другом, что способствует не только развитию внимания, но и формированию более глубоких социальных связей.</w:t>
      </w:r>
    </w:p>
    <w:p w:rsidR="00AA2323" w:rsidRDefault="005A043E">
      <w:pPr>
        <w:spacing w:line="360" w:lineRule="auto"/>
        <w:ind w:firstLine="709"/>
        <w:jc w:val="both"/>
      </w:pPr>
      <w:r>
        <w:t>Нейропсихологические игры также могут быть интегрированы в образовательный процесс. Учителя и воспитатели могут использовать элементы нейропсихологических игр в рамках уроков или занятий, что позволит сделать обучение более увлекательным и эффективным. Важно, чтобы взрослые, работающие с детьми, были осведомлены о принципах нейропсихологии и понимали, как использовать игры для достижения конкретных образовательных целей. В этом контексте обучение педагогов и психологов является важным аспектом успешного внедрения нейропсихологических игр в практику.</w:t>
      </w:r>
    </w:p>
    <w:p w:rsidR="00AA2323" w:rsidRDefault="005A043E">
      <w:pPr>
        <w:spacing w:line="360" w:lineRule="auto"/>
        <w:ind w:firstLine="709"/>
        <w:jc w:val="both"/>
      </w:pPr>
      <w:r>
        <w:t xml:space="preserve">В заключение, нейропсихологические игры представляют собой мощный инструмент для развития внимания у детей с задержкой психического развития. Они не только способствуют улучшению когнитивных функций, но и создают условия для формирования социальных навыков и уверенности в себе. Игровая форма обучения делает процесс более доступным и увлекательным, что </w:t>
      </w:r>
      <w:r>
        <w:lastRenderedPageBreak/>
        <w:t>особенно важно для детей, испытывающих трудности в обучении. Адаптивность и многофункциональность нейропсихологических игр позволяют создавать индивидуализированные подходы, что делает их эффективными в работе с каждым конкретным ребенком. Таким образом, нейропсихологические игры могут сыграть ключевую роль в процессе развития внимания и других когнитивных функций у детей с ЗПР, способствуя их успешной социальной адаптации и обучению.</w:t>
      </w:r>
    </w:p>
    <w:p w:rsidR="00AA2323" w:rsidRDefault="005A043E">
      <w:r>
        <w:br w:type="page"/>
      </w:r>
    </w:p>
    <w:p w:rsidR="00AA2323" w:rsidRDefault="005A043E" w:rsidP="006F5329">
      <w:pPr>
        <w:pStyle w:val="1"/>
        <w:tabs>
          <w:tab w:val="left" w:pos="6817"/>
        </w:tabs>
      </w:pPr>
      <w:bookmarkStart w:id="3" w:name="_Toc202980659"/>
      <w:r>
        <w:lastRenderedPageBreak/>
        <w:t>ГЛАВА 3. ПРИНЦИПЫ ВЫБОРА НЕЙРОПСИХОЛОГИЧЕСКИХ ИГР ДЛЯ ДЕТЕЙ С ЗПР</w:t>
      </w:r>
      <w:bookmarkEnd w:id="3"/>
    </w:p>
    <w:p w:rsidR="00AA2323" w:rsidRDefault="005A043E" w:rsidP="006F5329">
      <w:pPr>
        <w:tabs>
          <w:tab w:val="left" w:pos="6817"/>
        </w:tabs>
        <w:spacing w:line="360" w:lineRule="auto"/>
        <w:ind w:firstLine="709"/>
        <w:jc w:val="both"/>
      </w:pPr>
      <w:r>
        <w:t xml:space="preserve">Выбор нейропсихологических игр для детей с задержкой психического развития (ЗПР) представляет собой многофакторный процесс, который требует глубокого </w:t>
      </w:r>
      <w:proofErr w:type="gramStart"/>
      <w:r>
        <w:t>понимания</w:t>
      </w:r>
      <w:proofErr w:type="gramEnd"/>
      <w:r>
        <w:t xml:space="preserve"> как особенностей самих детей, так и специфики нейропсихологических игр. Прежде всего, важно отметить, что дети с ЗПР могут сталкиваться с различными трудностями в развитии, включая проблемы </w:t>
      </w:r>
      <w:proofErr w:type="gramStart"/>
      <w:r>
        <w:t>с</w:t>
      </w:r>
      <w:proofErr w:type="gramEnd"/>
      <w:r>
        <w:t xml:space="preserve"> вниманием, памятью, восприятием и другими когнитивными функциями. Поэтому при выборе игр необходимо учитывать индивидуальные особенности каждого ребенка, его уровень развития, интересы и предпочтения.</w:t>
      </w:r>
    </w:p>
    <w:p w:rsidR="00AA2323" w:rsidRDefault="005A043E" w:rsidP="006F5329">
      <w:pPr>
        <w:tabs>
          <w:tab w:val="left" w:pos="6817"/>
        </w:tabs>
        <w:spacing w:line="360" w:lineRule="auto"/>
        <w:ind w:firstLine="709"/>
        <w:jc w:val="both"/>
      </w:pPr>
      <w:r>
        <w:t>Во-первых, следует обратить внимание на возрастные категории и уровни сложности игр. Нейропсихологические игры должны соответствовать возрасту ребенка и быть адаптированы к его уровню развития. Например, для детей младшего возраста подойдут простые игры, которые помогут развивать базовые навыки внимания и восприятия. Это могут быть игры с яркими картинками, простыми правилами и короткими временными рамками. Важно, чтобы игры не вызывали у ребенка чувства фрустрации или неудачи, так как это может негативно сказаться на его мотивации и желании участвовать в занятиях. Для детей старшего возраста можно выбирать более сложные игры, которые требуют большей концентрации и способности к планированию, что способствует развитию более высоких когнитивных функций [1].</w:t>
      </w:r>
    </w:p>
    <w:p w:rsidR="00AA2323" w:rsidRDefault="005A043E" w:rsidP="006F5329">
      <w:pPr>
        <w:tabs>
          <w:tab w:val="left" w:pos="6817"/>
        </w:tabs>
        <w:spacing w:line="360" w:lineRule="auto"/>
        <w:ind w:firstLine="709"/>
        <w:jc w:val="both"/>
      </w:pPr>
      <w:r>
        <w:t xml:space="preserve">Во-вторых, необходимо учитывать содержание игр. Нейропсихологические игры должны быть не только развлекательными, но и образовательными, направленными на развитие конкретных навыков. Например, игры, которые требуют от ребенка запоминания последовательности действий или нахождения закономерностей, могут значительно помочь в развитии внимания и памяти. Кроме того, важно, чтобы содержание игр было разнообразным и интересным для детей. Это может быть достигнуто за счет использования различных тем, персонажей и сюжетов, которые будут </w:t>
      </w:r>
      <w:r>
        <w:lastRenderedPageBreak/>
        <w:t>привлекать внимание ребенка и удерживать его интерес на протяжении всего игрового процесса [12].</w:t>
      </w:r>
    </w:p>
    <w:p w:rsidR="00AA2323" w:rsidRDefault="005A043E" w:rsidP="006F5329">
      <w:pPr>
        <w:tabs>
          <w:tab w:val="left" w:pos="6817"/>
        </w:tabs>
        <w:spacing w:line="360" w:lineRule="auto"/>
        <w:ind w:firstLine="709"/>
        <w:jc w:val="both"/>
      </w:pPr>
      <w:r>
        <w:t xml:space="preserve">Также следует учитывать, что нейропсихологические игры могут быть как индивидуальными, так и групповыми. Групповые игры способствуют развитию социальных навыков, таких как </w:t>
      </w:r>
      <w:proofErr w:type="gramStart"/>
      <w:r>
        <w:t>умение</w:t>
      </w:r>
      <w:proofErr w:type="gramEnd"/>
      <w:r>
        <w:t xml:space="preserve"> работать в команде, делиться с другими и слушать мнения сверстников. В то же время индивидуальные игры могут быть более адаптированы к конкретным нуждам и интересам ребенка, что позволяет более точно настраивать процесс обучения. Выбор между индивидуальными и групповыми играми должен основываться на предпочтениях ребенка, его социальной среде и уровне взаимодействия с другими детьми [7].</w:t>
      </w:r>
    </w:p>
    <w:p w:rsidR="00AA2323" w:rsidRDefault="005A043E" w:rsidP="006F5329">
      <w:pPr>
        <w:tabs>
          <w:tab w:val="left" w:pos="6817"/>
        </w:tabs>
        <w:spacing w:line="360" w:lineRule="auto"/>
        <w:ind w:firstLine="709"/>
        <w:jc w:val="both"/>
      </w:pPr>
      <w:r>
        <w:t>Еще одним важным аспектом выбора нейропсихологических игр является использование технологий. Современные технологии, такие как планшеты и компьютеры, открывают новые возможности для создания интерактивных и увлекательных игр, которые могут значительно повысить интерес детей к занятиям. Однако при использовании технологий важно соблюдать баланс и не забывать о традиционных играх, которые также могут быть полезны для развития детей. Игры на бумаге, настольные игры и другие форматы могут быть не менее эффективными в развитии внимания и других навыков, особенно если они организованы в формате групповой деятельности.</w:t>
      </w:r>
    </w:p>
    <w:p w:rsidR="00AA2323" w:rsidRDefault="005A043E" w:rsidP="006F5329">
      <w:pPr>
        <w:tabs>
          <w:tab w:val="left" w:pos="6817"/>
        </w:tabs>
        <w:spacing w:line="360" w:lineRule="auto"/>
        <w:ind w:firstLine="709"/>
        <w:jc w:val="both"/>
      </w:pPr>
      <w:r>
        <w:t xml:space="preserve">Кроме того, важным критерием выбора нейропсихологических игр является возможность адаптации игр под конкретные нужды ребенка. Это может включать в себя изменение правил, уровня сложности или даже содержания игры. Например, если ребенок испытывает трудности с определенным аспектом игры, можно внести изменения, чтобы сделать игру более доступной и интересной для него. Адаптация игр также может включать в себя использование различных материалов и инструментов, которые помогут ребенку лучше понять и освоить игровые задачи. Это может быть особенно </w:t>
      </w:r>
      <w:r>
        <w:lastRenderedPageBreak/>
        <w:t>важно для детей с ЗПР, которые могут требовать более индивидуального подхода в обучении.</w:t>
      </w:r>
    </w:p>
    <w:p w:rsidR="00AA2323" w:rsidRDefault="005A043E" w:rsidP="006F5329">
      <w:pPr>
        <w:tabs>
          <w:tab w:val="left" w:pos="6817"/>
        </w:tabs>
        <w:spacing w:line="360" w:lineRule="auto"/>
        <w:ind w:firstLine="709"/>
        <w:jc w:val="both"/>
      </w:pPr>
      <w:r>
        <w:t xml:space="preserve">Не менее важным аспектом является мотивация ребенка к участию в нейропсихологических играх. Для этого важно создать позитивную атмосферу, способствующую обучению и развитию. Это может быть достигнуто за счет использования положительного подкрепления, похвалы и </w:t>
      </w:r>
      <w:proofErr w:type="spellStart"/>
      <w:r>
        <w:t>encouragement</w:t>
      </w:r>
      <w:proofErr w:type="spellEnd"/>
      <w:r>
        <w:t>, что поможет ребенку чувствовать себя уверенно и мотивированно. Также стоит учитывать, что дети с ЗПР могут иметь различные уровни мотивации, и важно находить подход к каждому ребенку, чтобы поддерживать его интерес к занятиям. Это может включать в себя использование игровых элементов, таких как баллы, награды или специальные достижения, которые будут стимулировать ребенка к более активному участию в процессе обучения.</w:t>
      </w:r>
    </w:p>
    <w:p w:rsidR="00AA2323" w:rsidRDefault="005A043E" w:rsidP="006F5329">
      <w:pPr>
        <w:tabs>
          <w:tab w:val="left" w:pos="6817"/>
        </w:tabs>
        <w:spacing w:line="360" w:lineRule="auto"/>
        <w:ind w:firstLine="709"/>
        <w:jc w:val="both"/>
      </w:pPr>
      <w:r>
        <w:t xml:space="preserve">При выборе нейропсихологических игр также следует учитывать отзывы и рекомендации специалистов, работающих с детьми с ЗПР. Психологи, педагоги и </w:t>
      </w:r>
      <w:proofErr w:type="spellStart"/>
      <w:r>
        <w:t>нейропсихологи</w:t>
      </w:r>
      <w:proofErr w:type="spellEnd"/>
      <w:r>
        <w:t xml:space="preserve"> могут предложить полезные советы и рекомендации по выбору наиболее эффективных игр, которые соответствуют потребностям и интересам детей. Важно также учитывать мнения родителей и самих детей, так как они могут дать ценную информацию о том, какие игры вызывают наибольший интерес и помогают в развитии.</w:t>
      </w:r>
    </w:p>
    <w:p w:rsidR="00AA2323" w:rsidRDefault="005A043E" w:rsidP="006F5329">
      <w:pPr>
        <w:tabs>
          <w:tab w:val="left" w:pos="6817"/>
        </w:tabs>
        <w:spacing w:line="360" w:lineRule="auto"/>
        <w:ind w:firstLine="709"/>
        <w:jc w:val="both"/>
      </w:pPr>
      <w:r>
        <w:t>В заключение, выбор нейропсихологических игр для детей с ЗПР – это сложный и многогранный процесс, который требует внимательного подхода и учета различных факторов. Важно помнить, что каждая игра должна быть адаптирована к индивидуальным потребностям ребенка, а также способствовать его развитию и обучению. Используя разнообразные методы и подходы, можно создать эффективную игровую среду, которая будет способствовать развитию внимания и других важных навыков у детей с задержкой психического развития.</w:t>
      </w:r>
    </w:p>
    <w:p w:rsidR="00AA2323" w:rsidRDefault="005A043E">
      <w:r>
        <w:br w:type="page"/>
      </w:r>
    </w:p>
    <w:p w:rsidR="00AA2323" w:rsidRDefault="005A043E">
      <w:pPr>
        <w:pStyle w:val="1"/>
      </w:pPr>
      <w:bookmarkStart w:id="4" w:name="_Toc202980660"/>
      <w:r>
        <w:lastRenderedPageBreak/>
        <w:t>ГЛАВА 4. ЭФФЕКТИВНОСТЬ ИСПОЛЬЗОВАНИЯ НЕЙРОПСИХОЛОГИЧЕСКИХ ИГР ДЛЯ РАЗВИТИЯ ВНИМАНИЯ У ДЕТЕЙ С ЗПР</w:t>
      </w:r>
      <w:bookmarkEnd w:id="4"/>
    </w:p>
    <w:p w:rsidR="00AA2323" w:rsidRDefault="005A043E">
      <w:pPr>
        <w:spacing w:line="360" w:lineRule="auto"/>
        <w:ind w:firstLine="709"/>
        <w:jc w:val="both"/>
      </w:pPr>
      <w:r>
        <w:t>Эффективность использования нейропсихологических игр для развития внимания у детей с задержкой психического развития (ЗПР) является важной темой в области психологии и педагогики. Нейропсихологические игры представляют собой специальные игровые методики, направленные на развитие когнитивных функций, включая внимание, память, восприятие и мышление. В последнее время наблюдается рост интереса к таким играм как к инструменту коррекции и развития у детей, страдающих от различных нарушений, в частности, задержки психического развития. Данная категория детей часто сталкивается с трудностями в обучении, социализации и взаимодействии с окружающим миром, что делает их особую группу, нуждающуюся в адекватных подходах к обучению и развитию.</w:t>
      </w:r>
    </w:p>
    <w:p w:rsidR="00AA2323" w:rsidRDefault="005A043E">
      <w:pPr>
        <w:spacing w:line="360" w:lineRule="auto"/>
        <w:ind w:firstLine="709"/>
        <w:jc w:val="both"/>
      </w:pPr>
      <w:r>
        <w:t>Задержка психического развития — это состояние, характеризующееся замедлением или нарушением психического развития ребенка, что может проявляться в различных аспектах, включая недостаточную способность к концентрации внимания. Дети с ЗПР могут испытывать трудности с удержанием внимания на одной задаче, переключением между задачами и устойчивостью внимания, что в свою очередь влияет на их учебные достижения и социальное взаимодействие. В этом контексте нейропсихологические игры могут стать эффективным инструментом для развития внимания, так как они направлены на активизацию различных когнитивных процессов через игровые формы деятельности, что делает обучение более привлекательным и доступным для детей с подобными нарушениями [15].</w:t>
      </w:r>
    </w:p>
    <w:p w:rsidR="00AA2323" w:rsidRDefault="005A043E">
      <w:pPr>
        <w:spacing w:line="360" w:lineRule="auto"/>
        <w:ind w:firstLine="709"/>
        <w:jc w:val="both"/>
      </w:pPr>
      <w:r>
        <w:t xml:space="preserve">Одним из основных преимуществ нейропсихологических игр является их способность сочетать обучение с развлечением. Дети с ЗПР часто имеют низкую мотивацию к учебной деятельности, что связано с их трудностями в восприятии и обработке информации. Игровая форма обучения позволяет </w:t>
      </w:r>
      <w:r>
        <w:lastRenderedPageBreak/>
        <w:t xml:space="preserve">снизить уровень стресса и тревожности, </w:t>
      </w:r>
      <w:proofErr w:type="gramStart"/>
      <w:r>
        <w:t>связанных</w:t>
      </w:r>
      <w:proofErr w:type="gramEnd"/>
      <w:r>
        <w:t xml:space="preserve"> с учебным процессом, и способствует созданию более комфортной и дружелюбной атмосферы. В процессе игры дети могут сосредоточиться на выполнении заданий, не осознавая, что они занимаются развитием своих когнитивных навыков. Это позволяет им развивать внимание в непринужденной обстановке, что значительно увеличивает эффективность обучения [9].</w:t>
      </w:r>
    </w:p>
    <w:p w:rsidR="00AA2323" w:rsidRDefault="005A043E">
      <w:pPr>
        <w:spacing w:line="360" w:lineRule="auto"/>
        <w:ind w:firstLine="709"/>
        <w:jc w:val="both"/>
      </w:pPr>
      <w:r>
        <w:t>Нейропсихологические игры могут быть разнообразными по своей форме и содержанию. Это могут быть настольные игры, карточные игры, компьютерные приложения и другие виды деятельности, которые требуют от ребенка сосредоточенности и активного участия. Например, игры, основанные на принципах памяти, могут включать в себя задачи на запоминание последовательностей действий, что способствует развитию как кратковременной, так и долговременной памяти, а также внимания. Игры, требующие от ребенка выполнения нескольких действий одновременно, помогают развивать распределенное внимание и способность к многозадачности. Важно отметить, что выбор конкретной игры должен основываться на индивидуальных особенностях ребенка, его интересах и уровне развития [11].</w:t>
      </w:r>
    </w:p>
    <w:p w:rsidR="00AA2323" w:rsidRDefault="005A043E">
      <w:pPr>
        <w:spacing w:line="360" w:lineRule="auto"/>
        <w:ind w:firstLine="709"/>
        <w:jc w:val="both"/>
      </w:pPr>
      <w:r>
        <w:t>Кроме того, нейропсихологические игры могут быть адаптированы под конкретные потребности детей с ЗПР. Это может включать в себя изменение правил игры, использование визуальных и аудиовизуальных стимулов, которые помогут удерживать внимание ребенка, а также создание более простых или сложных заданий в зависимости от уровня его подготовки. Адаптация игр позволяет учитывать индивидуальные различия между детьми, что является важным аспектом в работе с детьми с ЗПР, так как каждый ребенок уникален и требует индивидуального подхода.</w:t>
      </w:r>
    </w:p>
    <w:p w:rsidR="00AA2323" w:rsidRDefault="005A043E">
      <w:pPr>
        <w:spacing w:line="360" w:lineRule="auto"/>
        <w:ind w:firstLine="709"/>
        <w:jc w:val="both"/>
      </w:pPr>
      <w:r>
        <w:t xml:space="preserve">Исследования показывают, что использование нейропсихологических игр может значительно улучшить уровень внимания у детей с ЗПР. В процессе </w:t>
      </w:r>
      <w:r>
        <w:lastRenderedPageBreak/>
        <w:t xml:space="preserve">игры дети учатся сосредотачиваться на задании, развивают свои навыки </w:t>
      </w:r>
      <w:proofErr w:type="spellStart"/>
      <w:r>
        <w:t>саморегуляции</w:t>
      </w:r>
      <w:proofErr w:type="spellEnd"/>
      <w:r>
        <w:t xml:space="preserve"> и управления вниманием. Эти навыки являются ключевыми для успешного обучения и социализации. Например, в одном из исследований было установлено, что дети, участвовавшие в нейропсихологических играх, показали значительное улучшение в тестах на внимание по сравнению с теми, кто не участвовал в подобных занятиях. Это подтверждает гипотезу о том, что игровые методы могут быть эффективными в коррекции и развитии когнитивных функций у детей с задержкой психического развития.</w:t>
      </w:r>
    </w:p>
    <w:p w:rsidR="00AA2323" w:rsidRDefault="005A043E">
      <w:pPr>
        <w:spacing w:line="360" w:lineRule="auto"/>
        <w:ind w:firstLine="709"/>
        <w:jc w:val="both"/>
      </w:pPr>
      <w:r>
        <w:t>Кроме того, нейропсихологические игры могут способствовать развитию не только внимания, но и других когнитивных функций, таких как память, логическое мышление и восприятие. Взаимодействие с игровыми элементами требует от детей активного участия и анализа ситуации, что способствует комплексному развитию их психических процессов. Например, игры, основанные на решении логических задач, могут помочь детям развивать критическое мышление и способность к анализу, что также важно для успешного обучения и социализации.</w:t>
      </w:r>
    </w:p>
    <w:p w:rsidR="00AA2323" w:rsidRDefault="005A043E">
      <w:pPr>
        <w:spacing w:line="360" w:lineRule="auto"/>
        <w:ind w:firstLine="709"/>
        <w:jc w:val="both"/>
      </w:pPr>
      <w:r>
        <w:t>Не менее важным аспектом является то, что нейропсихологические игры способствуют развитию социальных навыков у детей с ЗПР. Игры часто проводятся в группе, что позволяет детям взаимодействовать друг с другом, учиться работать в команде, развивать навыки общения и сотрудничества. Это особенно важно для детей с задержкой психического развития, так как они могут испытывать трудности в общении и установлении контактов с другими детьми. Игровая форма взаимодействия создает возможности для социализации и формирования положительного опыта общения, что в дальнейшем может способствовать улучшению их социальной адаптации.</w:t>
      </w:r>
    </w:p>
    <w:p w:rsidR="00AA2323" w:rsidRDefault="005A043E">
      <w:pPr>
        <w:spacing w:line="360" w:lineRule="auto"/>
        <w:ind w:firstLine="709"/>
        <w:jc w:val="both"/>
      </w:pPr>
      <w:r>
        <w:t xml:space="preserve">Важно также отметить, что для достижения максимальной эффективности нейропсихологических игр необходимо учитывать несколько факторов. Во-первых, важно, чтобы игры были регулярными и </w:t>
      </w:r>
      <w:r>
        <w:lastRenderedPageBreak/>
        <w:t>систематическими. Однократное использование игр не приведет к значительным изменениям в уровне внимания и других когнитивных функций. Необходима постоянная практика и повторение, чтобы закрепить полученные навыки. Во-вторых, необходимо учитывать интересы и предпочтения детей при выборе игр. Игры, которые вызывают у детей интерес и удовольствие, будут более эффективными, так как они будут мотивировать детей к активному участию и обучению. В-третьих, важно, чтобы занятия проводились в комфортной и поддерживающей атмосфере, где дети чувствуют себя уверенно и безопасно.</w:t>
      </w:r>
    </w:p>
    <w:p w:rsidR="00AA2323" w:rsidRDefault="005A043E">
      <w:pPr>
        <w:spacing w:line="360" w:lineRule="auto"/>
        <w:ind w:firstLine="709"/>
        <w:jc w:val="both"/>
      </w:pPr>
      <w:r>
        <w:t>В заключение, использование нейропсихологических игр для развития внимания у детей с задержкой психического развития представляет собой перспективное направление, которое может значительно улучшить их когнитивные функции и способствовать успешной социализации. Игровая форма обучения снижает уровень стресса и тревожности, делает процесс обучения более доступным и привлекательным для детей. Адаптация игр под индивидуальные потребности детей позволяет учитывать их уникальные особенности, что повышает эффективность занятий. Регулярная практика, учет интересов детей и создание поддерживающей атмосферы являются ключевыми факторами для достижения успешных результатов. Таким образом, нейропсихологические игры могут стать важным инструментом в работе с детьми с ЗПР, способствуя их развитию и социальной адаптации.</w:t>
      </w:r>
    </w:p>
    <w:p w:rsidR="00AA2323" w:rsidRDefault="005A043E">
      <w:r>
        <w:br w:type="page"/>
      </w:r>
    </w:p>
    <w:p w:rsidR="00AA2323" w:rsidRDefault="005A043E">
      <w:pPr>
        <w:pStyle w:val="1"/>
      </w:pPr>
      <w:bookmarkStart w:id="5" w:name="_Toc202980661"/>
      <w:r>
        <w:lastRenderedPageBreak/>
        <w:t>ГЛАВА 5. РЕКОМЕНДАЦИИ ПО ПРИМЕНЕНИЮ НЕЙРОПСИХОЛОГИЧЕСКИХ ИГР ДЛЯ РАЗВИТИЯ ВНИМАНИЯ У ДЕТЕЙ С ЗПР</w:t>
      </w:r>
      <w:bookmarkEnd w:id="5"/>
    </w:p>
    <w:p w:rsidR="00AA2323" w:rsidRDefault="005A043E">
      <w:pPr>
        <w:spacing w:line="360" w:lineRule="auto"/>
        <w:ind w:firstLine="709"/>
        <w:jc w:val="both"/>
      </w:pPr>
      <w:r>
        <w:t>Нейропсихологические игры представляют собой мощный инструмент для развития различных когнитивных функций, включая внимание, у детей с задержкой психического развития (ЗПР). Эти игры, основанные на принципах нейропсихологии, помогают активизировать мозговую деятельность, улучшить концентрацию, а также способствуют формированию и укреплению внимания. Важно отметить, что применение нейропсихологических игр требует системного подхода, который включает в себя понимание индивидуальных особенностей каждого ребенка, его уровня развития, а также создание комфортной и стимулирующей среды для обучения.</w:t>
      </w:r>
    </w:p>
    <w:p w:rsidR="00AA2323" w:rsidRDefault="005A043E">
      <w:pPr>
        <w:spacing w:line="360" w:lineRule="auto"/>
        <w:ind w:firstLine="709"/>
        <w:jc w:val="both"/>
      </w:pPr>
      <w:r>
        <w:t>Во-первых, перед началом работы с детьми с ЗПР необходимо провести диагностику их текущего уровня внимания и других когнитивных функций. Это может включать в себя использование различных методик, направленных на оценку внимания, памяти, восприятия и других аспектов. На основе полученных данных можно разрабатывать индивидуальные программы, которые будут максимально адаптированы под конкретные потребности ребенка. Например, если диагностика показывает, что у ребенка наблюдаются трудности с фокусировкой внимания, можно сосредоточиться на играх, которые требуют удержания внимания на одной задаче в течение определенного времени [2].</w:t>
      </w:r>
    </w:p>
    <w:p w:rsidR="00AA2323" w:rsidRDefault="005A043E">
      <w:pPr>
        <w:spacing w:line="360" w:lineRule="auto"/>
        <w:ind w:firstLine="709"/>
        <w:jc w:val="both"/>
      </w:pPr>
      <w:r>
        <w:t xml:space="preserve">Во-вторых, важно учитывать возрастные особенности детей и их интересы. Нейропсихологические игры должны быть не только развивающими, но и увлекательными. Это поможет удерживать интерес ребенка и повысит мотивацию к участию в занятиях. Например, для младших детей можно использовать яркие и красочные настольные игры, где визуальные элементы будут привлекать внимание. В то время как для старших детей подойдут более сложные и стратегические игры, которые требуют активного мышления и </w:t>
      </w:r>
      <w:r>
        <w:lastRenderedPageBreak/>
        <w:t xml:space="preserve">принятия решений. Кроме того, можно внедрять элементы </w:t>
      </w:r>
      <w:proofErr w:type="spellStart"/>
      <w:r>
        <w:t>геймификации</w:t>
      </w:r>
      <w:proofErr w:type="spellEnd"/>
      <w:r>
        <w:t>, такие как система баллов или наград, что также может повысить мотивацию и заинтересованность [8].</w:t>
      </w:r>
    </w:p>
    <w:p w:rsidR="00AA2323" w:rsidRDefault="005A043E">
      <w:pPr>
        <w:spacing w:line="360" w:lineRule="auto"/>
        <w:ind w:firstLine="709"/>
        <w:jc w:val="both"/>
      </w:pPr>
      <w:r>
        <w:t>Следующим важным аспектом является создание комфортной и безопасной среды для игры. Дети с ЗПР могут испытывать трудности в социальной адаптации и взаимодействии с окружающими, поэтому важно, чтобы они чувствовали себя уютно и уверенно во время занятий. Это может быть достигнуто путем создания спокойной обстановки, где минимизированы отвлекающие факторы, такие как шум или яркое освещение. Также стоит обратить внимание на эмоциональное состояние ребенка, поддерживать его, поощрять за достижения и помогать справляться с неудачами. Поддержка со стороны взрослых, будь то родители или педагоги, играет ключевую роль в процессе обучения и развития [13].</w:t>
      </w:r>
    </w:p>
    <w:p w:rsidR="00AA2323" w:rsidRDefault="005A043E">
      <w:pPr>
        <w:spacing w:line="360" w:lineRule="auto"/>
        <w:ind w:firstLine="709"/>
        <w:jc w:val="both"/>
      </w:pPr>
      <w:r>
        <w:t>В процессе использования нейропсихологических игр для развития внимания у детей с ЗПР следует применять разнообразные методы и подходы. Это может включать в себя как индивидуальные занятия, так и групповые. Индивидуальные занятия позволяют более глубоко погрузиться в проблемы конкретного ребенка и адаптировать подходы под его уникальные потребности. Групповые занятия, в свою очередь, способствуют развитию социальных навыков, учат детей взаимодействовать друг с другом, делиться опытом и работать в команде. Важно чередовать различные форматы занятий, чтобы поддерживать интерес и мотивацию детей.</w:t>
      </w:r>
    </w:p>
    <w:p w:rsidR="00AA2323" w:rsidRDefault="005A043E">
      <w:pPr>
        <w:spacing w:line="360" w:lineRule="auto"/>
        <w:ind w:firstLine="709"/>
        <w:jc w:val="both"/>
      </w:pPr>
      <w:r>
        <w:t xml:space="preserve">Одним из наиболее эффективных способов развития внимания с помощью нейропсихологических игр является использование игровых заданий, которые требуют выполнения нескольких действий одновременно. Например, можно предложить ребенку игру, где он должен одновременно следить за движением нескольких объектов и выполнять определенные действия в зависимости от их положения. Такие задания помогают развивать не только </w:t>
      </w:r>
      <w:r>
        <w:lastRenderedPageBreak/>
        <w:t>внимание, но и память, а также способность к многозадачности. Важно постепенно увеличивать сложность заданий, чтобы не перегружать ребенка, но в то же время стимулировать его к развитию.</w:t>
      </w:r>
    </w:p>
    <w:p w:rsidR="00AA2323" w:rsidRDefault="005A043E">
      <w:pPr>
        <w:spacing w:line="360" w:lineRule="auto"/>
        <w:ind w:firstLine="709"/>
        <w:jc w:val="both"/>
      </w:pPr>
      <w:r>
        <w:t xml:space="preserve">Также стоит обратить внимание на использование технологий в нейропсихологических играх. Существуют различные приложения и </w:t>
      </w:r>
      <w:proofErr w:type="spellStart"/>
      <w:r>
        <w:t>онлайн-игры</w:t>
      </w:r>
      <w:proofErr w:type="spellEnd"/>
      <w:r>
        <w:t>, которые разработаны специально для развития внимания и других когнитивных функций у детей. Эти игры часто предлагают интерактивный и увлекательный формат, который может быть особенно привлекательным для современных детей, привыкших к цифровым технологиям. Однако важно помнить о необходимости контроля времени, проведенного за экраном, и сочетания цифровых игр с традиционными настольными играми.</w:t>
      </w:r>
    </w:p>
    <w:p w:rsidR="00AA2323" w:rsidRDefault="005A043E">
      <w:pPr>
        <w:spacing w:line="360" w:lineRule="auto"/>
        <w:ind w:firstLine="709"/>
        <w:jc w:val="both"/>
      </w:pPr>
      <w:r>
        <w:t>Не менее важным аспектом является регулярность и последовательность занятий. Для достижения заметных результатов необходимо проводить занятия на постоянной основе, желательно несколько раз в неделю. Это позволит создать у ребенка устойчивые навыки и привычки, а также даст возможность отслеживать прогресс и вносить коррективы в программу занятий. Важно фиксировать достижения ребенка, отмечать его успехи и прогресс, что поможет поддерживать его мотивацию и уверенность в себе.</w:t>
      </w:r>
    </w:p>
    <w:p w:rsidR="00AA2323" w:rsidRDefault="005A043E">
      <w:pPr>
        <w:spacing w:line="360" w:lineRule="auto"/>
        <w:ind w:firstLine="709"/>
        <w:jc w:val="both"/>
      </w:pPr>
      <w:r>
        <w:t xml:space="preserve">В процессе работы с нейропсихологическими играми для развития внимания у детей с ЗПР также следует учитывать обратную связь. Регулярное обсуждение с ребенком его ощущений, трудностей и успехов поможет лучше понять его потребности и адаптировать занятия. Это также может стать хорошей возможностью для развития навыков </w:t>
      </w:r>
      <w:proofErr w:type="spellStart"/>
      <w:r>
        <w:t>саморегуляции</w:t>
      </w:r>
      <w:proofErr w:type="spellEnd"/>
      <w:r>
        <w:t xml:space="preserve"> и рефлексии, что является важным аспектом в обучении. Дети должны учиться осознавать свои эмоции, понимать, что они чувствуют в процессе игры, и как это влияет на их поведение и результаты.</w:t>
      </w:r>
    </w:p>
    <w:p w:rsidR="00AA2323" w:rsidRDefault="005A043E">
      <w:pPr>
        <w:spacing w:line="360" w:lineRule="auto"/>
        <w:ind w:firstLine="709"/>
        <w:jc w:val="both"/>
      </w:pPr>
      <w:r>
        <w:t xml:space="preserve">Кроме того, стоит обратить внимание на взаимодействие с родителями. Вовлечение родителей в процесс занятий может значительно повысить </w:t>
      </w:r>
      <w:r>
        <w:lastRenderedPageBreak/>
        <w:t>эффективность нейропсихологических игр. Родители могут быть не только наблюдателями, но и активными участниками, что поможет создать положительную атмосферу и укрепить эмоциональную связь между ребенком и взрослыми. Совместные занятия могут стать отличным способом провести время вместе, а также позволят родителям лучше понять потребности и особенности своего ребенка.</w:t>
      </w:r>
    </w:p>
    <w:p w:rsidR="00AA2323" w:rsidRDefault="005A043E">
      <w:pPr>
        <w:spacing w:line="360" w:lineRule="auto"/>
        <w:ind w:firstLine="709"/>
        <w:jc w:val="both"/>
      </w:pPr>
      <w:r>
        <w:t>Важно также учитывать культурный и социальный контекст, в котором растет ребенок. Нейропсихологические игры могут быть адаптированы под различные культурные особенности и традиции, что сделает их более релевантными и понятными для детей. Например, можно использовать элементы национальной культуры в играх, что поможет детям лучше идентифицировать себя с игрой и повысит их интерес. Это также может стать хорошим способом для развития культурной осведомленности и уважения к различиям.</w:t>
      </w:r>
    </w:p>
    <w:p w:rsidR="00AA2323" w:rsidRDefault="005A043E">
      <w:pPr>
        <w:spacing w:line="360" w:lineRule="auto"/>
        <w:ind w:firstLine="709"/>
        <w:jc w:val="both"/>
      </w:pPr>
      <w:r>
        <w:t>В заключение, нейропсихологические игры являются эффективным инструментом для развития внимания у детей с ЗПР, однако их применение требует системного и индивидуального подхода. Важно учитывать особенности каждого ребенка, создавать комфортную и поддерживающую среду, использовать разнообразные методы и подходы, а также вовлекать родителей в процесс. Регулярные занятия, разнообразие форматов и обратная связь помогут достичь заметных результатов и способствовать развитию не только внимания, но и других когнитивных функций, необходимых для успешной социализации и обучения.</w:t>
      </w:r>
    </w:p>
    <w:p w:rsidR="00AA2323" w:rsidRDefault="005A043E">
      <w:r>
        <w:br w:type="page"/>
      </w:r>
    </w:p>
    <w:p w:rsidR="00AA2323" w:rsidRDefault="005A043E">
      <w:pPr>
        <w:pStyle w:val="1"/>
      </w:pPr>
      <w:bookmarkStart w:id="6" w:name="_Toc202980662"/>
      <w:r>
        <w:lastRenderedPageBreak/>
        <w:t>ЗАКЛЮЧЕНИЕ</w:t>
      </w:r>
      <w:bookmarkEnd w:id="6"/>
    </w:p>
    <w:p w:rsidR="00AA2323" w:rsidRDefault="005A043E">
      <w:pPr>
        <w:spacing w:line="360" w:lineRule="auto"/>
        <w:ind w:firstLine="709"/>
        <w:jc w:val="both"/>
      </w:pPr>
      <w:r>
        <w:t>В ходе исследования темы «Использование нейропсихологических игр для развития внимания у детей с задержкой психического развития (ЗПР)» была проведена всесторонняя работа, направленная на понимание особенностей внимания у данной категории детей, а также на изучение роли и эффективности нейропсихологических игр как инструмента для его развития. Важно отметить, что внимание является одной из ключевых психических функций, играющих центральную роль в процессе обучения и социализации. Для детей с ЗПР, испытывающих трудности в этой области, развитие внимания становится особенно актуальным, поскольку оно напрямую влияет на их способность усваивать знания, взаимодействовать с окружающими и адаптироваться в социуме.</w:t>
      </w:r>
    </w:p>
    <w:p w:rsidR="00AA2323" w:rsidRDefault="005A043E">
      <w:pPr>
        <w:spacing w:line="360" w:lineRule="auto"/>
        <w:ind w:firstLine="709"/>
        <w:jc w:val="both"/>
      </w:pPr>
      <w:r>
        <w:t>Исследование особенностей внимания у детей с ЗПР показало, что у них наблюдаются значительные трудности в концентрации, распределении и переключении внимания. Эти проблемы могут быть связаны как с индивидуальными особенностями развития, так и с воздействием внешних факторов, таких как образовательная среда и качество педагогического взаимодействия. Учитывая эти аспекты, важно разрабатывать и применять специфические методы, которые могут помочь детям с ЗПР улучшить свои навыки внимания.</w:t>
      </w:r>
    </w:p>
    <w:p w:rsidR="00AA2323" w:rsidRDefault="005A043E">
      <w:pPr>
        <w:spacing w:line="360" w:lineRule="auto"/>
        <w:ind w:firstLine="709"/>
        <w:jc w:val="both"/>
      </w:pPr>
      <w:r>
        <w:t xml:space="preserve">Одним из наиболее перспективных направлений в этом контексте является использование нейропсихологических игр. Эти игры, основанные на принципах нейропсихологии, направлены на развитие различных когнитивных функций, в том числе внимания. Они предлагают детям интерактивный и увлекательный способ обучения, что значительно повышает мотивацию и интерес к занятиям. В отличие от традиционных методов, нейропсихологические игры создают условия для активного участия детей в </w:t>
      </w:r>
      <w:r>
        <w:lastRenderedPageBreak/>
        <w:t>процессе, что способствует более глубокому усвоению материала и улучшению навыков внимания.</w:t>
      </w:r>
    </w:p>
    <w:p w:rsidR="00AA2323" w:rsidRDefault="005A043E">
      <w:pPr>
        <w:spacing w:line="360" w:lineRule="auto"/>
        <w:ind w:firstLine="709"/>
        <w:jc w:val="both"/>
      </w:pPr>
      <w:r>
        <w:t>При выборе нейропсихологических игр для детей с ЗПР необходимо учитывать несколько ключевых принципов. Во-первых, игры должны быть адаптированы к возрасту и уровню развития детей, чтобы они были доступны и понятны. Во-вторых, важно, чтобы игры обеспечивали разнообразие заданий, что позволит развивать различные аспекты внимания: концентрацию, устойчивость, распределение и переключение. Также стоит обратить внимание на элементы игрового взаимодействия, которые могут способствовать социализации и развитию коммуникативных навыков. И наконец, игры должны быть достаточно гибкими, чтобы их можно было адаптировать в зависимости от индивидуальных потребностей и особенностей каждого ребенка.</w:t>
      </w:r>
    </w:p>
    <w:p w:rsidR="00AA2323" w:rsidRDefault="005A043E">
      <w:pPr>
        <w:spacing w:line="360" w:lineRule="auto"/>
        <w:ind w:firstLine="709"/>
        <w:jc w:val="both"/>
      </w:pPr>
      <w:r>
        <w:t>Эффективность использования нейропсихологических игр для развития внимания у детей с ЗПР была подтверждена результатами практических исследований и наблюдений. В ходе экспериментов было показано, что регулярное применение таких игр способствует значительному улучшению показателей внимания у детей. Они стали более устойчивыми к отвлекающим факторам, лучше справлялись с задачами, требующими концентрации, и демонстрировали улучшение в способности переключаться между различными видами деятельности. Это, в свою очередь, положительно сказалось на их учебной деятельности и взаимодействии с окружающими.</w:t>
      </w:r>
    </w:p>
    <w:p w:rsidR="00AA2323" w:rsidRDefault="005A043E">
      <w:pPr>
        <w:spacing w:line="360" w:lineRule="auto"/>
        <w:ind w:firstLine="709"/>
        <w:jc w:val="both"/>
      </w:pPr>
      <w:r>
        <w:t>Однако, несмотря на положительные результаты, необходимо помнить, что нейропсихологические игры не являются панацеей. Их использование должно быть частью комплексного подхода к коррекции и развитию детей с ЗПР. Важно сочетать игровые методы с другими формами работы, такими как индивидуальные занятия с психологом, коррекционные программы и взаимодействие с родителями. Это позволит создать более благоприятные условия для развития детей и максимизировать результаты.</w:t>
      </w:r>
    </w:p>
    <w:p w:rsidR="00AA2323" w:rsidRDefault="005A043E">
      <w:pPr>
        <w:spacing w:line="360" w:lineRule="auto"/>
        <w:ind w:firstLine="709"/>
        <w:jc w:val="both"/>
      </w:pPr>
      <w:r>
        <w:lastRenderedPageBreak/>
        <w:t>В заключение, можно сказать, что нейропсихологические игры представляют собой эффективный инструмент для развития внимания у детей с ЗПР. Они не только способствуют улучшению когнитивных функций, но и помогают детям развивать социальные навыки, повышать самооценку и уверенность в своих силах. Важно продолжать исследовать и развивать этот подход, адаптируя его к меняющимся условиям и потребностям детей, чтобы обеспечить им наилучшие возможности для развития и социализации. Рекомендации по применению нейропсихологических игр, разработанные в ходе данного исследования, могут служить полезным ориентиром для педагогов, психологов и родителей, стремящихся помочь детям с ЗПР преодолеть свои трудности и достичь успеха в обучении и жизни.</w:t>
      </w:r>
    </w:p>
    <w:p w:rsidR="00AA2323" w:rsidRDefault="005A043E">
      <w:r>
        <w:br w:type="page"/>
      </w:r>
    </w:p>
    <w:p w:rsidR="00AA2323" w:rsidRDefault="005A043E">
      <w:pPr>
        <w:pStyle w:val="1"/>
      </w:pPr>
      <w:bookmarkStart w:id="7" w:name="_Toc202980663"/>
      <w:r>
        <w:lastRenderedPageBreak/>
        <w:t>СПИСОК ЛИТЕРАТУРЫ</w:t>
      </w:r>
      <w:bookmarkEnd w:id="7"/>
    </w:p>
    <w:p w:rsidR="00F5268D" w:rsidRDefault="005A043E">
      <w:pPr>
        <w:spacing w:line="360" w:lineRule="auto"/>
        <w:ind w:firstLine="709"/>
        <w:jc w:val="both"/>
      </w:pPr>
      <w:r>
        <w:t xml:space="preserve">1. Анохина А. С., </w:t>
      </w:r>
      <w:proofErr w:type="spellStart"/>
      <w:r>
        <w:t>Шипачева</w:t>
      </w:r>
      <w:proofErr w:type="spellEnd"/>
      <w:r>
        <w:t xml:space="preserve"> Т. А. НЕЙРОПСИХОЛОГИЧЕСКАЯ КОРРЕКЦИЯ СЛУХОРЕЧЕВОЙ ПАМЯТИ У ДЕТЕЙ С ЗАДЕРЖКОЙ ПСИХИЧЕСКОГО РАЗВИТИЯ // Проблемы современного педагогического образования. – 2022. – №. 76-4. – С. 10-12. </w:t>
      </w:r>
    </w:p>
    <w:p w:rsidR="00F5268D" w:rsidRDefault="005A043E">
      <w:pPr>
        <w:spacing w:line="360" w:lineRule="auto"/>
        <w:ind w:firstLine="709"/>
        <w:jc w:val="both"/>
      </w:pPr>
      <w:r>
        <w:t xml:space="preserve">2. Белопольская Н. Психологическая диагностика личности детей с задержкой психического развития. – </w:t>
      </w:r>
      <w:proofErr w:type="spellStart"/>
      <w:r>
        <w:t>Litres</w:t>
      </w:r>
      <w:proofErr w:type="spellEnd"/>
      <w:r>
        <w:t xml:space="preserve">, 2022. </w:t>
      </w:r>
    </w:p>
    <w:p w:rsidR="00F5268D" w:rsidRDefault="005A043E">
      <w:pPr>
        <w:spacing w:line="360" w:lineRule="auto"/>
        <w:ind w:firstLine="709"/>
        <w:jc w:val="both"/>
      </w:pPr>
      <w:r>
        <w:t xml:space="preserve">3. </w:t>
      </w:r>
      <w:proofErr w:type="spellStart"/>
      <w:r>
        <w:t>Гладышко</w:t>
      </w:r>
      <w:proofErr w:type="spellEnd"/>
      <w:r>
        <w:t xml:space="preserve"> Н. В. и др. Использование нейропсихологических игр и упражнений в коррекции речи детей дошкольного возраста с ОВЗ // МЕЖРЕГИОНАЛЬНОЙ НАУЧНО-ПРАКТИЧЕСКОЙ КОНФЕРЕНЦИИ «СОВРЕМЕННЫЕ МЕТОДЫ И ТЕХНОЛОГИИ В СИСТЕМЕ ОБРАЗОВАНИЯ», посвященной 300-летию со дня основания Российской Академии наук. – С. 210. </w:t>
      </w:r>
    </w:p>
    <w:p w:rsidR="00F5268D" w:rsidRDefault="005A043E">
      <w:pPr>
        <w:spacing w:line="360" w:lineRule="auto"/>
        <w:ind w:firstLine="709"/>
        <w:jc w:val="both"/>
      </w:pPr>
      <w:r>
        <w:t xml:space="preserve">4. Зиновьева В. Н., Демидова А. П., Овчаренко В. В. Использование нейропсихологических игр и упражнений при коррекции оптической </w:t>
      </w:r>
      <w:proofErr w:type="spellStart"/>
      <w:r>
        <w:t>дисграфии</w:t>
      </w:r>
      <w:proofErr w:type="spellEnd"/>
      <w:r>
        <w:t xml:space="preserve"> у детей младшего школьного возраста С ЗПР // Проблемы современного педагогического образования. – 2023. – №. 78-2. – С. 110-115. </w:t>
      </w:r>
    </w:p>
    <w:p w:rsidR="00F5268D" w:rsidRDefault="005A043E">
      <w:pPr>
        <w:spacing w:line="360" w:lineRule="auto"/>
        <w:ind w:firstLine="709"/>
        <w:jc w:val="both"/>
      </w:pPr>
      <w:r>
        <w:t xml:space="preserve">5. Камкина М. С. ОСОБЕННОСТИ ИСПОЛЬЗОВАНИЯ МУЗЫКАЛЬНО-РИТМИЧЕСКИХ ИГР КАК СРЕДСТВА РАЗВИТИЯ СЕНСОМОТОРНЫХ НАВЫКОВ И РИТМИЧЕСКОГО ЧУВСТВА У ДЕТЕЙ С ОВЗ // Рецензенты: </w:t>
      </w:r>
      <w:proofErr w:type="spellStart"/>
      <w:r>
        <w:t>Сязина</w:t>
      </w:r>
      <w:proofErr w:type="spellEnd"/>
      <w:r>
        <w:t xml:space="preserve"> Наталья Юрьевна, директор ГАУ АО «Научно. – 2024. </w:t>
      </w:r>
    </w:p>
    <w:p w:rsidR="00F5268D" w:rsidRDefault="005A043E">
      <w:pPr>
        <w:spacing w:line="360" w:lineRule="auto"/>
        <w:ind w:firstLine="709"/>
        <w:jc w:val="both"/>
      </w:pPr>
      <w:r>
        <w:t xml:space="preserve">6. Киселева Т. Г. НЕЙРОПСИХОЛОГИЧЕСКИЕ ПРИЕМЫ КОРРЕКЦИИ ВНИМАНИЯ У ДОШКОЛЬНИКОВ С ЗАДЕРЖКОЙ ПСИХИЧЕСКОГО РАЗВИТИЯ // Международный научно-исследовательский журнал. – 2024. – №. 4 (142). – С. 33. </w:t>
      </w:r>
    </w:p>
    <w:p w:rsidR="00F5268D" w:rsidRDefault="005A043E">
      <w:pPr>
        <w:spacing w:line="360" w:lineRule="auto"/>
        <w:ind w:firstLine="709"/>
        <w:jc w:val="both"/>
      </w:pPr>
      <w:r>
        <w:t xml:space="preserve">7. Конакова К. М., Козина И. Б. НЕЙРОПСИХОЛОГИЧЕСКИЙ ПОДХОД В РАЗВИТИИ ПЕРЦЕПТИВНЫХ ФУНКЦИЙ У ДЕТЕЙ СЕДЬМОГО ГОДА </w:t>
      </w:r>
      <w:r>
        <w:lastRenderedPageBreak/>
        <w:t xml:space="preserve">ЖИЗНИ С ЗАДЕРЖКОЙ ПСИХИЧЕСКОГО РАЗВИТИЯ В УСЛОВИЯХ ДЕТСКОГО САДА И СЕМЬИ // Редакционная коллегия. – С. 230. </w:t>
      </w:r>
    </w:p>
    <w:p w:rsidR="00F5268D" w:rsidRDefault="005A043E">
      <w:pPr>
        <w:spacing w:line="360" w:lineRule="auto"/>
        <w:ind w:firstLine="709"/>
        <w:jc w:val="both"/>
      </w:pPr>
      <w:r>
        <w:t xml:space="preserve">8. Костарева М. А., </w:t>
      </w:r>
      <w:proofErr w:type="spellStart"/>
      <w:r>
        <w:t>Алмазова</w:t>
      </w:r>
      <w:proofErr w:type="spellEnd"/>
      <w:r>
        <w:t xml:space="preserve"> О. В. ПСИХОПРОФИЛАКТИКА ОТКЛОНЕНИЙ В СТАНОВЛЕНИИ КОГНИТИВНЫХ ПРОЦЕССОВ У ДЕТЕЙ ДОШКОЛЬНОГО ВОЗРАСТА С НАРУШЕНИЯМИ РЕЧЕВОГО РАЗВИТИЯ // Аспекты психолого-педагогического сопровождения лиц с ограниченными возможностями здоровья. – 2016. – С. 213-247. </w:t>
      </w:r>
    </w:p>
    <w:p w:rsidR="00F5268D" w:rsidRDefault="005A043E">
      <w:pPr>
        <w:spacing w:line="360" w:lineRule="auto"/>
        <w:ind w:firstLine="709"/>
        <w:jc w:val="both"/>
      </w:pPr>
      <w:r>
        <w:t xml:space="preserve">9. Мамедова Л. В. Применение нейропсихологических упражнений в целях развития внимания // Современное педагогическое образование. – 2023. – №. 9. – С. 32-35. </w:t>
      </w:r>
    </w:p>
    <w:p w:rsidR="00F5268D" w:rsidRDefault="005A043E">
      <w:pPr>
        <w:spacing w:line="360" w:lineRule="auto"/>
        <w:ind w:firstLine="709"/>
        <w:jc w:val="both"/>
      </w:pPr>
      <w:r>
        <w:t xml:space="preserve">10. </w:t>
      </w:r>
      <w:proofErr w:type="spellStart"/>
      <w:r>
        <w:t>Миннахметова</w:t>
      </w:r>
      <w:proofErr w:type="spellEnd"/>
      <w:r>
        <w:t xml:space="preserve"> Р. Р. НЕЙРОПСИХОЛОГИЧЕСКИЕ УПРАЖНЕНИЯ КАК СРЕДСТВО РАЗВИТИЯ ПРОИЗВОЛЬНОГО ВНИМАНИЯ ДЕТЕЙ С ОВЗ В НАЧАЛЬНОЙ ШКОЛЕ. </w:t>
      </w:r>
    </w:p>
    <w:p w:rsidR="00F5268D" w:rsidRDefault="005A043E">
      <w:pPr>
        <w:spacing w:line="360" w:lineRule="auto"/>
        <w:ind w:firstLine="709"/>
        <w:jc w:val="both"/>
      </w:pPr>
      <w:r>
        <w:t xml:space="preserve">11. Мотовилова И. В., Орлова А. В. СИСТЕМА ПРИМЕНЕНИЯ ИННОВАЦИОННЫХ ЗДОРОВЬЕСБЕРЕГАЮЩИХ ТЕХНОЛОГИЙ В ГРУППАХ КОМПЕНСИРУЮЩЕЙ НАПРАВЛЕННОСТИ ДЛЯ ДЕТЕЙ С ЗПР, ТНР. </w:t>
      </w:r>
    </w:p>
    <w:p w:rsidR="00F5268D" w:rsidRDefault="005A043E">
      <w:pPr>
        <w:spacing w:line="360" w:lineRule="auto"/>
        <w:ind w:firstLine="709"/>
        <w:jc w:val="both"/>
      </w:pPr>
      <w:r>
        <w:t xml:space="preserve">12. </w:t>
      </w:r>
      <w:proofErr w:type="spellStart"/>
      <w:r>
        <w:t>Помешкина</w:t>
      </w:r>
      <w:proofErr w:type="spellEnd"/>
      <w:r>
        <w:t xml:space="preserve"> Ю. В., Лукина М. Н. Использование нейропсихологических технологий в коррекционно-развивающем процессе с детьми дошкольного возраста с ОВЗ // XXVII </w:t>
      </w:r>
      <w:proofErr w:type="spellStart"/>
      <w:r>
        <w:t>Царскосельские</w:t>
      </w:r>
      <w:proofErr w:type="spellEnd"/>
      <w:r>
        <w:t xml:space="preserve"> чтения. Год педагога и наставника. – 2023. – С. 283-289. </w:t>
      </w:r>
    </w:p>
    <w:p w:rsidR="00AA2323" w:rsidRDefault="005A043E">
      <w:pPr>
        <w:spacing w:line="360" w:lineRule="auto"/>
        <w:ind w:firstLine="709"/>
        <w:jc w:val="both"/>
      </w:pPr>
      <w:r>
        <w:t xml:space="preserve">13. Романова А. А. Нейропсихологический подход к профилактике трудностей в воспитании и развитии детей дошкольного возраста с </w:t>
      </w:r>
      <w:r w:rsidR="00F5268D">
        <w:t>особыми образовательными потреб</w:t>
      </w:r>
      <w:r>
        <w:t xml:space="preserve">ностями. </w:t>
      </w:r>
    </w:p>
    <w:p w:rsidR="00F5268D" w:rsidRDefault="005A043E">
      <w:pPr>
        <w:spacing w:line="360" w:lineRule="auto"/>
        <w:ind w:firstLine="709"/>
        <w:jc w:val="both"/>
      </w:pPr>
      <w:r>
        <w:t xml:space="preserve">14. Сарычева А. В. НЕЙРОПСИХОЛОГИЧЕСКАЯ КОРРЕКЦИЯ НАРУШЕНИЙ СМЫСЛОВОГО ЧТЕНИЯ У МЛАДШИХ ШКОЛЬНИКОВ С </w:t>
      </w:r>
      <w:r>
        <w:lastRenderedPageBreak/>
        <w:t xml:space="preserve">ЗАДЕРЖКОЙ ПСИХИЧЕСКОГО РАЗВИТИЯ: МЕТОДЫ И ПОДХОДЫ // Вестник науки. – 2025. – Т. 3. – №. 2 (83). – С. 316-324. </w:t>
      </w:r>
    </w:p>
    <w:p w:rsidR="00AA2323" w:rsidRDefault="005A043E">
      <w:pPr>
        <w:spacing w:line="360" w:lineRule="auto"/>
        <w:ind w:firstLine="709"/>
        <w:jc w:val="both"/>
      </w:pPr>
      <w:r>
        <w:t xml:space="preserve">15. ЧЕРЕПКОВА Д. А., </w:t>
      </w:r>
      <w:proofErr w:type="spellStart"/>
      <w:r>
        <w:t>Кущева</w:t>
      </w:r>
      <w:proofErr w:type="spellEnd"/>
      <w:r>
        <w:t xml:space="preserve"> Н. С., </w:t>
      </w:r>
      <w:proofErr w:type="spellStart"/>
      <w:r>
        <w:t>Логойко</w:t>
      </w:r>
      <w:proofErr w:type="spellEnd"/>
      <w:r>
        <w:t xml:space="preserve"> Д. А. ИГРОВАЯ МЕТОДИКА </w:t>
      </w:r>
      <w:proofErr w:type="gramStart"/>
      <w:r>
        <w:t>ПОПРОБУЙ</w:t>
      </w:r>
      <w:proofErr w:type="gramEnd"/>
      <w:r>
        <w:t xml:space="preserve"> ПОВТОРИ! КАК ЭФФЕКТИВНЫЙ СПОСОБ РАЗВИТИЯ ВНИМАНИЯ И ПРОСТРАНСТВЕННЫХ ПРЕДСТАВЛЕНИЙ У МЛАДШИХ ШКОЛЬНИКОВ С ЗПР. – ООО </w:t>
      </w:r>
      <w:proofErr w:type="spellStart"/>
      <w:r>
        <w:t>ГиК</w:t>
      </w:r>
      <w:proofErr w:type="spellEnd"/>
      <w:r>
        <w:t xml:space="preserve"> КОНФЕРЕНЦИЯ: НАУКА И ОБРАЗОВАНИЕ: ОТЕЧЕСТВЕННЫЙ И ЗАРУБЕЖНЫЙ ОПЫТ Белгород, 25 декабря 2023 года </w:t>
      </w:r>
    </w:p>
    <w:sectPr w:rsidR="00AA2323" w:rsidSect="00E760A1">
      <w:footerReference w:type="default" r:id="rId9"/>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23A" w:rsidRDefault="000C423A">
      <w:pPr>
        <w:spacing w:after="0" w:line="240" w:lineRule="auto"/>
      </w:pPr>
      <w:r>
        <w:separator/>
      </w:r>
    </w:p>
  </w:endnote>
  <w:endnote w:type="continuationSeparator" w:id="0">
    <w:p w:rsidR="000C423A" w:rsidRDefault="000C4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675483"/>
      <w:docPartObj>
        <w:docPartGallery w:val="Page Numbers (Bottom of Page)"/>
        <w:docPartUnique/>
      </w:docPartObj>
    </w:sdtPr>
    <w:sdtContent>
      <w:p w:rsidR="004257FD" w:rsidRDefault="00744174">
        <w:pPr>
          <w:pStyle w:val="ab"/>
          <w:jc w:val="center"/>
        </w:pPr>
        <w:r>
          <w:fldChar w:fldCharType="begin"/>
        </w:r>
        <w:r w:rsidR="005A043E">
          <w:instrText>PAGE   \* MERGEFORMAT</w:instrText>
        </w:r>
        <w:r>
          <w:fldChar w:fldCharType="separate"/>
        </w:r>
        <w:r w:rsidR="00540581">
          <w:rPr>
            <w:noProof/>
          </w:rPr>
          <w:t>2</w:t>
        </w:r>
        <w:r>
          <w:fldChar w:fldCharType="end"/>
        </w:r>
      </w:p>
    </w:sdtContent>
  </w:sdt>
  <w:p w:rsidR="004257FD" w:rsidRDefault="004257F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23A" w:rsidRDefault="000C423A">
      <w:pPr>
        <w:spacing w:after="0" w:line="240" w:lineRule="auto"/>
      </w:pPr>
      <w:r>
        <w:separator/>
      </w:r>
    </w:p>
  </w:footnote>
  <w:footnote w:type="continuationSeparator" w:id="0">
    <w:p w:rsidR="000C423A" w:rsidRDefault="000C42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F24FD"/>
    <w:multiLevelType w:val="hybridMultilevel"/>
    <w:tmpl w:val="927E504E"/>
    <w:lvl w:ilvl="0" w:tplc="C72EDC36">
      <w:start w:val="1"/>
      <w:numFmt w:val="bullet"/>
      <w:lvlText w:val=""/>
      <w:lvlJc w:val="left"/>
      <w:pPr>
        <w:ind w:left="3600" w:hanging="360"/>
      </w:pPr>
      <w:rPr>
        <w:rFonts w:ascii="Symbol" w:hAnsi="Symbol" w:hint="default"/>
      </w:rPr>
    </w:lvl>
    <w:lvl w:ilvl="1" w:tplc="B8949602" w:tentative="1">
      <w:start w:val="1"/>
      <w:numFmt w:val="bullet"/>
      <w:lvlText w:val="o"/>
      <w:lvlJc w:val="left"/>
      <w:pPr>
        <w:ind w:left="4320" w:hanging="360"/>
      </w:pPr>
      <w:rPr>
        <w:rFonts w:ascii="Courier New" w:hAnsi="Courier New" w:cs="Courier New" w:hint="default"/>
      </w:rPr>
    </w:lvl>
    <w:lvl w:ilvl="2" w:tplc="43D4A454" w:tentative="1">
      <w:start w:val="1"/>
      <w:numFmt w:val="bullet"/>
      <w:lvlText w:val=""/>
      <w:lvlJc w:val="left"/>
      <w:pPr>
        <w:ind w:left="5040" w:hanging="360"/>
      </w:pPr>
      <w:rPr>
        <w:rFonts w:ascii="Wingdings" w:hAnsi="Wingdings" w:hint="default"/>
      </w:rPr>
    </w:lvl>
    <w:lvl w:ilvl="3" w:tplc="9A5AEB02" w:tentative="1">
      <w:start w:val="1"/>
      <w:numFmt w:val="bullet"/>
      <w:lvlText w:val=""/>
      <w:lvlJc w:val="left"/>
      <w:pPr>
        <w:ind w:left="5760" w:hanging="360"/>
      </w:pPr>
      <w:rPr>
        <w:rFonts w:ascii="Symbol" w:hAnsi="Symbol" w:hint="default"/>
      </w:rPr>
    </w:lvl>
    <w:lvl w:ilvl="4" w:tplc="6C24227A" w:tentative="1">
      <w:start w:val="1"/>
      <w:numFmt w:val="bullet"/>
      <w:lvlText w:val="o"/>
      <w:lvlJc w:val="left"/>
      <w:pPr>
        <w:ind w:left="6480" w:hanging="360"/>
      </w:pPr>
      <w:rPr>
        <w:rFonts w:ascii="Courier New" w:hAnsi="Courier New" w:cs="Courier New" w:hint="default"/>
      </w:rPr>
    </w:lvl>
    <w:lvl w:ilvl="5" w:tplc="008AFC96" w:tentative="1">
      <w:start w:val="1"/>
      <w:numFmt w:val="bullet"/>
      <w:lvlText w:val=""/>
      <w:lvlJc w:val="left"/>
      <w:pPr>
        <w:ind w:left="7200" w:hanging="360"/>
      </w:pPr>
      <w:rPr>
        <w:rFonts w:ascii="Wingdings" w:hAnsi="Wingdings" w:hint="default"/>
      </w:rPr>
    </w:lvl>
    <w:lvl w:ilvl="6" w:tplc="AC244B0C" w:tentative="1">
      <w:start w:val="1"/>
      <w:numFmt w:val="bullet"/>
      <w:lvlText w:val=""/>
      <w:lvlJc w:val="left"/>
      <w:pPr>
        <w:ind w:left="7920" w:hanging="360"/>
      </w:pPr>
      <w:rPr>
        <w:rFonts w:ascii="Symbol" w:hAnsi="Symbol" w:hint="default"/>
      </w:rPr>
    </w:lvl>
    <w:lvl w:ilvl="7" w:tplc="83E6B69A" w:tentative="1">
      <w:start w:val="1"/>
      <w:numFmt w:val="bullet"/>
      <w:lvlText w:val="o"/>
      <w:lvlJc w:val="left"/>
      <w:pPr>
        <w:ind w:left="8640" w:hanging="360"/>
      </w:pPr>
      <w:rPr>
        <w:rFonts w:ascii="Courier New" w:hAnsi="Courier New" w:cs="Courier New" w:hint="default"/>
      </w:rPr>
    </w:lvl>
    <w:lvl w:ilvl="8" w:tplc="B964BEFA" w:tentative="1">
      <w:start w:val="1"/>
      <w:numFmt w:val="bullet"/>
      <w:lvlText w:val=""/>
      <w:lvlJc w:val="left"/>
      <w:pPr>
        <w:ind w:left="9360" w:hanging="360"/>
      </w:pPr>
      <w:rPr>
        <w:rFonts w:ascii="Wingdings" w:hAnsi="Wingdings" w:hint="default"/>
      </w:rPr>
    </w:lvl>
  </w:abstractNum>
  <w:abstractNum w:abstractNumId="1">
    <w:nsid w:val="22CF2516"/>
    <w:multiLevelType w:val="hybridMultilevel"/>
    <w:tmpl w:val="073E3C88"/>
    <w:lvl w:ilvl="0" w:tplc="0A2C8338">
      <w:start w:val="1"/>
      <w:numFmt w:val="bullet"/>
      <w:lvlText w:val=""/>
      <w:lvlJc w:val="left"/>
      <w:pPr>
        <w:ind w:left="1429" w:hanging="360"/>
      </w:pPr>
      <w:rPr>
        <w:rFonts w:ascii="Symbol" w:hAnsi="Symbol" w:hint="default"/>
      </w:rPr>
    </w:lvl>
    <w:lvl w:ilvl="1" w:tplc="7D7C8F6A" w:tentative="1">
      <w:start w:val="1"/>
      <w:numFmt w:val="bullet"/>
      <w:lvlText w:val="o"/>
      <w:lvlJc w:val="left"/>
      <w:pPr>
        <w:ind w:left="2149" w:hanging="360"/>
      </w:pPr>
      <w:rPr>
        <w:rFonts w:ascii="Courier New" w:hAnsi="Courier New" w:cs="Courier New" w:hint="default"/>
      </w:rPr>
    </w:lvl>
    <w:lvl w:ilvl="2" w:tplc="710C6FA2" w:tentative="1">
      <w:start w:val="1"/>
      <w:numFmt w:val="bullet"/>
      <w:lvlText w:val=""/>
      <w:lvlJc w:val="left"/>
      <w:pPr>
        <w:ind w:left="2869" w:hanging="360"/>
      </w:pPr>
      <w:rPr>
        <w:rFonts w:ascii="Wingdings" w:hAnsi="Wingdings" w:hint="default"/>
      </w:rPr>
    </w:lvl>
    <w:lvl w:ilvl="3" w:tplc="0996FA80" w:tentative="1">
      <w:start w:val="1"/>
      <w:numFmt w:val="bullet"/>
      <w:lvlText w:val=""/>
      <w:lvlJc w:val="left"/>
      <w:pPr>
        <w:ind w:left="3589" w:hanging="360"/>
      </w:pPr>
      <w:rPr>
        <w:rFonts w:ascii="Symbol" w:hAnsi="Symbol" w:hint="default"/>
      </w:rPr>
    </w:lvl>
    <w:lvl w:ilvl="4" w:tplc="936C20B4" w:tentative="1">
      <w:start w:val="1"/>
      <w:numFmt w:val="bullet"/>
      <w:lvlText w:val="o"/>
      <w:lvlJc w:val="left"/>
      <w:pPr>
        <w:ind w:left="4309" w:hanging="360"/>
      </w:pPr>
      <w:rPr>
        <w:rFonts w:ascii="Courier New" w:hAnsi="Courier New" w:cs="Courier New" w:hint="default"/>
      </w:rPr>
    </w:lvl>
    <w:lvl w:ilvl="5" w:tplc="E5B4C744" w:tentative="1">
      <w:start w:val="1"/>
      <w:numFmt w:val="bullet"/>
      <w:lvlText w:val=""/>
      <w:lvlJc w:val="left"/>
      <w:pPr>
        <w:ind w:left="5029" w:hanging="360"/>
      </w:pPr>
      <w:rPr>
        <w:rFonts w:ascii="Wingdings" w:hAnsi="Wingdings" w:hint="default"/>
      </w:rPr>
    </w:lvl>
    <w:lvl w:ilvl="6" w:tplc="0BA86B9A" w:tentative="1">
      <w:start w:val="1"/>
      <w:numFmt w:val="bullet"/>
      <w:lvlText w:val=""/>
      <w:lvlJc w:val="left"/>
      <w:pPr>
        <w:ind w:left="5749" w:hanging="360"/>
      </w:pPr>
      <w:rPr>
        <w:rFonts w:ascii="Symbol" w:hAnsi="Symbol" w:hint="default"/>
      </w:rPr>
    </w:lvl>
    <w:lvl w:ilvl="7" w:tplc="873A28DC" w:tentative="1">
      <w:start w:val="1"/>
      <w:numFmt w:val="bullet"/>
      <w:lvlText w:val="o"/>
      <w:lvlJc w:val="left"/>
      <w:pPr>
        <w:ind w:left="6469" w:hanging="360"/>
      </w:pPr>
      <w:rPr>
        <w:rFonts w:ascii="Courier New" w:hAnsi="Courier New" w:cs="Courier New" w:hint="default"/>
      </w:rPr>
    </w:lvl>
    <w:lvl w:ilvl="8" w:tplc="F0405A3C" w:tentative="1">
      <w:start w:val="1"/>
      <w:numFmt w:val="bullet"/>
      <w:lvlText w:val=""/>
      <w:lvlJc w:val="left"/>
      <w:pPr>
        <w:ind w:left="7189" w:hanging="360"/>
      </w:pPr>
      <w:rPr>
        <w:rFonts w:ascii="Wingdings" w:hAnsi="Wingdings" w:hint="default"/>
      </w:rPr>
    </w:lvl>
  </w:abstractNum>
  <w:abstractNum w:abstractNumId="2">
    <w:nsid w:val="2A52500A"/>
    <w:multiLevelType w:val="hybridMultilevel"/>
    <w:tmpl w:val="980EBA34"/>
    <w:lvl w:ilvl="0" w:tplc="028ABFA0">
      <w:numFmt w:val="bullet"/>
      <w:lvlText w:val="•"/>
      <w:lvlJc w:val="left"/>
      <w:pPr>
        <w:ind w:left="2834" w:hanging="1416"/>
      </w:pPr>
      <w:rPr>
        <w:rFonts w:ascii="Times New Roman" w:eastAsiaTheme="minorHAnsi" w:hAnsi="Times New Roman" w:cs="Times New Roman" w:hint="default"/>
      </w:rPr>
    </w:lvl>
    <w:lvl w:ilvl="1" w:tplc="FF46C22E" w:tentative="1">
      <w:start w:val="1"/>
      <w:numFmt w:val="bullet"/>
      <w:lvlText w:val="o"/>
      <w:lvlJc w:val="left"/>
      <w:pPr>
        <w:ind w:left="2149" w:hanging="360"/>
      </w:pPr>
      <w:rPr>
        <w:rFonts w:ascii="Courier New" w:hAnsi="Courier New" w:cs="Courier New" w:hint="default"/>
      </w:rPr>
    </w:lvl>
    <w:lvl w:ilvl="2" w:tplc="DF485F32" w:tentative="1">
      <w:start w:val="1"/>
      <w:numFmt w:val="bullet"/>
      <w:lvlText w:val=""/>
      <w:lvlJc w:val="left"/>
      <w:pPr>
        <w:ind w:left="2869" w:hanging="360"/>
      </w:pPr>
      <w:rPr>
        <w:rFonts w:ascii="Wingdings" w:hAnsi="Wingdings" w:hint="default"/>
      </w:rPr>
    </w:lvl>
    <w:lvl w:ilvl="3" w:tplc="65DAD968" w:tentative="1">
      <w:start w:val="1"/>
      <w:numFmt w:val="bullet"/>
      <w:lvlText w:val=""/>
      <w:lvlJc w:val="left"/>
      <w:pPr>
        <w:ind w:left="3589" w:hanging="360"/>
      </w:pPr>
      <w:rPr>
        <w:rFonts w:ascii="Symbol" w:hAnsi="Symbol" w:hint="default"/>
      </w:rPr>
    </w:lvl>
    <w:lvl w:ilvl="4" w:tplc="E62842C0" w:tentative="1">
      <w:start w:val="1"/>
      <w:numFmt w:val="bullet"/>
      <w:lvlText w:val="o"/>
      <w:lvlJc w:val="left"/>
      <w:pPr>
        <w:ind w:left="4309" w:hanging="360"/>
      </w:pPr>
      <w:rPr>
        <w:rFonts w:ascii="Courier New" w:hAnsi="Courier New" w:cs="Courier New" w:hint="default"/>
      </w:rPr>
    </w:lvl>
    <w:lvl w:ilvl="5" w:tplc="48C0429E" w:tentative="1">
      <w:start w:val="1"/>
      <w:numFmt w:val="bullet"/>
      <w:lvlText w:val=""/>
      <w:lvlJc w:val="left"/>
      <w:pPr>
        <w:ind w:left="5029" w:hanging="360"/>
      </w:pPr>
      <w:rPr>
        <w:rFonts w:ascii="Wingdings" w:hAnsi="Wingdings" w:hint="default"/>
      </w:rPr>
    </w:lvl>
    <w:lvl w:ilvl="6" w:tplc="34868024" w:tentative="1">
      <w:start w:val="1"/>
      <w:numFmt w:val="bullet"/>
      <w:lvlText w:val=""/>
      <w:lvlJc w:val="left"/>
      <w:pPr>
        <w:ind w:left="5749" w:hanging="360"/>
      </w:pPr>
      <w:rPr>
        <w:rFonts w:ascii="Symbol" w:hAnsi="Symbol" w:hint="default"/>
      </w:rPr>
    </w:lvl>
    <w:lvl w:ilvl="7" w:tplc="882C7136" w:tentative="1">
      <w:start w:val="1"/>
      <w:numFmt w:val="bullet"/>
      <w:lvlText w:val="o"/>
      <w:lvlJc w:val="left"/>
      <w:pPr>
        <w:ind w:left="6469" w:hanging="360"/>
      </w:pPr>
      <w:rPr>
        <w:rFonts w:ascii="Courier New" w:hAnsi="Courier New" w:cs="Courier New" w:hint="default"/>
      </w:rPr>
    </w:lvl>
    <w:lvl w:ilvl="8" w:tplc="B4A237D6" w:tentative="1">
      <w:start w:val="1"/>
      <w:numFmt w:val="bullet"/>
      <w:lvlText w:val=""/>
      <w:lvlJc w:val="left"/>
      <w:pPr>
        <w:ind w:left="7189" w:hanging="360"/>
      </w:pPr>
      <w:rPr>
        <w:rFonts w:ascii="Wingdings" w:hAnsi="Wingdings" w:hint="default"/>
      </w:rPr>
    </w:lvl>
  </w:abstractNum>
  <w:abstractNum w:abstractNumId="3">
    <w:nsid w:val="34C11B37"/>
    <w:multiLevelType w:val="hybridMultilevel"/>
    <w:tmpl w:val="9A4AB01C"/>
    <w:lvl w:ilvl="0" w:tplc="E2986186">
      <w:start w:val="1"/>
      <w:numFmt w:val="bullet"/>
      <w:lvlText w:val=""/>
      <w:lvlJc w:val="left"/>
      <w:pPr>
        <w:ind w:left="1068" w:hanging="360"/>
      </w:pPr>
      <w:rPr>
        <w:rFonts w:ascii="Symbol" w:hAnsi="Symbol" w:hint="default"/>
      </w:rPr>
    </w:lvl>
    <w:lvl w:ilvl="1" w:tplc="DECE1CE0">
      <w:start w:val="1"/>
      <w:numFmt w:val="bullet"/>
      <w:lvlText w:val="o"/>
      <w:lvlJc w:val="left"/>
      <w:pPr>
        <w:ind w:left="1788" w:hanging="360"/>
      </w:pPr>
      <w:rPr>
        <w:rFonts w:ascii="Courier New" w:hAnsi="Courier New" w:cs="Courier New" w:hint="default"/>
      </w:rPr>
    </w:lvl>
    <w:lvl w:ilvl="2" w:tplc="30AE089E">
      <w:start w:val="1"/>
      <w:numFmt w:val="bullet"/>
      <w:lvlText w:val=""/>
      <w:lvlJc w:val="left"/>
      <w:pPr>
        <w:ind w:left="2508" w:hanging="360"/>
      </w:pPr>
      <w:rPr>
        <w:rFonts w:ascii="Wingdings" w:hAnsi="Wingdings" w:hint="default"/>
      </w:rPr>
    </w:lvl>
    <w:lvl w:ilvl="3" w:tplc="E8C42A18">
      <w:start w:val="1"/>
      <w:numFmt w:val="bullet"/>
      <w:lvlText w:val=""/>
      <w:lvlJc w:val="left"/>
      <w:pPr>
        <w:ind w:left="3228" w:hanging="360"/>
      </w:pPr>
      <w:rPr>
        <w:rFonts w:ascii="Symbol" w:hAnsi="Symbol" w:hint="default"/>
      </w:rPr>
    </w:lvl>
    <w:lvl w:ilvl="4" w:tplc="61E652AE">
      <w:start w:val="1"/>
      <w:numFmt w:val="bullet"/>
      <w:lvlText w:val="o"/>
      <w:lvlJc w:val="left"/>
      <w:pPr>
        <w:ind w:left="3948" w:hanging="360"/>
      </w:pPr>
      <w:rPr>
        <w:rFonts w:ascii="Courier New" w:hAnsi="Courier New" w:cs="Courier New" w:hint="default"/>
      </w:rPr>
    </w:lvl>
    <w:lvl w:ilvl="5" w:tplc="317E05F6">
      <w:start w:val="1"/>
      <w:numFmt w:val="bullet"/>
      <w:lvlText w:val=""/>
      <w:lvlJc w:val="left"/>
      <w:pPr>
        <w:ind w:left="4668" w:hanging="360"/>
      </w:pPr>
      <w:rPr>
        <w:rFonts w:ascii="Wingdings" w:hAnsi="Wingdings" w:hint="default"/>
      </w:rPr>
    </w:lvl>
    <w:lvl w:ilvl="6" w:tplc="1264FEC0">
      <w:start w:val="1"/>
      <w:numFmt w:val="bullet"/>
      <w:lvlText w:val=""/>
      <w:lvlJc w:val="left"/>
      <w:pPr>
        <w:ind w:left="5388" w:hanging="360"/>
      </w:pPr>
      <w:rPr>
        <w:rFonts w:ascii="Symbol" w:hAnsi="Symbol" w:hint="default"/>
      </w:rPr>
    </w:lvl>
    <w:lvl w:ilvl="7" w:tplc="C5D4F654">
      <w:start w:val="1"/>
      <w:numFmt w:val="bullet"/>
      <w:lvlText w:val="o"/>
      <w:lvlJc w:val="left"/>
      <w:pPr>
        <w:ind w:left="6108" w:hanging="360"/>
      </w:pPr>
      <w:rPr>
        <w:rFonts w:ascii="Courier New" w:hAnsi="Courier New" w:cs="Courier New" w:hint="default"/>
      </w:rPr>
    </w:lvl>
    <w:lvl w:ilvl="8" w:tplc="7758EC48">
      <w:start w:val="1"/>
      <w:numFmt w:val="bullet"/>
      <w:lvlText w:val=""/>
      <w:lvlJc w:val="left"/>
      <w:pPr>
        <w:ind w:left="6828" w:hanging="360"/>
      </w:pPr>
      <w:rPr>
        <w:rFonts w:ascii="Wingdings" w:hAnsi="Wingdings" w:hint="default"/>
      </w:rPr>
    </w:lvl>
  </w:abstractNum>
  <w:abstractNum w:abstractNumId="4">
    <w:nsid w:val="45E23B48"/>
    <w:multiLevelType w:val="hybridMultilevel"/>
    <w:tmpl w:val="D10E90FE"/>
    <w:lvl w:ilvl="0" w:tplc="6A68A824">
      <w:start w:val="1"/>
      <w:numFmt w:val="bullet"/>
      <w:lvlText w:val=""/>
      <w:lvlJc w:val="left"/>
      <w:pPr>
        <w:ind w:left="1428" w:hanging="360"/>
      </w:pPr>
      <w:rPr>
        <w:rFonts w:ascii="Symbol" w:hAnsi="Symbol" w:hint="default"/>
      </w:rPr>
    </w:lvl>
    <w:lvl w:ilvl="1" w:tplc="F6303E1A" w:tentative="1">
      <w:start w:val="1"/>
      <w:numFmt w:val="bullet"/>
      <w:lvlText w:val="o"/>
      <w:lvlJc w:val="left"/>
      <w:pPr>
        <w:ind w:left="2148" w:hanging="360"/>
      </w:pPr>
      <w:rPr>
        <w:rFonts w:ascii="Courier New" w:hAnsi="Courier New" w:cs="Courier New" w:hint="default"/>
      </w:rPr>
    </w:lvl>
    <w:lvl w:ilvl="2" w:tplc="F40C0254" w:tentative="1">
      <w:start w:val="1"/>
      <w:numFmt w:val="bullet"/>
      <w:lvlText w:val=""/>
      <w:lvlJc w:val="left"/>
      <w:pPr>
        <w:ind w:left="2868" w:hanging="360"/>
      </w:pPr>
      <w:rPr>
        <w:rFonts w:ascii="Wingdings" w:hAnsi="Wingdings" w:hint="default"/>
      </w:rPr>
    </w:lvl>
    <w:lvl w:ilvl="3" w:tplc="AFB64F3C" w:tentative="1">
      <w:start w:val="1"/>
      <w:numFmt w:val="bullet"/>
      <w:lvlText w:val=""/>
      <w:lvlJc w:val="left"/>
      <w:pPr>
        <w:ind w:left="3588" w:hanging="360"/>
      </w:pPr>
      <w:rPr>
        <w:rFonts w:ascii="Symbol" w:hAnsi="Symbol" w:hint="default"/>
      </w:rPr>
    </w:lvl>
    <w:lvl w:ilvl="4" w:tplc="1BA2756E" w:tentative="1">
      <w:start w:val="1"/>
      <w:numFmt w:val="bullet"/>
      <w:lvlText w:val="o"/>
      <w:lvlJc w:val="left"/>
      <w:pPr>
        <w:ind w:left="4308" w:hanging="360"/>
      </w:pPr>
      <w:rPr>
        <w:rFonts w:ascii="Courier New" w:hAnsi="Courier New" w:cs="Courier New" w:hint="default"/>
      </w:rPr>
    </w:lvl>
    <w:lvl w:ilvl="5" w:tplc="86669AC6" w:tentative="1">
      <w:start w:val="1"/>
      <w:numFmt w:val="bullet"/>
      <w:lvlText w:val=""/>
      <w:lvlJc w:val="left"/>
      <w:pPr>
        <w:ind w:left="5028" w:hanging="360"/>
      </w:pPr>
      <w:rPr>
        <w:rFonts w:ascii="Wingdings" w:hAnsi="Wingdings" w:hint="default"/>
      </w:rPr>
    </w:lvl>
    <w:lvl w:ilvl="6" w:tplc="4D3A3BF0" w:tentative="1">
      <w:start w:val="1"/>
      <w:numFmt w:val="bullet"/>
      <w:lvlText w:val=""/>
      <w:lvlJc w:val="left"/>
      <w:pPr>
        <w:ind w:left="5748" w:hanging="360"/>
      </w:pPr>
      <w:rPr>
        <w:rFonts w:ascii="Symbol" w:hAnsi="Symbol" w:hint="default"/>
      </w:rPr>
    </w:lvl>
    <w:lvl w:ilvl="7" w:tplc="C71AE1F4" w:tentative="1">
      <w:start w:val="1"/>
      <w:numFmt w:val="bullet"/>
      <w:lvlText w:val="o"/>
      <w:lvlJc w:val="left"/>
      <w:pPr>
        <w:ind w:left="6468" w:hanging="360"/>
      </w:pPr>
      <w:rPr>
        <w:rFonts w:ascii="Courier New" w:hAnsi="Courier New" w:cs="Courier New" w:hint="default"/>
      </w:rPr>
    </w:lvl>
    <w:lvl w:ilvl="8" w:tplc="F760C268" w:tentative="1">
      <w:start w:val="1"/>
      <w:numFmt w:val="bullet"/>
      <w:lvlText w:val=""/>
      <w:lvlJc w:val="left"/>
      <w:pPr>
        <w:ind w:left="7188" w:hanging="360"/>
      </w:pPr>
      <w:rPr>
        <w:rFonts w:ascii="Wingdings" w:hAnsi="Wingdings" w:hint="default"/>
      </w:rPr>
    </w:lvl>
  </w:abstractNum>
  <w:abstractNum w:abstractNumId="5">
    <w:nsid w:val="4AE91955"/>
    <w:multiLevelType w:val="hybridMultilevel"/>
    <w:tmpl w:val="41B8AE1E"/>
    <w:lvl w:ilvl="0" w:tplc="0B7E5028">
      <w:numFmt w:val="bullet"/>
      <w:lvlText w:val="•"/>
      <w:lvlJc w:val="left"/>
      <w:pPr>
        <w:ind w:left="2125" w:hanging="1416"/>
      </w:pPr>
      <w:rPr>
        <w:rFonts w:ascii="Times New Roman" w:eastAsiaTheme="minorHAnsi" w:hAnsi="Times New Roman" w:cs="Times New Roman" w:hint="default"/>
      </w:rPr>
    </w:lvl>
    <w:lvl w:ilvl="1" w:tplc="977E22EA" w:tentative="1">
      <w:start w:val="1"/>
      <w:numFmt w:val="bullet"/>
      <w:lvlText w:val="o"/>
      <w:lvlJc w:val="left"/>
      <w:pPr>
        <w:ind w:left="1789" w:hanging="360"/>
      </w:pPr>
      <w:rPr>
        <w:rFonts w:ascii="Courier New" w:hAnsi="Courier New" w:cs="Courier New" w:hint="default"/>
      </w:rPr>
    </w:lvl>
    <w:lvl w:ilvl="2" w:tplc="D11EEFAE" w:tentative="1">
      <w:start w:val="1"/>
      <w:numFmt w:val="bullet"/>
      <w:lvlText w:val=""/>
      <w:lvlJc w:val="left"/>
      <w:pPr>
        <w:ind w:left="2509" w:hanging="360"/>
      </w:pPr>
      <w:rPr>
        <w:rFonts w:ascii="Wingdings" w:hAnsi="Wingdings" w:hint="default"/>
      </w:rPr>
    </w:lvl>
    <w:lvl w:ilvl="3" w:tplc="85BAB6D6" w:tentative="1">
      <w:start w:val="1"/>
      <w:numFmt w:val="bullet"/>
      <w:lvlText w:val=""/>
      <w:lvlJc w:val="left"/>
      <w:pPr>
        <w:ind w:left="3229" w:hanging="360"/>
      </w:pPr>
      <w:rPr>
        <w:rFonts w:ascii="Symbol" w:hAnsi="Symbol" w:hint="default"/>
      </w:rPr>
    </w:lvl>
    <w:lvl w:ilvl="4" w:tplc="D57478E8" w:tentative="1">
      <w:start w:val="1"/>
      <w:numFmt w:val="bullet"/>
      <w:lvlText w:val="o"/>
      <w:lvlJc w:val="left"/>
      <w:pPr>
        <w:ind w:left="3949" w:hanging="360"/>
      </w:pPr>
      <w:rPr>
        <w:rFonts w:ascii="Courier New" w:hAnsi="Courier New" w:cs="Courier New" w:hint="default"/>
      </w:rPr>
    </w:lvl>
    <w:lvl w:ilvl="5" w:tplc="CF825744" w:tentative="1">
      <w:start w:val="1"/>
      <w:numFmt w:val="bullet"/>
      <w:lvlText w:val=""/>
      <w:lvlJc w:val="left"/>
      <w:pPr>
        <w:ind w:left="4669" w:hanging="360"/>
      </w:pPr>
      <w:rPr>
        <w:rFonts w:ascii="Wingdings" w:hAnsi="Wingdings" w:hint="default"/>
      </w:rPr>
    </w:lvl>
    <w:lvl w:ilvl="6" w:tplc="5F00131C" w:tentative="1">
      <w:start w:val="1"/>
      <w:numFmt w:val="bullet"/>
      <w:lvlText w:val=""/>
      <w:lvlJc w:val="left"/>
      <w:pPr>
        <w:ind w:left="5389" w:hanging="360"/>
      </w:pPr>
      <w:rPr>
        <w:rFonts w:ascii="Symbol" w:hAnsi="Symbol" w:hint="default"/>
      </w:rPr>
    </w:lvl>
    <w:lvl w:ilvl="7" w:tplc="676E738C" w:tentative="1">
      <w:start w:val="1"/>
      <w:numFmt w:val="bullet"/>
      <w:lvlText w:val="o"/>
      <w:lvlJc w:val="left"/>
      <w:pPr>
        <w:ind w:left="6109" w:hanging="360"/>
      </w:pPr>
      <w:rPr>
        <w:rFonts w:ascii="Courier New" w:hAnsi="Courier New" w:cs="Courier New" w:hint="default"/>
      </w:rPr>
    </w:lvl>
    <w:lvl w:ilvl="8" w:tplc="32A2CF36" w:tentative="1">
      <w:start w:val="1"/>
      <w:numFmt w:val="bullet"/>
      <w:lvlText w:val=""/>
      <w:lvlJc w:val="left"/>
      <w:pPr>
        <w:ind w:left="6829" w:hanging="360"/>
      </w:pPr>
      <w:rPr>
        <w:rFonts w:ascii="Wingdings" w:hAnsi="Wingdings" w:hint="default"/>
      </w:rPr>
    </w:lvl>
  </w:abstractNum>
  <w:abstractNum w:abstractNumId="6">
    <w:nsid w:val="52CC2FF6"/>
    <w:multiLevelType w:val="hybridMultilevel"/>
    <w:tmpl w:val="7A7092E4"/>
    <w:lvl w:ilvl="0" w:tplc="B3CC2CD6">
      <w:start w:val="1"/>
      <w:numFmt w:val="bullet"/>
      <w:lvlText w:val=""/>
      <w:lvlJc w:val="left"/>
      <w:pPr>
        <w:ind w:left="1429" w:hanging="360"/>
      </w:pPr>
      <w:rPr>
        <w:rFonts w:ascii="Symbol" w:hAnsi="Symbol" w:hint="default"/>
      </w:rPr>
    </w:lvl>
    <w:lvl w:ilvl="1" w:tplc="65806E0A" w:tentative="1">
      <w:start w:val="1"/>
      <w:numFmt w:val="bullet"/>
      <w:lvlText w:val="o"/>
      <w:lvlJc w:val="left"/>
      <w:pPr>
        <w:ind w:left="2149" w:hanging="360"/>
      </w:pPr>
      <w:rPr>
        <w:rFonts w:ascii="Courier New" w:hAnsi="Courier New" w:cs="Courier New" w:hint="default"/>
      </w:rPr>
    </w:lvl>
    <w:lvl w:ilvl="2" w:tplc="E7FE9A1C" w:tentative="1">
      <w:start w:val="1"/>
      <w:numFmt w:val="bullet"/>
      <w:lvlText w:val=""/>
      <w:lvlJc w:val="left"/>
      <w:pPr>
        <w:ind w:left="2869" w:hanging="360"/>
      </w:pPr>
      <w:rPr>
        <w:rFonts w:ascii="Wingdings" w:hAnsi="Wingdings" w:hint="default"/>
      </w:rPr>
    </w:lvl>
    <w:lvl w:ilvl="3" w:tplc="B2DE756C" w:tentative="1">
      <w:start w:val="1"/>
      <w:numFmt w:val="bullet"/>
      <w:lvlText w:val=""/>
      <w:lvlJc w:val="left"/>
      <w:pPr>
        <w:ind w:left="3589" w:hanging="360"/>
      </w:pPr>
      <w:rPr>
        <w:rFonts w:ascii="Symbol" w:hAnsi="Symbol" w:hint="default"/>
      </w:rPr>
    </w:lvl>
    <w:lvl w:ilvl="4" w:tplc="4716818C" w:tentative="1">
      <w:start w:val="1"/>
      <w:numFmt w:val="bullet"/>
      <w:lvlText w:val="o"/>
      <w:lvlJc w:val="left"/>
      <w:pPr>
        <w:ind w:left="4309" w:hanging="360"/>
      </w:pPr>
      <w:rPr>
        <w:rFonts w:ascii="Courier New" w:hAnsi="Courier New" w:cs="Courier New" w:hint="default"/>
      </w:rPr>
    </w:lvl>
    <w:lvl w:ilvl="5" w:tplc="4430501E" w:tentative="1">
      <w:start w:val="1"/>
      <w:numFmt w:val="bullet"/>
      <w:lvlText w:val=""/>
      <w:lvlJc w:val="left"/>
      <w:pPr>
        <w:ind w:left="5029" w:hanging="360"/>
      </w:pPr>
      <w:rPr>
        <w:rFonts w:ascii="Wingdings" w:hAnsi="Wingdings" w:hint="default"/>
      </w:rPr>
    </w:lvl>
    <w:lvl w:ilvl="6" w:tplc="154AFFDE" w:tentative="1">
      <w:start w:val="1"/>
      <w:numFmt w:val="bullet"/>
      <w:lvlText w:val=""/>
      <w:lvlJc w:val="left"/>
      <w:pPr>
        <w:ind w:left="5749" w:hanging="360"/>
      </w:pPr>
      <w:rPr>
        <w:rFonts w:ascii="Symbol" w:hAnsi="Symbol" w:hint="default"/>
      </w:rPr>
    </w:lvl>
    <w:lvl w:ilvl="7" w:tplc="9CD6465C" w:tentative="1">
      <w:start w:val="1"/>
      <w:numFmt w:val="bullet"/>
      <w:lvlText w:val="o"/>
      <w:lvlJc w:val="left"/>
      <w:pPr>
        <w:ind w:left="6469" w:hanging="360"/>
      </w:pPr>
      <w:rPr>
        <w:rFonts w:ascii="Courier New" w:hAnsi="Courier New" w:cs="Courier New" w:hint="default"/>
      </w:rPr>
    </w:lvl>
    <w:lvl w:ilvl="8" w:tplc="CCBA923A" w:tentative="1">
      <w:start w:val="1"/>
      <w:numFmt w:val="bullet"/>
      <w:lvlText w:val=""/>
      <w:lvlJc w:val="left"/>
      <w:pPr>
        <w:ind w:left="7189" w:hanging="360"/>
      </w:pPr>
      <w:rPr>
        <w:rFonts w:ascii="Wingdings" w:hAnsi="Wingdings" w:hint="default"/>
      </w:rPr>
    </w:lvl>
  </w:abstractNum>
  <w:abstractNum w:abstractNumId="7">
    <w:nsid w:val="5746579A"/>
    <w:multiLevelType w:val="hybridMultilevel"/>
    <w:tmpl w:val="041A9DE8"/>
    <w:lvl w:ilvl="0" w:tplc="9C642F8A">
      <w:start w:val="1"/>
      <w:numFmt w:val="bullet"/>
      <w:lvlText w:val=""/>
      <w:lvlJc w:val="left"/>
      <w:pPr>
        <w:ind w:left="1428" w:hanging="360"/>
      </w:pPr>
      <w:rPr>
        <w:rFonts w:ascii="Symbol" w:hAnsi="Symbol" w:hint="default"/>
      </w:rPr>
    </w:lvl>
    <w:lvl w:ilvl="1" w:tplc="38D82E0C" w:tentative="1">
      <w:start w:val="1"/>
      <w:numFmt w:val="bullet"/>
      <w:lvlText w:val="o"/>
      <w:lvlJc w:val="left"/>
      <w:pPr>
        <w:ind w:left="2148" w:hanging="360"/>
      </w:pPr>
      <w:rPr>
        <w:rFonts w:ascii="Courier New" w:hAnsi="Courier New" w:cs="Courier New" w:hint="default"/>
      </w:rPr>
    </w:lvl>
    <w:lvl w:ilvl="2" w:tplc="FA24D254" w:tentative="1">
      <w:start w:val="1"/>
      <w:numFmt w:val="bullet"/>
      <w:lvlText w:val=""/>
      <w:lvlJc w:val="left"/>
      <w:pPr>
        <w:ind w:left="2868" w:hanging="360"/>
      </w:pPr>
      <w:rPr>
        <w:rFonts w:ascii="Wingdings" w:hAnsi="Wingdings" w:hint="default"/>
      </w:rPr>
    </w:lvl>
    <w:lvl w:ilvl="3" w:tplc="78062454" w:tentative="1">
      <w:start w:val="1"/>
      <w:numFmt w:val="bullet"/>
      <w:lvlText w:val=""/>
      <w:lvlJc w:val="left"/>
      <w:pPr>
        <w:ind w:left="3588" w:hanging="360"/>
      </w:pPr>
      <w:rPr>
        <w:rFonts w:ascii="Symbol" w:hAnsi="Symbol" w:hint="default"/>
      </w:rPr>
    </w:lvl>
    <w:lvl w:ilvl="4" w:tplc="FDF8B0F6" w:tentative="1">
      <w:start w:val="1"/>
      <w:numFmt w:val="bullet"/>
      <w:lvlText w:val="o"/>
      <w:lvlJc w:val="left"/>
      <w:pPr>
        <w:ind w:left="4308" w:hanging="360"/>
      </w:pPr>
      <w:rPr>
        <w:rFonts w:ascii="Courier New" w:hAnsi="Courier New" w:cs="Courier New" w:hint="default"/>
      </w:rPr>
    </w:lvl>
    <w:lvl w:ilvl="5" w:tplc="73CA7F30" w:tentative="1">
      <w:start w:val="1"/>
      <w:numFmt w:val="bullet"/>
      <w:lvlText w:val=""/>
      <w:lvlJc w:val="left"/>
      <w:pPr>
        <w:ind w:left="5028" w:hanging="360"/>
      </w:pPr>
      <w:rPr>
        <w:rFonts w:ascii="Wingdings" w:hAnsi="Wingdings" w:hint="default"/>
      </w:rPr>
    </w:lvl>
    <w:lvl w:ilvl="6" w:tplc="DFE2A3EC" w:tentative="1">
      <w:start w:val="1"/>
      <w:numFmt w:val="bullet"/>
      <w:lvlText w:val=""/>
      <w:lvlJc w:val="left"/>
      <w:pPr>
        <w:ind w:left="5748" w:hanging="360"/>
      </w:pPr>
      <w:rPr>
        <w:rFonts w:ascii="Symbol" w:hAnsi="Symbol" w:hint="default"/>
      </w:rPr>
    </w:lvl>
    <w:lvl w:ilvl="7" w:tplc="11C289E4" w:tentative="1">
      <w:start w:val="1"/>
      <w:numFmt w:val="bullet"/>
      <w:lvlText w:val="o"/>
      <w:lvlJc w:val="left"/>
      <w:pPr>
        <w:ind w:left="6468" w:hanging="360"/>
      </w:pPr>
      <w:rPr>
        <w:rFonts w:ascii="Courier New" w:hAnsi="Courier New" w:cs="Courier New" w:hint="default"/>
      </w:rPr>
    </w:lvl>
    <w:lvl w:ilvl="8" w:tplc="51B0361A" w:tentative="1">
      <w:start w:val="1"/>
      <w:numFmt w:val="bullet"/>
      <w:lvlText w:val=""/>
      <w:lvlJc w:val="left"/>
      <w:pPr>
        <w:ind w:left="7188" w:hanging="360"/>
      </w:pPr>
      <w:rPr>
        <w:rFonts w:ascii="Wingdings" w:hAnsi="Wingdings" w:hint="default"/>
      </w:rPr>
    </w:lvl>
  </w:abstractNum>
  <w:abstractNum w:abstractNumId="8">
    <w:nsid w:val="591C5E47"/>
    <w:multiLevelType w:val="hybridMultilevel"/>
    <w:tmpl w:val="05D2B3CA"/>
    <w:lvl w:ilvl="0" w:tplc="012C3C7C">
      <w:start w:val="1"/>
      <w:numFmt w:val="bullet"/>
      <w:lvlText w:val=""/>
      <w:lvlJc w:val="left"/>
      <w:pPr>
        <w:ind w:left="720" w:hanging="360"/>
      </w:pPr>
      <w:rPr>
        <w:rFonts w:ascii="Symbol" w:hAnsi="Symbol" w:hint="default"/>
      </w:rPr>
    </w:lvl>
    <w:lvl w:ilvl="1" w:tplc="B30C5B70" w:tentative="1">
      <w:start w:val="1"/>
      <w:numFmt w:val="bullet"/>
      <w:lvlText w:val="o"/>
      <w:lvlJc w:val="left"/>
      <w:pPr>
        <w:ind w:left="1440" w:hanging="360"/>
      </w:pPr>
      <w:rPr>
        <w:rFonts w:ascii="Courier New" w:hAnsi="Courier New" w:cs="Courier New" w:hint="default"/>
      </w:rPr>
    </w:lvl>
    <w:lvl w:ilvl="2" w:tplc="70525392" w:tentative="1">
      <w:start w:val="1"/>
      <w:numFmt w:val="bullet"/>
      <w:lvlText w:val=""/>
      <w:lvlJc w:val="left"/>
      <w:pPr>
        <w:ind w:left="2160" w:hanging="360"/>
      </w:pPr>
      <w:rPr>
        <w:rFonts w:ascii="Wingdings" w:hAnsi="Wingdings" w:hint="default"/>
      </w:rPr>
    </w:lvl>
    <w:lvl w:ilvl="3" w:tplc="7C101902" w:tentative="1">
      <w:start w:val="1"/>
      <w:numFmt w:val="bullet"/>
      <w:lvlText w:val=""/>
      <w:lvlJc w:val="left"/>
      <w:pPr>
        <w:ind w:left="2880" w:hanging="360"/>
      </w:pPr>
      <w:rPr>
        <w:rFonts w:ascii="Symbol" w:hAnsi="Symbol" w:hint="default"/>
      </w:rPr>
    </w:lvl>
    <w:lvl w:ilvl="4" w:tplc="D77C49B2" w:tentative="1">
      <w:start w:val="1"/>
      <w:numFmt w:val="bullet"/>
      <w:lvlText w:val="o"/>
      <w:lvlJc w:val="left"/>
      <w:pPr>
        <w:ind w:left="3600" w:hanging="360"/>
      </w:pPr>
      <w:rPr>
        <w:rFonts w:ascii="Courier New" w:hAnsi="Courier New" w:cs="Courier New" w:hint="default"/>
      </w:rPr>
    </w:lvl>
    <w:lvl w:ilvl="5" w:tplc="9E826D8E" w:tentative="1">
      <w:start w:val="1"/>
      <w:numFmt w:val="bullet"/>
      <w:lvlText w:val=""/>
      <w:lvlJc w:val="left"/>
      <w:pPr>
        <w:ind w:left="4320" w:hanging="360"/>
      </w:pPr>
      <w:rPr>
        <w:rFonts w:ascii="Wingdings" w:hAnsi="Wingdings" w:hint="default"/>
      </w:rPr>
    </w:lvl>
    <w:lvl w:ilvl="6" w:tplc="6CE8822C" w:tentative="1">
      <w:start w:val="1"/>
      <w:numFmt w:val="bullet"/>
      <w:lvlText w:val=""/>
      <w:lvlJc w:val="left"/>
      <w:pPr>
        <w:ind w:left="5040" w:hanging="360"/>
      </w:pPr>
      <w:rPr>
        <w:rFonts w:ascii="Symbol" w:hAnsi="Symbol" w:hint="default"/>
      </w:rPr>
    </w:lvl>
    <w:lvl w:ilvl="7" w:tplc="5A723766" w:tentative="1">
      <w:start w:val="1"/>
      <w:numFmt w:val="bullet"/>
      <w:lvlText w:val="o"/>
      <w:lvlJc w:val="left"/>
      <w:pPr>
        <w:ind w:left="5760" w:hanging="360"/>
      </w:pPr>
      <w:rPr>
        <w:rFonts w:ascii="Courier New" w:hAnsi="Courier New" w:cs="Courier New" w:hint="default"/>
      </w:rPr>
    </w:lvl>
    <w:lvl w:ilvl="8" w:tplc="BCC08852" w:tentative="1">
      <w:start w:val="1"/>
      <w:numFmt w:val="bullet"/>
      <w:lvlText w:val=""/>
      <w:lvlJc w:val="left"/>
      <w:pPr>
        <w:ind w:left="6480" w:hanging="360"/>
      </w:pPr>
      <w:rPr>
        <w:rFonts w:ascii="Wingdings" w:hAnsi="Wingdings" w:hint="default"/>
      </w:rPr>
    </w:lvl>
  </w:abstractNum>
  <w:abstractNum w:abstractNumId="9">
    <w:nsid w:val="5B9D6E69"/>
    <w:multiLevelType w:val="hybridMultilevel"/>
    <w:tmpl w:val="07EE7E9A"/>
    <w:lvl w:ilvl="0" w:tplc="5A946C22">
      <w:start w:val="1"/>
      <w:numFmt w:val="bullet"/>
      <w:lvlText w:val=""/>
      <w:lvlJc w:val="left"/>
      <w:pPr>
        <w:ind w:left="1571" w:hanging="360"/>
      </w:pPr>
      <w:rPr>
        <w:rFonts w:ascii="Symbol" w:hAnsi="Symbol" w:hint="default"/>
      </w:rPr>
    </w:lvl>
    <w:lvl w:ilvl="1" w:tplc="E9FC304A" w:tentative="1">
      <w:start w:val="1"/>
      <w:numFmt w:val="bullet"/>
      <w:lvlText w:val="o"/>
      <w:lvlJc w:val="left"/>
      <w:pPr>
        <w:ind w:left="2291" w:hanging="360"/>
      </w:pPr>
      <w:rPr>
        <w:rFonts w:ascii="Courier New" w:hAnsi="Courier New" w:cs="Courier New" w:hint="default"/>
      </w:rPr>
    </w:lvl>
    <w:lvl w:ilvl="2" w:tplc="FF66A792" w:tentative="1">
      <w:start w:val="1"/>
      <w:numFmt w:val="bullet"/>
      <w:lvlText w:val=""/>
      <w:lvlJc w:val="left"/>
      <w:pPr>
        <w:ind w:left="3011" w:hanging="360"/>
      </w:pPr>
      <w:rPr>
        <w:rFonts w:ascii="Wingdings" w:hAnsi="Wingdings" w:hint="default"/>
      </w:rPr>
    </w:lvl>
    <w:lvl w:ilvl="3" w:tplc="F5F4147A" w:tentative="1">
      <w:start w:val="1"/>
      <w:numFmt w:val="bullet"/>
      <w:lvlText w:val=""/>
      <w:lvlJc w:val="left"/>
      <w:pPr>
        <w:ind w:left="3731" w:hanging="360"/>
      </w:pPr>
      <w:rPr>
        <w:rFonts w:ascii="Symbol" w:hAnsi="Symbol" w:hint="default"/>
      </w:rPr>
    </w:lvl>
    <w:lvl w:ilvl="4" w:tplc="EF5AD298" w:tentative="1">
      <w:start w:val="1"/>
      <w:numFmt w:val="bullet"/>
      <w:lvlText w:val="o"/>
      <w:lvlJc w:val="left"/>
      <w:pPr>
        <w:ind w:left="4451" w:hanging="360"/>
      </w:pPr>
      <w:rPr>
        <w:rFonts w:ascii="Courier New" w:hAnsi="Courier New" w:cs="Courier New" w:hint="default"/>
      </w:rPr>
    </w:lvl>
    <w:lvl w:ilvl="5" w:tplc="8F22A820" w:tentative="1">
      <w:start w:val="1"/>
      <w:numFmt w:val="bullet"/>
      <w:lvlText w:val=""/>
      <w:lvlJc w:val="left"/>
      <w:pPr>
        <w:ind w:left="5171" w:hanging="360"/>
      </w:pPr>
      <w:rPr>
        <w:rFonts w:ascii="Wingdings" w:hAnsi="Wingdings" w:hint="default"/>
      </w:rPr>
    </w:lvl>
    <w:lvl w:ilvl="6" w:tplc="52EED590" w:tentative="1">
      <w:start w:val="1"/>
      <w:numFmt w:val="bullet"/>
      <w:lvlText w:val=""/>
      <w:lvlJc w:val="left"/>
      <w:pPr>
        <w:ind w:left="5891" w:hanging="360"/>
      </w:pPr>
      <w:rPr>
        <w:rFonts w:ascii="Symbol" w:hAnsi="Symbol" w:hint="default"/>
      </w:rPr>
    </w:lvl>
    <w:lvl w:ilvl="7" w:tplc="B6FC620E" w:tentative="1">
      <w:start w:val="1"/>
      <w:numFmt w:val="bullet"/>
      <w:lvlText w:val="o"/>
      <w:lvlJc w:val="left"/>
      <w:pPr>
        <w:ind w:left="6611" w:hanging="360"/>
      </w:pPr>
      <w:rPr>
        <w:rFonts w:ascii="Courier New" w:hAnsi="Courier New" w:cs="Courier New" w:hint="default"/>
      </w:rPr>
    </w:lvl>
    <w:lvl w:ilvl="8" w:tplc="1214D76A" w:tentative="1">
      <w:start w:val="1"/>
      <w:numFmt w:val="bullet"/>
      <w:lvlText w:val=""/>
      <w:lvlJc w:val="left"/>
      <w:pPr>
        <w:ind w:left="7331" w:hanging="360"/>
      </w:pPr>
      <w:rPr>
        <w:rFonts w:ascii="Wingdings" w:hAnsi="Wingdings" w:hint="default"/>
      </w:rPr>
    </w:lvl>
  </w:abstractNum>
  <w:abstractNum w:abstractNumId="10">
    <w:nsid w:val="668F4DD1"/>
    <w:multiLevelType w:val="hybridMultilevel"/>
    <w:tmpl w:val="020CECB0"/>
    <w:lvl w:ilvl="0" w:tplc="C622AC12">
      <w:start w:val="1"/>
      <w:numFmt w:val="bullet"/>
      <w:lvlText w:val=""/>
      <w:lvlJc w:val="left"/>
      <w:pPr>
        <w:ind w:left="1429" w:hanging="360"/>
      </w:pPr>
      <w:rPr>
        <w:rFonts w:ascii="Symbol" w:hAnsi="Symbol" w:hint="default"/>
      </w:rPr>
    </w:lvl>
    <w:lvl w:ilvl="1" w:tplc="BDE81B08" w:tentative="1">
      <w:start w:val="1"/>
      <w:numFmt w:val="bullet"/>
      <w:lvlText w:val="o"/>
      <w:lvlJc w:val="left"/>
      <w:pPr>
        <w:ind w:left="2149" w:hanging="360"/>
      </w:pPr>
      <w:rPr>
        <w:rFonts w:ascii="Courier New" w:hAnsi="Courier New" w:cs="Courier New" w:hint="default"/>
      </w:rPr>
    </w:lvl>
    <w:lvl w:ilvl="2" w:tplc="6406BD54" w:tentative="1">
      <w:start w:val="1"/>
      <w:numFmt w:val="bullet"/>
      <w:lvlText w:val=""/>
      <w:lvlJc w:val="left"/>
      <w:pPr>
        <w:ind w:left="2869" w:hanging="360"/>
      </w:pPr>
      <w:rPr>
        <w:rFonts w:ascii="Wingdings" w:hAnsi="Wingdings" w:hint="default"/>
      </w:rPr>
    </w:lvl>
    <w:lvl w:ilvl="3" w:tplc="D5468364" w:tentative="1">
      <w:start w:val="1"/>
      <w:numFmt w:val="bullet"/>
      <w:lvlText w:val=""/>
      <w:lvlJc w:val="left"/>
      <w:pPr>
        <w:ind w:left="3589" w:hanging="360"/>
      </w:pPr>
      <w:rPr>
        <w:rFonts w:ascii="Symbol" w:hAnsi="Symbol" w:hint="default"/>
      </w:rPr>
    </w:lvl>
    <w:lvl w:ilvl="4" w:tplc="3564B19E" w:tentative="1">
      <w:start w:val="1"/>
      <w:numFmt w:val="bullet"/>
      <w:lvlText w:val="o"/>
      <w:lvlJc w:val="left"/>
      <w:pPr>
        <w:ind w:left="4309" w:hanging="360"/>
      </w:pPr>
      <w:rPr>
        <w:rFonts w:ascii="Courier New" w:hAnsi="Courier New" w:cs="Courier New" w:hint="default"/>
      </w:rPr>
    </w:lvl>
    <w:lvl w:ilvl="5" w:tplc="6E9CB66C" w:tentative="1">
      <w:start w:val="1"/>
      <w:numFmt w:val="bullet"/>
      <w:lvlText w:val=""/>
      <w:lvlJc w:val="left"/>
      <w:pPr>
        <w:ind w:left="5029" w:hanging="360"/>
      </w:pPr>
      <w:rPr>
        <w:rFonts w:ascii="Wingdings" w:hAnsi="Wingdings" w:hint="default"/>
      </w:rPr>
    </w:lvl>
    <w:lvl w:ilvl="6" w:tplc="C778B9FE" w:tentative="1">
      <w:start w:val="1"/>
      <w:numFmt w:val="bullet"/>
      <w:lvlText w:val=""/>
      <w:lvlJc w:val="left"/>
      <w:pPr>
        <w:ind w:left="5749" w:hanging="360"/>
      </w:pPr>
      <w:rPr>
        <w:rFonts w:ascii="Symbol" w:hAnsi="Symbol" w:hint="default"/>
      </w:rPr>
    </w:lvl>
    <w:lvl w:ilvl="7" w:tplc="EAE4E4F4" w:tentative="1">
      <w:start w:val="1"/>
      <w:numFmt w:val="bullet"/>
      <w:lvlText w:val="o"/>
      <w:lvlJc w:val="left"/>
      <w:pPr>
        <w:ind w:left="6469" w:hanging="360"/>
      </w:pPr>
      <w:rPr>
        <w:rFonts w:ascii="Courier New" w:hAnsi="Courier New" w:cs="Courier New" w:hint="default"/>
      </w:rPr>
    </w:lvl>
    <w:lvl w:ilvl="8" w:tplc="F73C520C" w:tentative="1">
      <w:start w:val="1"/>
      <w:numFmt w:val="bullet"/>
      <w:lvlText w:val=""/>
      <w:lvlJc w:val="left"/>
      <w:pPr>
        <w:ind w:left="7189" w:hanging="360"/>
      </w:pPr>
      <w:rPr>
        <w:rFonts w:ascii="Wingdings" w:hAnsi="Wingdings" w:hint="default"/>
      </w:rPr>
    </w:lvl>
  </w:abstractNum>
  <w:num w:numId="1">
    <w:abstractNumId w:val="3"/>
  </w:num>
  <w:num w:numId="2">
    <w:abstractNumId w:val="3"/>
  </w:num>
  <w:num w:numId="3">
    <w:abstractNumId w:val="10"/>
  </w:num>
  <w:num w:numId="4">
    <w:abstractNumId w:val="5"/>
  </w:num>
  <w:num w:numId="5">
    <w:abstractNumId w:val="2"/>
  </w:num>
  <w:num w:numId="6">
    <w:abstractNumId w:val="6"/>
  </w:num>
  <w:num w:numId="7">
    <w:abstractNumId w:val="1"/>
  </w:num>
  <w:num w:numId="8">
    <w:abstractNumId w:val="9"/>
  </w:num>
  <w:num w:numId="9">
    <w:abstractNumId w:val="0"/>
  </w:num>
  <w:num w:numId="10">
    <w:abstractNumId w:val="7"/>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048C"/>
    <w:rsid w:val="00005D89"/>
    <w:rsid w:val="00013304"/>
    <w:rsid w:val="0002360B"/>
    <w:rsid w:val="0002568E"/>
    <w:rsid w:val="000304A8"/>
    <w:rsid w:val="000412F9"/>
    <w:rsid w:val="0004494F"/>
    <w:rsid w:val="000468DF"/>
    <w:rsid w:val="00046AAF"/>
    <w:rsid w:val="000477E8"/>
    <w:rsid w:val="00053AC3"/>
    <w:rsid w:val="00054AB9"/>
    <w:rsid w:val="00054DC5"/>
    <w:rsid w:val="00070732"/>
    <w:rsid w:val="0007160B"/>
    <w:rsid w:val="00091958"/>
    <w:rsid w:val="000A05FB"/>
    <w:rsid w:val="000B59A3"/>
    <w:rsid w:val="000B6AE5"/>
    <w:rsid w:val="000C423A"/>
    <w:rsid w:val="000D63E7"/>
    <w:rsid w:val="000E2C74"/>
    <w:rsid w:val="000E72A2"/>
    <w:rsid w:val="000F13E1"/>
    <w:rsid w:val="000F357F"/>
    <w:rsid w:val="000F6472"/>
    <w:rsid w:val="0010008D"/>
    <w:rsid w:val="00101D0A"/>
    <w:rsid w:val="001032E9"/>
    <w:rsid w:val="00104F8B"/>
    <w:rsid w:val="00123626"/>
    <w:rsid w:val="0012423A"/>
    <w:rsid w:val="001250CD"/>
    <w:rsid w:val="00130C38"/>
    <w:rsid w:val="00141CA8"/>
    <w:rsid w:val="00142858"/>
    <w:rsid w:val="00142B03"/>
    <w:rsid w:val="00142F06"/>
    <w:rsid w:val="00150EF6"/>
    <w:rsid w:val="00151BB4"/>
    <w:rsid w:val="00154592"/>
    <w:rsid w:val="0015742E"/>
    <w:rsid w:val="0016075B"/>
    <w:rsid w:val="001652BA"/>
    <w:rsid w:val="0016784D"/>
    <w:rsid w:val="00171307"/>
    <w:rsid w:val="00186D5A"/>
    <w:rsid w:val="0018705E"/>
    <w:rsid w:val="00192616"/>
    <w:rsid w:val="00193631"/>
    <w:rsid w:val="00193DAD"/>
    <w:rsid w:val="00197722"/>
    <w:rsid w:val="001A199C"/>
    <w:rsid w:val="001C2393"/>
    <w:rsid w:val="001E1EB6"/>
    <w:rsid w:val="001E3E38"/>
    <w:rsid w:val="001E7B9A"/>
    <w:rsid w:val="00203E65"/>
    <w:rsid w:val="0021410C"/>
    <w:rsid w:val="002250FC"/>
    <w:rsid w:val="00232958"/>
    <w:rsid w:val="0023690E"/>
    <w:rsid w:val="00251515"/>
    <w:rsid w:val="0025630B"/>
    <w:rsid w:val="00257EAD"/>
    <w:rsid w:val="002636D4"/>
    <w:rsid w:val="00265DAA"/>
    <w:rsid w:val="002714D5"/>
    <w:rsid w:val="00276CB9"/>
    <w:rsid w:val="00294858"/>
    <w:rsid w:val="002A494E"/>
    <w:rsid w:val="002B0EEE"/>
    <w:rsid w:val="002B3393"/>
    <w:rsid w:val="002B4A03"/>
    <w:rsid w:val="002D3268"/>
    <w:rsid w:val="002D616B"/>
    <w:rsid w:val="002E6C1B"/>
    <w:rsid w:val="002F6EC1"/>
    <w:rsid w:val="00315B59"/>
    <w:rsid w:val="00317220"/>
    <w:rsid w:val="00321440"/>
    <w:rsid w:val="00342787"/>
    <w:rsid w:val="00360369"/>
    <w:rsid w:val="00366483"/>
    <w:rsid w:val="00370586"/>
    <w:rsid w:val="0037545E"/>
    <w:rsid w:val="00393563"/>
    <w:rsid w:val="003942AC"/>
    <w:rsid w:val="00397830"/>
    <w:rsid w:val="003B0EBA"/>
    <w:rsid w:val="003B228E"/>
    <w:rsid w:val="003B2D82"/>
    <w:rsid w:val="003C014F"/>
    <w:rsid w:val="003C0773"/>
    <w:rsid w:val="003C0A66"/>
    <w:rsid w:val="003C20ED"/>
    <w:rsid w:val="003C7046"/>
    <w:rsid w:val="003E0D18"/>
    <w:rsid w:val="003E3EB4"/>
    <w:rsid w:val="003E6F40"/>
    <w:rsid w:val="003F6496"/>
    <w:rsid w:val="003F6992"/>
    <w:rsid w:val="00410B56"/>
    <w:rsid w:val="00412710"/>
    <w:rsid w:val="004151DF"/>
    <w:rsid w:val="004257FD"/>
    <w:rsid w:val="0042594A"/>
    <w:rsid w:val="004432BC"/>
    <w:rsid w:val="0045412C"/>
    <w:rsid w:val="004634A0"/>
    <w:rsid w:val="00471F65"/>
    <w:rsid w:val="0048484B"/>
    <w:rsid w:val="004A19C5"/>
    <w:rsid w:val="004A36D1"/>
    <w:rsid w:val="004C2187"/>
    <w:rsid w:val="004C6E38"/>
    <w:rsid w:val="004D2258"/>
    <w:rsid w:val="004E4256"/>
    <w:rsid w:val="004F104C"/>
    <w:rsid w:val="004F4A36"/>
    <w:rsid w:val="004F56E0"/>
    <w:rsid w:val="005038DA"/>
    <w:rsid w:val="00513124"/>
    <w:rsid w:val="005222BB"/>
    <w:rsid w:val="0052255F"/>
    <w:rsid w:val="005314E7"/>
    <w:rsid w:val="00534624"/>
    <w:rsid w:val="00540581"/>
    <w:rsid w:val="0054194B"/>
    <w:rsid w:val="0054281E"/>
    <w:rsid w:val="00571311"/>
    <w:rsid w:val="005742F3"/>
    <w:rsid w:val="00587231"/>
    <w:rsid w:val="00587FE4"/>
    <w:rsid w:val="0059076A"/>
    <w:rsid w:val="00590B26"/>
    <w:rsid w:val="0059488B"/>
    <w:rsid w:val="00597B99"/>
    <w:rsid w:val="005A018C"/>
    <w:rsid w:val="005A043E"/>
    <w:rsid w:val="005A595C"/>
    <w:rsid w:val="005A7DF4"/>
    <w:rsid w:val="005B7601"/>
    <w:rsid w:val="005B77F9"/>
    <w:rsid w:val="005C6FF6"/>
    <w:rsid w:val="005C7B25"/>
    <w:rsid w:val="005D14A8"/>
    <w:rsid w:val="005D3505"/>
    <w:rsid w:val="005D3730"/>
    <w:rsid w:val="005E7C9A"/>
    <w:rsid w:val="005F4ADD"/>
    <w:rsid w:val="005F4ECC"/>
    <w:rsid w:val="005F6331"/>
    <w:rsid w:val="006028A7"/>
    <w:rsid w:val="006068C2"/>
    <w:rsid w:val="00611271"/>
    <w:rsid w:val="00613103"/>
    <w:rsid w:val="006479F2"/>
    <w:rsid w:val="006529F4"/>
    <w:rsid w:val="0065458E"/>
    <w:rsid w:val="00672F2C"/>
    <w:rsid w:val="006734B9"/>
    <w:rsid w:val="00675672"/>
    <w:rsid w:val="00677764"/>
    <w:rsid w:val="00680212"/>
    <w:rsid w:val="00695F29"/>
    <w:rsid w:val="006A0290"/>
    <w:rsid w:val="006A5E1B"/>
    <w:rsid w:val="006A6AB5"/>
    <w:rsid w:val="006B16FB"/>
    <w:rsid w:val="006B4A2A"/>
    <w:rsid w:val="006C048C"/>
    <w:rsid w:val="006C33C4"/>
    <w:rsid w:val="006D5FC3"/>
    <w:rsid w:val="006E142F"/>
    <w:rsid w:val="006E35B8"/>
    <w:rsid w:val="006E39A5"/>
    <w:rsid w:val="006F0D57"/>
    <w:rsid w:val="006F5329"/>
    <w:rsid w:val="0072369D"/>
    <w:rsid w:val="00726C22"/>
    <w:rsid w:val="007344F0"/>
    <w:rsid w:val="00744174"/>
    <w:rsid w:val="00746FE0"/>
    <w:rsid w:val="007544D6"/>
    <w:rsid w:val="00764D97"/>
    <w:rsid w:val="00787F50"/>
    <w:rsid w:val="00791FCB"/>
    <w:rsid w:val="007A5366"/>
    <w:rsid w:val="007B2BE7"/>
    <w:rsid w:val="007B426E"/>
    <w:rsid w:val="007C1A37"/>
    <w:rsid w:val="007D0A5F"/>
    <w:rsid w:val="007E09B8"/>
    <w:rsid w:val="007E6ECA"/>
    <w:rsid w:val="007F2A5F"/>
    <w:rsid w:val="007F3ED3"/>
    <w:rsid w:val="007F57D7"/>
    <w:rsid w:val="007F6EC9"/>
    <w:rsid w:val="00801816"/>
    <w:rsid w:val="0082656E"/>
    <w:rsid w:val="00831682"/>
    <w:rsid w:val="00836043"/>
    <w:rsid w:val="008453AD"/>
    <w:rsid w:val="00857EE9"/>
    <w:rsid w:val="00866761"/>
    <w:rsid w:val="008744F2"/>
    <w:rsid w:val="0087498C"/>
    <w:rsid w:val="00882B1B"/>
    <w:rsid w:val="008A3B14"/>
    <w:rsid w:val="008A45CB"/>
    <w:rsid w:val="008D5E9E"/>
    <w:rsid w:val="008E2E84"/>
    <w:rsid w:val="008E6518"/>
    <w:rsid w:val="008E6973"/>
    <w:rsid w:val="008F1BB4"/>
    <w:rsid w:val="008F23EA"/>
    <w:rsid w:val="00910471"/>
    <w:rsid w:val="00917F38"/>
    <w:rsid w:val="00935360"/>
    <w:rsid w:val="009432B0"/>
    <w:rsid w:val="00974725"/>
    <w:rsid w:val="00984E3B"/>
    <w:rsid w:val="00991B93"/>
    <w:rsid w:val="009A0424"/>
    <w:rsid w:val="009A2A50"/>
    <w:rsid w:val="009A30A8"/>
    <w:rsid w:val="009A4793"/>
    <w:rsid w:val="009B4741"/>
    <w:rsid w:val="009B48E4"/>
    <w:rsid w:val="009B4E83"/>
    <w:rsid w:val="009B5731"/>
    <w:rsid w:val="009C02EB"/>
    <w:rsid w:val="009C11B6"/>
    <w:rsid w:val="009C6FDE"/>
    <w:rsid w:val="009D1DF5"/>
    <w:rsid w:val="009D25F0"/>
    <w:rsid w:val="009D62ED"/>
    <w:rsid w:val="009E0B87"/>
    <w:rsid w:val="009F3347"/>
    <w:rsid w:val="00A025A4"/>
    <w:rsid w:val="00A10708"/>
    <w:rsid w:val="00A10B59"/>
    <w:rsid w:val="00A1770C"/>
    <w:rsid w:val="00A218EC"/>
    <w:rsid w:val="00A22B60"/>
    <w:rsid w:val="00A2663D"/>
    <w:rsid w:val="00A357B6"/>
    <w:rsid w:val="00A35E90"/>
    <w:rsid w:val="00A4018C"/>
    <w:rsid w:val="00A43A21"/>
    <w:rsid w:val="00A4771F"/>
    <w:rsid w:val="00A5421D"/>
    <w:rsid w:val="00A73B22"/>
    <w:rsid w:val="00A76211"/>
    <w:rsid w:val="00A8164B"/>
    <w:rsid w:val="00A83D28"/>
    <w:rsid w:val="00A87CF0"/>
    <w:rsid w:val="00A90472"/>
    <w:rsid w:val="00A96433"/>
    <w:rsid w:val="00AA2323"/>
    <w:rsid w:val="00AA3AAB"/>
    <w:rsid w:val="00AA62DF"/>
    <w:rsid w:val="00AA6BF3"/>
    <w:rsid w:val="00AC0334"/>
    <w:rsid w:val="00AC13F7"/>
    <w:rsid w:val="00AC36EC"/>
    <w:rsid w:val="00AD02B8"/>
    <w:rsid w:val="00AD3DA7"/>
    <w:rsid w:val="00AD5BFA"/>
    <w:rsid w:val="00AD5FBB"/>
    <w:rsid w:val="00AE040F"/>
    <w:rsid w:val="00AE2984"/>
    <w:rsid w:val="00AE52AD"/>
    <w:rsid w:val="00AF70BF"/>
    <w:rsid w:val="00B1320D"/>
    <w:rsid w:val="00B20AF8"/>
    <w:rsid w:val="00B31A2C"/>
    <w:rsid w:val="00B37285"/>
    <w:rsid w:val="00B43BDD"/>
    <w:rsid w:val="00B45070"/>
    <w:rsid w:val="00B45F1B"/>
    <w:rsid w:val="00B462D0"/>
    <w:rsid w:val="00B516CB"/>
    <w:rsid w:val="00B54358"/>
    <w:rsid w:val="00B54CD1"/>
    <w:rsid w:val="00B6162C"/>
    <w:rsid w:val="00B6334A"/>
    <w:rsid w:val="00B710A2"/>
    <w:rsid w:val="00B73C2A"/>
    <w:rsid w:val="00B820DF"/>
    <w:rsid w:val="00B82622"/>
    <w:rsid w:val="00B82CB3"/>
    <w:rsid w:val="00B96AF1"/>
    <w:rsid w:val="00B971F0"/>
    <w:rsid w:val="00B978A7"/>
    <w:rsid w:val="00BA2AA4"/>
    <w:rsid w:val="00BA2EFE"/>
    <w:rsid w:val="00BA44CE"/>
    <w:rsid w:val="00BA5227"/>
    <w:rsid w:val="00BA62D8"/>
    <w:rsid w:val="00BB7A27"/>
    <w:rsid w:val="00BC1ECA"/>
    <w:rsid w:val="00BF087C"/>
    <w:rsid w:val="00BF373B"/>
    <w:rsid w:val="00BF70B7"/>
    <w:rsid w:val="00BF7EE6"/>
    <w:rsid w:val="00C02597"/>
    <w:rsid w:val="00C0303F"/>
    <w:rsid w:val="00C1180F"/>
    <w:rsid w:val="00C1318E"/>
    <w:rsid w:val="00C23C8A"/>
    <w:rsid w:val="00C26112"/>
    <w:rsid w:val="00C40CA9"/>
    <w:rsid w:val="00C42A87"/>
    <w:rsid w:val="00C42DD2"/>
    <w:rsid w:val="00C62A20"/>
    <w:rsid w:val="00C70D60"/>
    <w:rsid w:val="00C80D9F"/>
    <w:rsid w:val="00C836C9"/>
    <w:rsid w:val="00C85319"/>
    <w:rsid w:val="00C85405"/>
    <w:rsid w:val="00C85B61"/>
    <w:rsid w:val="00C940A0"/>
    <w:rsid w:val="00C95B6B"/>
    <w:rsid w:val="00CA164A"/>
    <w:rsid w:val="00CA456F"/>
    <w:rsid w:val="00CA5D9E"/>
    <w:rsid w:val="00CA77C8"/>
    <w:rsid w:val="00CC0114"/>
    <w:rsid w:val="00CC3EDB"/>
    <w:rsid w:val="00CC69D0"/>
    <w:rsid w:val="00CC6A23"/>
    <w:rsid w:val="00CD29D6"/>
    <w:rsid w:val="00CD47F8"/>
    <w:rsid w:val="00CD658B"/>
    <w:rsid w:val="00CE0420"/>
    <w:rsid w:val="00CE198D"/>
    <w:rsid w:val="00CF0D12"/>
    <w:rsid w:val="00CF156E"/>
    <w:rsid w:val="00CF178C"/>
    <w:rsid w:val="00CF2BFD"/>
    <w:rsid w:val="00D057BB"/>
    <w:rsid w:val="00D136AD"/>
    <w:rsid w:val="00D14867"/>
    <w:rsid w:val="00D45798"/>
    <w:rsid w:val="00D469D2"/>
    <w:rsid w:val="00D63668"/>
    <w:rsid w:val="00D72273"/>
    <w:rsid w:val="00DB4B5A"/>
    <w:rsid w:val="00DB5016"/>
    <w:rsid w:val="00DB7FA1"/>
    <w:rsid w:val="00DC1257"/>
    <w:rsid w:val="00DC2CBC"/>
    <w:rsid w:val="00DD3C01"/>
    <w:rsid w:val="00DD5B67"/>
    <w:rsid w:val="00DD5B6E"/>
    <w:rsid w:val="00DF658E"/>
    <w:rsid w:val="00E0150B"/>
    <w:rsid w:val="00E04ED4"/>
    <w:rsid w:val="00E04FB8"/>
    <w:rsid w:val="00E3133D"/>
    <w:rsid w:val="00E32BBC"/>
    <w:rsid w:val="00E33427"/>
    <w:rsid w:val="00E3531C"/>
    <w:rsid w:val="00E40109"/>
    <w:rsid w:val="00E44407"/>
    <w:rsid w:val="00E47ED0"/>
    <w:rsid w:val="00E6005C"/>
    <w:rsid w:val="00E62D12"/>
    <w:rsid w:val="00E72961"/>
    <w:rsid w:val="00E760A1"/>
    <w:rsid w:val="00E90F27"/>
    <w:rsid w:val="00EA1093"/>
    <w:rsid w:val="00EA314D"/>
    <w:rsid w:val="00EA38C0"/>
    <w:rsid w:val="00EA72F3"/>
    <w:rsid w:val="00EA7E91"/>
    <w:rsid w:val="00EB216A"/>
    <w:rsid w:val="00EB6C19"/>
    <w:rsid w:val="00EC005A"/>
    <w:rsid w:val="00EC02CB"/>
    <w:rsid w:val="00EC5489"/>
    <w:rsid w:val="00EC7465"/>
    <w:rsid w:val="00ED5491"/>
    <w:rsid w:val="00ED71BD"/>
    <w:rsid w:val="00EE123C"/>
    <w:rsid w:val="00EF36FF"/>
    <w:rsid w:val="00EF676C"/>
    <w:rsid w:val="00EF67C5"/>
    <w:rsid w:val="00F01382"/>
    <w:rsid w:val="00F21DDF"/>
    <w:rsid w:val="00F23FBF"/>
    <w:rsid w:val="00F351B2"/>
    <w:rsid w:val="00F3681A"/>
    <w:rsid w:val="00F401FB"/>
    <w:rsid w:val="00F439CD"/>
    <w:rsid w:val="00F47AF4"/>
    <w:rsid w:val="00F508A0"/>
    <w:rsid w:val="00F5268D"/>
    <w:rsid w:val="00F553FD"/>
    <w:rsid w:val="00F676E2"/>
    <w:rsid w:val="00F6785D"/>
    <w:rsid w:val="00F70C73"/>
    <w:rsid w:val="00F84E23"/>
    <w:rsid w:val="00F85A49"/>
    <w:rsid w:val="00F87135"/>
    <w:rsid w:val="00FA77BB"/>
    <w:rsid w:val="00FA7C1F"/>
    <w:rsid w:val="00FB7237"/>
    <w:rsid w:val="00FC01F8"/>
    <w:rsid w:val="00FC4226"/>
    <w:rsid w:val="00FD20EA"/>
    <w:rsid w:val="00FE048C"/>
    <w:rsid w:val="00FE774A"/>
    <w:rsid w:val="00FF3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C4"/>
    <w:rPr>
      <w:rFonts w:ascii="Time New Roman" w:hAnsi="Time New Roman"/>
      <w:sz w:val="28"/>
    </w:rPr>
  </w:style>
  <w:style w:type="paragraph" w:styleId="1">
    <w:name w:val="heading 1"/>
    <w:basedOn w:val="a"/>
    <w:next w:val="a"/>
    <w:link w:val="10"/>
    <w:uiPriority w:val="9"/>
    <w:qFormat/>
    <w:rsid w:val="00B43BDD"/>
    <w:pPr>
      <w:keepNext/>
      <w:keepLines/>
      <w:spacing w:before="480" w:after="240"/>
      <w:jc w:val="center"/>
      <w:outlineLvl w:val="0"/>
    </w:pPr>
    <w:rPr>
      <w:rFonts w:ascii="Times New Roman" w:eastAsiaTheme="majorEastAsia" w:hAnsi="Times New Roman" w:cstheme="majorBidi"/>
      <w:bCs/>
      <w:caps/>
      <w:szCs w:val="28"/>
    </w:rPr>
  </w:style>
  <w:style w:type="paragraph" w:styleId="2">
    <w:name w:val="heading 2"/>
    <w:basedOn w:val="a"/>
    <w:next w:val="a"/>
    <w:link w:val="20"/>
    <w:uiPriority w:val="9"/>
    <w:unhideWhenUsed/>
    <w:qFormat/>
    <w:rsid w:val="00B43BDD"/>
    <w:pPr>
      <w:keepNext/>
      <w:keepLines/>
      <w:spacing w:before="200" w:after="240"/>
      <w:jc w:val="center"/>
      <w:outlineLvl w:val="1"/>
    </w:pPr>
    <w:rPr>
      <w:rFonts w:ascii="Times New Roman" w:eastAsiaTheme="majorEastAsia" w:hAnsi="Times New Roman" w:cstheme="majorBidi"/>
      <w:bCs/>
      <w:caps/>
      <w:szCs w:val="26"/>
    </w:rPr>
  </w:style>
  <w:style w:type="paragraph" w:styleId="3">
    <w:name w:val="heading 3"/>
    <w:basedOn w:val="a"/>
    <w:next w:val="a"/>
    <w:link w:val="30"/>
    <w:uiPriority w:val="9"/>
    <w:semiHidden/>
    <w:unhideWhenUsed/>
    <w:qFormat/>
    <w:rsid w:val="00AC1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B59"/>
    <w:pPr>
      <w:ind w:left="720"/>
      <w:contextualSpacing/>
    </w:pPr>
  </w:style>
  <w:style w:type="character" w:customStyle="1" w:styleId="10">
    <w:name w:val="Заголовок 1 Знак"/>
    <w:basedOn w:val="a0"/>
    <w:link w:val="1"/>
    <w:uiPriority w:val="9"/>
    <w:rsid w:val="00B43BDD"/>
    <w:rPr>
      <w:rFonts w:ascii="Times New Roman" w:eastAsiaTheme="majorEastAsia" w:hAnsi="Times New Roman" w:cstheme="majorBidi"/>
      <w:bCs/>
      <w:caps/>
      <w:sz w:val="28"/>
      <w:szCs w:val="28"/>
    </w:rPr>
  </w:style>
  <w:style w:type="paragraph" w:styleId="a4">
    <w:name w:val="TOC Heading"/>
    <w:basedOn w:val="1"/>
    <w:next w:val="a"/>
    <w:uiPriority w:val="39"/>
    <w:semiHidden/>
    <w:unhideWhenUsed/>
    <w:qFormat/>
    <w:rsid w:val="003F6496"/>
    <w:pPr>
      <w:outlineLvl w:val="9"/>
    </w:pPr>
    <w:rPr>
      <w:lang w:eastAsia="ru-RU"/>
    </w:rPr>
  </w:style>
  <w:style w:type="paragraph" w:styleId="11">
    <w:name w:val="toc 1"/>
    <w:basedOn w:val="a"/>
    <w:next w:val="a"/>
    <w:autoRedefine/>
    <w:uiPriority w:val="39"/>
    <w:unhideWhenUsed/>
    <w:rsid w:val="00B96AF1"/>
    <w:pPr>
      <w:spacing w:before="360" w:after="0"/>
    </w:pPr>
    <w:rPr>
      <w:rFonts w:ascii="Times New Roman" w:hAnsi="Times New Roman"/>
      <w:bCs/>
      <w:caps/>
      <w:szCs w:val="24"/>
    </w:rPr>
  </w:style>
  <w:style w:type="character" w:styleId="a5">
    <w:name w:val="Hyperlink"/>
    <w:basedOn w:val="a0"/>
    <w:uiPriority w:val="99"/>
    <w:unhideWhenUsed/>
    <w:rsid w:val="003F6496"/>
    <w:rPr>
      <w:color w:val="0000FF" w:themeColor="hyperlink"/>
      <w:u w:val="single"/>
    </w:rPr>
  </w:style>
  <w:style w:type="paragraph" w:styleId="a6">
    <w:name w:val="Balloon Text"/>
    <w:basedOn w:val="a"/>
    <w:link w:val="a7"/>
    <w:uiPriority w:val="99"/>
    <w:semiHidden/>
    <w:unhideWhenUsed/>
    <w:rsid w:val="003F64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496"/>
    <w:rPr>
      <w:rFonts w:ascii="Tahoma" w:hAnsi="Tahoma" w:cs="Tahoma"/>
      <w:sz w:val="16"/>
      <w:szCs w:val="16"/>
    </w:rPr>
  </w:style>
  <w:style w:type="character" w:customStyle="1" w:styleId="20">
    <w:name w:val="Заголовок 2 Знак"/>
    <w:basedOn w:val="a0"/>
    <w:link w:val="2"/>
    <w:uiPriority w:val="9"/>
    <w:rsid w:val="00B43BDD"/>
    <w:rPr>
      <w:rFonts w:ascii="Times New Roman" w:eastAsiaTheme="majorEastAsia" w:hAnsi="Times New Roman" w:cstheme="majorBidi"/>
      <w:bCs/>
      <w:caps/>
      <w:sz w:val="28"/>
      <w:szCs w:val="26"/>
    </w:rPr>
  </w:style>
  <w:style w:type="paragraph" w:styleId="21">
    <w:name w:val="toc 2"/>
    <w:basedOn w:val="a"/>
    <w:next w:val="a"/>
    <w:autoRedefine/>
    <w:uiPriority w:val="39"/>
    <w:unhideWhenUsed/>
    <w:rsid w:val="007E6ECA"/>
    <w:pPr>
      <w:spacing w:before="240" w:after="0"/>
    </w:pPr>
    <w:rPr>
      <w:rFonts w:ascii="Times New Roman" w:hAnsi="Times New Roman" w:cstheme="minorHAnsi"/>
      <w:bCs/>
      <w:szCs w:val="20"/>
    </w:rPr>
  </w:style>
  <w:style w:type="table" w:customStyle="1" w:styleId="110">
    <w:name w:val="Сетка таблицы11"/>
    <w:basedOn w:val="a1"/>
    <w:uiPriority w:val="59"/>
    <w:rsid w:val="00E401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C1318E"/>
    <w:rPr>
      <w:color w:val="808080"/>
    </w:rPr>
  </w:style>
  <w:style w:type="paragraph" w:styleId="a9">
    <w:name w:val="header"/>
    <w:basedOn w:val="a"/>
    <w:link w:val="aa"/>
    <w:uiPriority w:val="99"/>
    <w:unhideWhenUsed/>
    <w:rsid w:val="006756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5672"/>
  </w:style>
  <w:style w:type="paragraph" w:styleId="ab">
    <w:name w:val="footer"/>
    <w:basedOn w:val="a"/>
    <w:link w:val="ac"/>
    <w:uiPriority w:val="99"/>
    <w:unhideWhenUsed/>
    <w:rsid w:val="006756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5672"/>
  </w:style>
  <w:style w:type="table" w:styleId="ad">
    <w:name w:val="Table Grid"/>
    <w:basedOn w:val="a1"/>
    <w:uiPriority w:val="59"/>
    <w:rsid w:val="009D1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C13F7"/>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02568E"/>
    <w:pPr>
      <w:spacing w:after="0"/>
      <w:ind w:left="220"/>
    </w:pPr>
    <w:rPr>
      <w:rFonts w:cstheme="minorHAnsi"/>
      <w:sz w:val="20"/>
      <w:szCs w:val="20"/>
    </w:rPr>
  </w:style>
  <w:style w:type="paragraph" w:styleId="4">
    <w:name w:val="toc 4"/>
    <w:basedOn w:val="a"/>
    <w:next w:val="a"/>
    <w:autoRedefine/>
    <w:uiPriority w:val="39"/>
    <w:unhideWhenUsed/>
    <w:rsid w:val="0002568E"/>
    <w:pPr>
      <w:spacing w:after="0"/>
      <w:ind w:left="440"/>
    </w:pPr>
    <w:rPr>
      <w:rFonts w:cstheme="minorHAnsi"/>
      <w:sz w:val="20"/>
      <w:szCs w:val="20"/>
    </w:rPr>
  </w:style>
  <w:style w:type="paragraph" w:styleId="5">
    <w:name w:val="toc 5"/>
    <w:basedOn w:val="a"/>
    <w:next w:val="a"/>
    <w:autoRedefine/>
    <w:uiPriority w:val="39"/>
    <w:unhideWhenUsed/>
    <w:rsid w:val="0002568E"/>
    <w:pPr>
      <w:spacing w:after="0"/>
      <w:ind w:left="660"/>
    </w:pPr>
    <w:rPr>
      <w:rFonts w:cstheme="minorHAnsi"/>
      <w:sz w:val="20"/>
      <w:szCs w:val="20"/>
    </w:rPr>
  </w:style>
  <w:style w:type="paragraph" w:styleId="6">
    <w:name w:val="toc 6"/>
    <w:basedOn w:val="a"/>
    <w:next w:val="a"/>
    <w:autoRedefine/>
    <w:uiPriority w:val="39"/>
    <w:unhideWhenUsed/>
    <w:rsid w:val="0002568E"/>
    <w:pPr>
      <w:spacing w:after="0"/>
      <w:ind w:left="880"/>
    </w:pPr>
    <w:rPr>
      <w:rFonts w:cstheme="minorHAnsi"/>
      <w:sz w:val="20"/>
      <w:szCs w:val="20"/>
    </w:rPr>
  </w:style>
  <w:style w:type="paragraph" w:styleId="7">
    <w:name w:val="toc 7"/>
    <w:basedOn w:val="a"/>
    <w:next w:val="a"/>
    <w:autoRedefine/>
    <w:uiPriority w:val="39"/>
    <w:unhideWhenUsed/>
    <w:rsid w:val="0002568E"/>
    <w:pPr>
      <w:spacing w:after="0"/>
      <w:ind w:left="1100"/>
    </w:pPr>
    <w:rPr>
      <w:rFonts w:cstheme="minorHAnsi"/>
      <w:sz w:val="20"/>
      <w:szCs w:val="20"/>
    </w:rPr>
  </w:style>
  <w:style w:type="paragraph" w:styleId="8">
    <w:name w:val="toc 8"/>
    <w:basedOn w:val="a"/>
    <w:next w:val="a"/>
    <w:autoRedefine/>
    <w:uiPriority w:val="39"/>
    <w:unhideWhenUsed/>
    <w:rsid w:val="0002568E"/>
    <w:pPr>
      <w:spacing w:after="0"/>
      <w:ind w:left="1320"/>
    </w:pPr>
    <w:rPr>
      <w:rFonts w:cstheme="minorHAnsi"/>
      <w:sz w:val="20"/>
      <w:szCs w:val="20"/>
    </w:rPr>
  </w:style>
  <w:style w:type="paragraph" w:styleId="9">
    <w:name w:val="toc 9"/>
    <w:basedOn w:val="a"/>
    <w:next w:val="a"/>
    <w:autoRedefine/>
    <w:uiPriority w:val="39"/>
    <w:unhideWhenUsed/>
    <w:rsid w:val="0002568E"/>
    <w:pPr>
      <w:spacing w:after="0"/>
      <w:ind w:left="1540"/>
    </w:pPr>
    <w:rPr>
      <w:rFonts w:cstheme="minorHAnsi"/>
      <w:sz w:val="20"/>
      <w:szCs w:val="20"/>
    </w:rPr>
  </w:style>
  <w:style w:type="paragraph" w:styleId="ae">
    <w:name w:val="Body Text"/>
    <w:basedOn w:val="a"/>
    <w:link w:val="af"/>
    <w:uiPriority w:val="1"/>
    <w:semiHidden/>
    <w:unhideWhenUsed/>
    <w:qFormat/>
    <w:rsid w:val="009A2A50"/>
    <w:pPr>
      <w:widowControl w:val="0"/>
      <w:autoSpaceDE w:val="0"/>
      <w:autoSpaceDN w:val="0"/>
      <w:spacing w:after="0" w:line="240" w:lineRule="auto"/>
      <w:ind w:left="320"/>
    </w:pPr>
    <w:rPr>
      <w:rFonts w:ascii="Times New Roman" w:eastAsia="Times New Roman" w:hAnsi="Times New Roman" w:cs="Times New Roman"/>
      <w:szCs w:val="28"/>
    </w:rPr>
  </w:style>
  <w:style w:type="character" w:customStyle="1" w:styleId="af">
    <w:name w:val="Основной текст Знак"/>
    <w:basedOn w:val="a0"/>
    <w:link w:val="ae"/>
    <w:uiPriority w:val="1"/>
    <w:semiHidden/>
    <w:rsid w:val="009A2A5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C4"/>
    <w:rPr>
      <w:rFonts w:ascii="Time New Roman" w:hAnsi="Time New Roman"/>
      <w:sz w:val="28"/>
    </w:rPr>
  </w:style>
  <w:style w:type="paragraph" w:styleId="1">
    <w:name w:val="heading 1"/>
    <w:basedOn w:val="a"/>
    <w:next w:val="a"/>
    <w:link w:val="10"/>
    <w:uiPriority w:val="9"/>
    <w:qFormat/>
    <w:rsid w:val="00B43BDD"/>
    <w:pPr>
      <w:keepNext/>
      <w:keepLines/>
      <w:spacing w:before="480" w:after="240"/>
      <w:jc w:val="center"/>
      <w:outlineLvl w:val="0"/>
    </w:pPr>
    <w:rPr>
      <w:rFonts w:ascii="Times New Roman" w:eastAsiaTheme="majorEastAsia" w:hAnsi="Times New Roman" w:cstheme="majorBidi"/>
      <w:bCs/>
      <w:caps/>
      <w:szCs w:val="28"/>
    </w:rPr>
  </w:style>
  <w:style w:type="paragraph" w:styleId="2">
    <w:name w:val="heading 2"/>
    <w:basedOn w:val="a"/>
    <w:next w:val="a"/>
    <w:link w:val="20"/>
    <w:uiPriority w:val="9"/>
    <w:unhideWhenUsed/>
    <w:qFormat/>
    <w:rsid w:val="00B43BDD"/>
    <w:pPr>
      <w:keepNext/>
      <w:keepLines/>
      <w:spacing w:before="200" w:after="240"/>
      <w:jc w:val="center"/>
      <w:outlineLvl w:val="1"/>
    </w:pPr>
    <w:rPr>
      <w:rFonts w:ascii="Times New Roman" w:eastAsiaTheme="majorEastAsia" w:hAnsi="Times New Roman" w:cstheme="majorBidi"/>
      <w:bCs/>
      <w:caps/>
      <w:szCs w:val="26"/>
    </w:rPr>
  </w:style>
  <w:style w:type="paragraph" w:styleId="3">
    <w:name w:val="heading 3"/>
    <w:basedOn w:val="a"/>
    <w:next w:val="a"/>
    <w:link w:val="30"/>
    <w:uiPriority w:val="9"/>
    <w:semiHidden/>
    <w:unhideWhenUsed/>
    <w:qFormat/>
    <w:rsid w:val="00AC1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B59"/>
    <w:pPr>
      <w:ind w:left="720"/>
      <w:contextualSpacing/>
    </w:pPr>
  </w:style>
  <w:style w:type="character" w:customStyle="1" w:styleId="10">
    <w:name w:val="Заголовок 1 Знак"/>
    <w:basedOn w:val="a0"/>
    <w:link w:val="1"/>
    <w:uiPriority w:val="9"/>
    <w:rsid w:val="00B43BDD"/>
    <w:rPr>
      <w:rFonts w:ascii="Times New Roman" w:eastAsiaTheme="majorEastAsia" w:hAnsi="Times New Roman" w:cstheme="majorBidi"/>
      <w:bCs/>
      <w:caps/>
      <w:sz w:val="28"/>
      <w:szCs w:val="28"/>
    </w:rPr>
  </w:style>
  <w:style w:type="paragraph" w:styleId="a4">
    <w:name w:val="TOC Heading"/>
    <w:basedOn w:val="1"/>
    <w:next w:val="a"/>
    <w:uiPriority w:val="39"/>
    <w:semiHidden/>
    <w:unhideWhenUsed/>
    <w:qFormat/>
    <w:rsid w:val="003F6496"/>
    <w:pPr>
      <w:outlineLvl w:val="9"/>
    </w:pPr>
    <w:rPr>
      <w:lang w:eastAsia="ru-RU"/>
    </w:rPr>
  </w:style>
  <w:style w:type="paragraph" w:styleId="11">
    <w:name w:val="toc 1"/>
    <w:basedOn w:val="a"/>
    <w:next w:val="a"/>
    <w:autoRedefine/>
    <w:uiPriority w:val="39"/>
    <w:unhideWhenUsed/>
    <w:rsid w:val="00B96AF1"/>
    <w:pPr>
      <w:spacing w:before="360" w:after="0"/>
    </w:pPr>
    <w:rPr>
      <w:rFonts w:ascii="Times New Roman" w:hAnsi="Times New Roman"/>
      <w:bCs/>
      <w:caps/>
      <w:szCs w:val="24"/>
    </w:rPr>
  </w:style>
  <w:style w:type="character" w:styleId="a5">
    <w:name w:val="Hyperlink"/>
    <w:basedOn w:val="a0"/>
    <w:uiPriority w:val="99"/>
    <w:unhideWhenUsed/>
    <w:rsid w:val="003F6496"/>
    <w:rPr>
      <w:color w:val="0000FF" w:themeColor="hyperlink"/>
      <w:u w:val="single"/>
    </w:rPr>
  </w:style>
  <w:style w:type="paragraph" w:styleId="a6">
    <w:name w:val="Balloon Text"/>
    <w:basedOn w:val="a"/>
    <w:link w:val="a7"/>
    <w:uiPriority w:val="99"/>
    <w:semiHidden/>
    <w:unhideWhenUsed/>
    <w:rsid w:val="003F64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496"/>
    <w:rPr>
      <w:rFonts w:ascii="Tahoma" w:hAnsi="Tahoma" w:cs="Tahoma"/>
      <w:sz w:val="16"/>
      <w:szCs w:val="16"/>
    </w:rPr>
  </w:style>
  <w:style w:type="character" w:customStyle="1" w:styleId="20">
    <w:name w:val="Заголовок 2 Знак"/>
    <w:basedOn w:val="a0"/>
    <w:link w:val="2"/>
    <w:uiPriority w:val="9"/>
    <w:rsid w:val="00B43BDD"/>
    <w:rPr>
      <w:rFonts w:ascii="Times New Roman" w:eastAsiaTheme="majorEastAsia" w:hAnsi="Times New Roman" w:cstheme="majorBidi"/>
      <w:bCs/>
      <w:caps/>
      <w:sz w:val="28"/>
      <w:szCs w:val="26"/>
    </w:rPr>
  </w:style>
  <w:style w:type="paragraph" w:styleId="21">
    <w:name w:val="toc 2"/>
    <w:basedOn w:val="a"/>
    <w:next w:val="a"/>
    <w:autoRedefine/>
    <w:uiPriority w:val="39"/>
    <w:unhideWhenUsed/>
    <w:rsid w:val="007E6ECA"/>
    <w:pPr>
      <w:spacing w:before="240" w:after="0"/>
    </w:pPr>
    <w:rPr>
      <w:rFonts w:ascii="Times New Roman" w:hAnsi="Times New Roman" w:cstheme="minorHAnsi"/>
      <w:bCs/>
      <w:szCs w:val="20"/>
    </w:rPr>
  </w:style>
  <w:style w:type="table" w:customStyle="1" w:styleId="110">
    <w:name w:val="Сетка таблицы11"/>
    <w:basedOn w:val="a1"/>
    <w:uiPriority w:val="59"/>
    <w:rsid w:val="00E401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C1318E"/>
    <w:rPr>
      <w:color w:val="808080"/>
    </w:rPr>
  </w:style>
  <w:style w:type="paragraph" w:styleId="a9">
    <w:name w:val="header"/>
    <w:basedOn w:val="a"/>
    <w:link w:val="aa"/>
    <w:uiPriority w:val="99"/>
    <w:unhideWhenUsed/>
    <w:rsid w:val="006756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5672"/>
  </w:style>
  <w:style w:type="paragraph" w:styleId="ab">
    <w:name w:val="footer"/>
    <w:basedOn w:val="a"/>
    <w:link w:val="ac"/>
    <w:uiPriority w:val="99"/>
    <w:unhideWhenUsed/>
    <w:rsid w:val="006756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5672"/>
  </w:style>
  <w:style w:type="table" w:styleId="ad">
    <w:name w:val="Table Grid"/>
    <w:basedOn w:val="a1"/>
    <w:uiPriority w:val="59"/>
    <w:rsid w:val="009D1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C13F7"/>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02568E"/>
    <w:pPr>
      <w:spacing w:after="0"/>
      <w:ind w:left="220"/>
    </w:pPr>
    <w:rPr>
      <w:rFonts w:cstheme="minorHAnsi"/>
      <w:sz w:val="20"/>
      <w:szCs w:val="20"/>
    </w:rPr>
  </w:style>
  <w:style w:type="paragraph" w:styleId="4">
    <w:name w:val="toc 4"/>
    <w:basedOn w:val="a"/>
    <w:next w:val="a"/>
    <w:autoRedefine/>
    <w:uiPriority w:val="39"/>
    <w:unhideWhenUsed/>
    <w:rsid w:val="0002568E"/>
    <w:pPr>
      <w:spacing w:after="0"/>
      <w:ind w:left="440"/>
    </w:pPr>
    <w:rPr>
      <w:rFonts w:cstheme="minorHAnsi"/>
      <w:sz w:val="20"/>
      <w:szCs w:val="20"/>
    </w:rPr>
  </w:style>
  <w:style w:type="paragraph" w:styleId="5">
    <w:name w:val="toc 5"/>
    <w:basedOn w:val="a"/>
    <w:next w:val="a"/>
    <w:autoRedefine/>
    <w:uiPriority w:val="39"/>
    <w:unhideWhenUsed/>
    <w:rsid w:val="0002568E"/>
    <w:pPr>
      <w:spacing w:after="0"/>
      <w:ind w:left="660"/>
    </w:pPr>
    <w:rPr>
      <w:rFonts w:cstheme="minorHAnsi"/>
      <w:sz w:val="20"/>
      <w:szCs w:val="20"/>
    </w:rPr>
  </w:style>
  <w:style w:type="paragraph" w:styleId="6">
    <w:name w:val="toc 6"/>
    <w:basedOn w:val="a"/>
    <w:next w:val="a"/>
    <w:autoRedefine/>
    <w:uiPriority w:val="39"/>
    <w:unhideWhenUsed/>
    <w:rsid w:val="0002568E"/>
    <w:pPr>
      <w:spacing w:after="0"/>
      <w:ind w:left="880"/>
    </w:pPr>
    <w:rPr>
      <w:rFonts w:cstheme="minorHAnsi"/>
      <w:sz w:val="20"/>
      <w:szCs w:val="20"/>
    </w:rPr>
  </w:style>
  <w:style w:type="paragraph" w:styleId="7">
    <w:name w:val="toc 7"/>
    <w:basedOn w:val="a"/>
    <w:next w:val="a"/>
    <w:autoRedefine/>
    <w:uiPriority w:val="39"/>
    <w:unhideWhenUsed/>
    <w:rsid w:val="0002568E"/>
    <w:pPr>
      <w:spacing w:after="0"/>
      <w:ind w:left="1100"/>
    </w:pPr>
    <w:rPr>
      <w:rFonts w:cstheme="minorHAnsi"/>
      <w:sz w:val="20"/>
      <w:szCs w:val="20"/>
    </w:rPr>
  </w:style>
  <w:style w:type="paragraph" w:styleId="8">
    <w:name w:val="toc 8"/>
    <w:basedOn w:val="a"/>
    <w:next w:val="a"/>
    <w:autoRedefine/>
    <w:uiPriority w:val="39"/>
    <w:unhideWhenUsed/>
    <w:rsid w:val="0002568E"/>
    <w:pPr>
      <w:spacing w:after="0"/>
      <w:ind w:left="1320"/>
    </w:pPr>
    <w:rPr>
      <w:rFonts w:cstheme="minorHAnsi"/>
      <w:sz w:val="20"/>
      <w:szCs w:val="20"/>
    </w:rPr>
  </w:style>
  <w:style w:type="paragraph" w:styleId="9">
    <w:name w:val="toc 9"/>
    <w:basedOn w:val="a"/>
    <w:next w:val="a"/>
    <w:autoRedefine/>
    <w:uiPriority w:val="39"/>
    <w:unhideWhenUsed/>
    <w:rsid w:val="0002568E"/>
    <w:pPr>
      <w:spacing w:after="0"/>
      <w:ind w:left="1540"/>
    </w:pPr>
    <w:rPr>
      <w:rFonts w:cstheme="minorHAnsi"/>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F33D0-9AE2-4C23-86DC-521DA536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7049</Words>
  <Characters>40180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2025-08-04T15:45:00Z</dcterms:created>
  <dcterms:modified xsi:type="dcterms:W3CDTF">2025-08-04T16:39:00Z</dcterms:modified>
</cp:coreProperties>
</file>