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E0" w:rsidRPr="00AA11E0" w:rsidRDefault="00AA11E0" w:rsidP="00AA11E0">
      <w:pPr>
        <w:shd w:val="clear" w:color="auto" w:fill="FFFFFF"/>
        <w:spacing w:before="600" w:after="450" w:line="567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36"/>
          <w:szCs w:val="36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36"/>
          <w:szCs w:val="36"/>
          <w:lang w:eastAsia="ru-RU"/>
        </w:rPr>
        <w:t>Интерактивные методы в обучении</w:t>
      </w:r>
    </w:p>
    <w:p w:rsidR="00AA11E0" w:rsidRPr="00AA11E0" w:rsidRDefault="00AA11E0" w:rsidP="00AA11E0">
      <w:pPr>
        <w:shd w:val="clear" w:color="auto" w:fill="FFFFFF"/>
        <w:spacing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Интерактивные методы основаны на двустороннем обмене информацией между участниками обучения.  Учитель стоит над процессом, он создает условия для работы и направляет учащихся в их деятельности. </w:t>
      </w:r>
      <w:proofErr w:type="gramStart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И</w:t>
      </w:r>
      <w:proofErr w:type="gramEnd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несмотря на то, что педагог не является главным участником, подготовка таких уроков намного сложнее и занимает больше времени, чем организация обычных занятий. Но результат обычно стоит затраченных усилий.</w:t>
      </w:r>
    </w:p>
    <w:p w:rsidR="00AA11E0" w:rsidRPr="00AA11E0" w:rsidRDefault="00AA11E0" w:rsidP="00AA11E0">
      <w:pPr>
        <w:shd w:val="clear" w:color="auto" w:fill="FFFFFF"/>
        <w:spacing w:before="600" w:after="450"/>
        <w:jc w:val="center"/>
        <w:outlineLvl w:val="1"/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Задачи интерактивных методов обучения</w:t>
      </w:r>
    </w:p>
    <w:p w:rsidR="00AA11E0" w:rsidRPr="00AA11E0" w:rsidRDefault="00AA11E0" w:rsidP="00AA11E0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Включение каждого участника в активный процесс освоения знаний.</w:t>
      </w:r>
    </w:p>
    <w:p w:rsidR="00AA11E0" w:rsidRPr="00AA11E0" w:rsidRDefault="00AA11E0" w:rsidP="00AA11E0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Реализация дифференцированного и индивидуального подхода к учащимся.</w:t>
      </w:r>
    </w:p>
    <w:p w:rsidR="00AA11E0" w:rsidRPr="00AA11E0" w:rsidRDefault="00AA11E0" w:rsidP="00AA11E0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Формирование навыков успешного общения, таких как </w:t>
      </w:r>
      <w:proofErr w:type="gramStart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умение</w:t>
      </w:r>
      <w:proofErr w:type="gramEnd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слушать, строить диалог, задавать вопросы, работать в команде.</w:t>
      </w:r>
    </w:p>
    <w:p w:rsidR="00AA11E0" w:rsidRPr="00AA11E0" w:rsidRDefault="00AA11E0" w:rsidP="00AA11E0">
      <w:pPr>
        <w:numPr>
          <w:ilvl w:val="0"/>
          <w:numId w:val="1"/>
        </w:numPr>
        <w:shd w:val="clear" w:color="auto" w:fill="FFFFFF"/>
        <w:spacing w:before="100" w:beforeAutospacing="1" w:after="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Развитие умения самостоятельно добывать знания, разделять задачи на более мелкие, определять последствия своего выбора и брать на себя ответственность за результат.</w:t>
      </w:r>
    </w:p>
    <w:p w:rsidR="00AA11E0" w:rsidRPr="00AA11E0" w:rsidRDefault="00AA11E0" w:rsidP="00AA11E0">
      <w:pPr>
        <w:shd w:val="clear" w:color="auto" w:fill="FFFFFF"/>
        <w:spacing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 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В итоге знания усваиваются гораздо быстрее и лучше. Интерактивные методы находятся в основании пирамиды на следующем рисунке:</w:t>
      </w:r>
    </w:p>
    <w:p w:rsidR="00AA11E0" w:rsidRPr="00AA11E0" w:rsidRDefault="00AA11E0" w:rsidP="00AA11E0">
      <w:pPr>
        <w:shd w:val="clear" w:color="auto" w:fill="FFFFFF"/>
        <w:spacing w:before="600" w:after="450" w:line="567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Принципы интерактивных методов</w:t>
      </w:r>
    </w:p>
    <w:p w:rsidR="00AA11E0" w:rsidRPr="00AA11E0" w:rsidRDefault="00AA11E0" w:rsidP="00AA11E0">
      <w:pPr>
        <w:numPr>
          <w:ilvl w:val="0"/>
          <w:numId w:val="3"/>
        </w:numPr>
        <w:shd w:val="clear" w:color="auto" w:fill="FFFFFF"/>
        <w:spacing w:before="100" w:beforeAutospacing="1" w:after="12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Равенство всех участников.</w:t>
      </w:r>
    </w:p>
    <w:p w:rsidR="00AA11E0" w:rsidRPr="00AA11E0" w:rsidRDefault="00AA11E0" w:rsidP="00AA11E0">
      <w:pPr>
        <w:numPr>
          <w:ilvl w:val="0"/>
          <w:numId w:val="3"/>
        </w:numPr>
        <w:shd w:val="clear" w:color="auto" w:fill="FFFFFF"/>
        <w:spacing w:before="100" w:beforeAutospacing="1" w:after="12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Отсутствие критики личности.</w:t>
      </w:r>
    </w:p>
    <w:p w:rsidR="00AA11E0" w:rsidRPr="00AA11E0" w:rsidRDefault="00AA11E0" w:rsidP="00AA11E0">
      <w:pPr>
        <w:numPr>
          <w:ilvl w:val="0"/>
          <w:numId w:val="3"/>
        </w:numPr>
        <w:shd w:val="clear" w:color="auto" w:fill="FFFFFF"/>
        <w:spacing w:before="100" w:beforeAutospacing="1" w:after="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Любой ответ — не истина, а информация для размышления.</w:t>
      </w:r>
    </w:p>
    <w:p w:rsidR="00AA11E0" w:rsidRPr="00AA11E0" w:rsidRDefault="00AA11E0" w:rsidP="00AA11E0">
      <w:pPr>
        <w:shd w:val="clear" w:color="auto" w:fill="FFFFFF"/>
        <w:spacing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   В интерактивных методах широко используются различные технологии: для постановки проблемы применяют аудио и видео, для поиска и оформления результатов — компьютеры. Современные технологии делают обучение более эффективным.</w:t>
      </w:r>
    </w:p>
    <w:p w:rsidR="00AA11E0" w:rsidRPr="00AA11E0" w:rsidRDefault="00AA11E0" w:rsidP="00AA11E0">
      <w:pPr>
        <w:shd w:val="clear" w:color="auto" w:fill="FFFFFF"/>
        <w:spacing w:before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На конкретных примерах рассмотрим несколько интерактивных форм обучения и используемые в них приемы.</w:t>
      </w:r>
    </w:p>
    <w:p w:rsidR="00AA11E0" w:rsidRPr="00AA11E0" w:rsidRDefault="00AA11E0" w:rsidP="00AA11E0">
      <w:pPr>
        <w:shd w:val="clear" w:color="auto" w:fill="FFFFFF"/>
        <w:spacing w:before="600" w:after="450" w:line="567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24"/>
          <w:szCs w:val="24"/>
          <w:u w:val="single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u w:val="single"/>
          <w:lang w:eastAsia="ru-RU"/>
        </w:rPr>
        <w:lastRenderedPageBreak/>
        <w:t>Примеры интерактивных методов обучения</w:t>
      </w:r>
    </w:p>
    <w:p w:rsidR="00AA11E0" w:rsidRPr="00AA11E0" w:rsidRDefault="00AA11E0" w:rsidP="00AA11E0">
      <w:pPr>
        <w:shd w:val="clear" w:color="auto" w:fill="FFFFFF"/>
        <w:spacing w:before="525" w:after="300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Сюжетно-ролевая игра</w:t>
      </w:r>
    </w:p>
    <w:p w:rsidR="00AA11E0" w:rsidRPr="00AA11E0" w:rsidRDefault="00AA11E0" w:rsidP="00AA11E0">
      <w:pPr>
        <w:shd w:val="clear" w:color="auto" w:fill="FFFFFF"/>
        <w:spacing w:after="285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Возраст: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для начальной и средней школы.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В чем польза: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дети учатся играть разные роли, выражать свою позицию, влиять на других участников, вести диалог и находить компромисс, решать конфликтные ситуации.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proofErr w:type="gramStart"/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Виды сюжетно-ролевых игр: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связанные с открытием, профессией, искусством; фантастические, созидательные, игры-путешествия.</w:t>
      </w:r>
      <w:proofErr w:type="gramEnd"/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Как проводить.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 Учитель задает правила игры и обстановку, в которой будет происходить действие, составляет список ролей, определяет задачи и при необходимости этические установки для каждой роли. Дети распределяют роли, готовят необходимый реквизит и проводят другую предварительную подготовку. Затем наступает время игры, где учащиеся демонстрируют добытые знания, взаимодействуют друг с другом. Они могут попробовать различные варианты и модели поведения и выбрать </w:t>
      </w:r>
      <w:proofErr w:type="gramStart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оптимальный</w:t>
      </w:r>
      <w:proofErr w:type="gramEnd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.</w:t>
      </w:r>
    </w:p>
    <w:p w:rsidR="00AA11E0" w:rsidRPr="00AA11E0" w:rsidRDefault="00AA11E0" w:rsidP="00AA11E0">
      <w:pPr>
        <w:shd w:val="clear" w:color="auto" w:fill="FFFFFF"/>
        <w:spacing w:after="525" w:line="336" w:lineRule="atLeast"/>
        <w:jc w:val="center"/>
        <w:outlineLvl w:val="3"/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084E94"/>
          <w:sz w:val="24"/>
          <w:szCs w:val="24"/>
          <w:lang w:eastAsia="ru-RU"/>
        </w:rPr>
        <w:t>Примеры сюжетно-ролевых игр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Зоопарк.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Детям дается задание создать условия для содержания животных в зоопарке: узнать, чем они питаются, где живут и т. д. Затем они проводят «экскурсию» для своих одноклассников.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Драматизация.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Дети знакомятся со сценарием художественного произведения, распределяют роли, готовят костюмы (или элементы костюмов) и декорации. Чтобы эффект от такого урока был сильнее, после инсценировки следует провести с детьми беседу и спросить, как они себя чувствовали в своей роли, какие выводы сделали.</w:t>
      </w:r>
    </w:p>
    <w:p w:rsidR="00AA11E0" w:rsidRPr="00AA11E0" w:rsidRDefault="00AA11E0" w:rsidP="00AA11E0">
      <w:pPr>
        <w:shd w:val="clear" w:color="auto" w:fill="FFFFFF"/>
        <w:spacing w:before="525" w:after="300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Игра на ассоциации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Возраст: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для начальной и средней школы.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В чем польза: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улучшает память и внимание, развивает образное и логическое мышление, обогащает словарный запас. Игры на ассоциации идеально подходят для уроков русского и иностранного языка.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lastRenderedPageBreak/>
        <w:t>Виды игр на ассоциации: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вербальные (на словах), образные (с использованием изображений или пантомим), предметные (с применением предметов).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Как проводить.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Играть в ассоциации можно в начале урока или в конце, использовать игру как разминку или как закрепление изученного на уроке. Учитель объясняет правила. Далее в зависимости от вида игры дети садятся в круг и по очереди называют слова или угадывают загаданное слово.</w:t>
      </w:r>
    </w:p>
    <w:p w:rsidR="00AA11E0" w:rsidRPr="00AA11E0" w:rsidRDefault="00AA11E0" w:rsidP="00AA11E0">
      <w:pPr>
        <w:shd w:val="clear" w:color="auto" w:fill="FFFFFF"/>
        <w:spacing w:after="525" w:line="336" w:lineRule="atLeast"/>
        <w:jc w:val="center"/>
        <w:outlineLvl w:val="3"/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084E94"/>
          <w:sz w:val="24"/>
          <w:szCs w:val="24"/>
          <w:lang w:eastAsia="ru-RU"/>
        </w:rPr>
        <w:t>Примеры игр на ассоциации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Цепочка ассоциаций.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Ученики по очереди придумываю ассоциацию на слово, сказанное предыдущим участником. Слова не должны повторяться. Вариант </w:t>
      </w:r>
      <w:proofErr w:type="gramStart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посложнее</w:t>
      </w:r>
      <w:proofErr w:type="gramEnd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— необходимо объяснить свою ассоциацию.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Цветочек ассоциаций.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Задача учеников — назвать как можно больше ассоциаций к одному и тому же слову или предмету.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Угадай слово.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Класс делится на две группы. По одному человеку из каждой группы становятся ведущими. Они загадывают одно и то же слово и по очереди любым образом пытаются подсказать своей группе, что это за слово — называя слова-ассоциации или показывая пантомиму. Задача команды — отгадать загаданное слово. Кто быстрее, тот и победил.</w:t>
      </w:r>
    </w:p>
    <w:p w:rsidR="00AA11E0" w:rsidRPr="00AA11E0" w:rsidRDefault="00AA11E0" w:rsidP="00AA11E0">
      <w:pPr>
        <w:shd w:val="clear" w:color="auto" w:fill="FFFFFF"/>
        <w:spacing w:before="525" w:after="300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Мини-исследование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Возраст: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простые мини-исследования под руководством педагога можно проводить в начальной школе; сложные, рассчитанные на большой объем самостоятельной работы — в средних и старших классах. 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В чем польза: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дети учатся собирать и анализировать данные и формулировать на их основе версию, подбирать факты для ее обоснования или опровержения, защищать свою точку зрения; развивается мышление, самоконтроль и взаимоконтроль. Можно использовать на любом уроке.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Виды мини-исследований: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 по числу участников (индивидуальные, групповые и коллективные); по месту (урочные и внеурочные), по времени (короткие и длительные), по теме (предметные и </w:t>
      </w:r>
      <w:proofErr w:type="spellStart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межпредметные</w:t>
      </w:r>
      <w:proofErr w:type="spellEnd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).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Как проводить</w:t>
      </w:r>
    </w:p>
    <w:p w:rsidR="00AA11E0" w:rsidRPr="00AA11E0" w:rsidRDefault="00AA11E0" w:rsidP="00AA11E0">
      <w:pPr>
        <w:numPr>
          <w:ilvl w:val="0"/>
          <w:numId w:val="5"/>
        </w:num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lastRenderedPageBreak/>
        <w:t>Определить предмет исследования — его предлагает учитель или сами ученики.</w:t>
      </w:r>
    </w:p>
    <w:p w:rsidR="00AA11E0" w:rsidRPr="00AA11E0" w:rsidRDefault="00AA11E0" w:rsidP="00AA11E0">
      <w:pPr>
        <w:numPr>
          <w:ilvl w:val="0"/>
          <w:numId w:val="5"/>
        </w:num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Сформулировать суть проблемы.</w:t>
      </w:r>
    </w:p>
    <w:p w:rsidR="00AA11E0" w:rsidRPr="00AA11E0" w:rsidRDefault="00AA11E0" w:rsidP="00AA11E0">
      <w:pPr>
        <w:numPr>
          <w:ilvl w:val="0"/>
          <w:numId w:val="5"/>
        </w:num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Составить план исследования и пути решения проблемы. Этот этап для учеников наиболее трудный, им стоит подсказать, на какие вопросы нужно ответить и где найти необходимые сведения.</w:t>
      </w:r>
    </w:p>
    <w:p w:rsidR="00AA11E0" w:rsidRPr="00AA11E0" w:rsidRDefault="00AA11E0" w:rsidP="00AA11E0">
      <w:pPr>
        <w:numPr>
          <w:ilvl w:val="0"/>
          <w:numId w:val="5"/>
        </w:num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Проведение исследования. Кроме изучения источников этот этап может включать проведение эксперимента, опытов, опроса, анализ статистических данных.</w:t>
      </w:r>
    </w:p>
    <w:p w:rsidR="00AA11E0" w:rsidRPr="00AA11E0" w:rsidRDefault="00AA11E0" w:rsidP="00AA11E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Оформление результатов и подведение итога.</w:t>
      </w:r>
    </w:p>
    <w:p w:rsidR="00AA11E0" w:rsidRPr="00AA11E0" w:rsidRDefault="00AA11E0" w:rsidP="00AA11E0">
      <w:pPr>
        <w:shd w:val="clear" w:color="auto" w:fill="FFFFFF"/>
        <w:spacing w:after="525" w:line="336" w:lineRule="atLeast"/>
        <w:jc w:val="center"/>
        <w:outlineLvl w:val="3"/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</w:pPr>
      <w:bookmarkStart w:id="0" w:name="_GoBack"/>
      <w:bookmarkEnd w:id="0"/>
      <w:r w:rsidRPr="00AA11E0">
        <w:rPr>
          <w:rFonts w:ascii="Arial" w:eastAsia="Times New Roman" w:hAnsi="Arial" w:cs="Arial"/>
          <w:b/>
          <w:bCs/>
          <w:color w:val="084E94"/>
          <w:sz w:val="24"/>
          <w:szCs w:val="24"/>
          <w:lang w:eastAsia="ru-RU"/>
        </w:rPr>
        <w:t>Примеры мини-исследований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Составление справочника.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 Например, это может быть справочник лекарственных растений региона или книга русских пословиц. Класс делится на группы по 2–3 человека. Каждая группа изучает какую-то одну тему (одно растение, одну пословицу и т. д.)  и представляет результаты в виде описания, рисунков, исторических сведений. Результаты могут быть представлены как на бумаге, так и в электронном виде: как презентация, видеоролик или </w:t>
      </w:r>
      <w:proofErr w:type="spellStart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слайдшоу</w:t>
      </w:r>
      <w:proofErr w:type="spellEnd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.</w:t>
      </w:r>
    </w:p>
    <w:p w:rsidR="00AA11E0" w:rsidRPr="00AA11E0" w:rsidRDefault="00AA11E0" w:rsidP="00AA11E0">
      <w:pPr>
        <w:shd w:val="clear" w:color="auto" w:fill="FFFFFF"/>
        <w:spacing w:before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Эксперимент. 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Группа учеников определяет проблему и проводит эксперимент в классе или дома, опрашивает других людей, собирает статистические сведения, анализирует их. Результатом становится исследовательская работа с таблицами, схемами, иллюстрациями.</w:t>
      </w:r>
    </w:p>
    <w:p w:rsidR="00AA11E0" w:rsidRPr="00AA11E0" w:rsidRDefault="00AA11E0" w:rsidP="00AA11E0">
      <w:pPr>
        <w:shd w:val="clear" w:color="auto" w:fill="FFFFFF"/>
        <w:spacing w:before="600" w:after="450" w:line="567" w:lineRule="atLeast"/>
        <w:outlineLvl w:val="1"/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Кейс-метод (разбор ситуаций)</w:t>
      </w:r>
    </w:p>
    <w:p w:rsidR="00AA11E0" w:rsidRPr="00AA11E0" w:rsidRDefault="00AA11E0" w:rsidP="00AA11E0">
      <w:pPr>
        <w:shd w:val="clear" w:color="auto" w:fill="FFFFFF"/>
        <w:spacing w:after="285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Возраст: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для средней и старшей школы.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В чем польза: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дети учатся применять теоретические знания для решения практических задач; материал усваивается более эффективно за счет эмоциональной вовлеченности; развиваются коммуникативные навыки, умение анализировать и мыслить критически. Подходит для использования на уроках по любому предмету.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Как проводить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   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Суть этого метода состоит в разборе проблемной ситуации, созданной на основе фактов из реальной жизни. Его задача — помочь не столько освоить знания, сколько развить новые качества и умения. Как правило, проблемная ситуация имеет несколько решений и множество альтернативных путей, которые приводят к этому решению.</w:t>
      </w:r>
    </w:p>
    <w:p w:rsidR="00AA11E0" w:rsidRPr="00AA11E0" w:rsidRDefault="00AA11E0" w:rsidP="00AA11E0">
      <w:pPr>
        <w:numPr>
          <w:ilvl w:val="0"/>
          <w:numId w:val="6"/>
        </w:num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lastRenderedPageBreak/>
        <w:t>Учитель распределяет учеников по небольшим группам, знакомит с ситуацией и сроками, объясняет, как будет оценивать работу.</w:t>
      </w:r>
    </w:p>
    <w:p w:rsidR="00AA11E0" w:rsidRPr="00AA11E0" w:rsidRDefault="00AA11E0" w:rsidP="00AA11E0">
      <w:pPr>
        <w:numPr>
          <w:ilvl w:val="0"/>
          <w:numId w:val="6"/>
        </w:num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В группах ученики работают с кейсом и формируют свое решение.</w:t>
      </w:r>
    </w:p>
    <w:p w:rsidR="00AA11E0" w:rsidRPr="00AA11E0" w:rsidRDefault="00AA11E0" w:rsidP="00AA11E0">
      <w:pPr>
        <w:numPr>
          <w:ilvl w:val="0"/>
          <w:numId w:val="6"/>
        </w:num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Каждая группа презентует свое решение перед классом.</w:t>
      </w:r>
    </w:p>
    <w:p w:rsidR="00AA11E0" w:rsidRPr="00AA11E0" w:rsidRDefault="00AA11E0" w:rsidP="00AA11E0">
      <w:pPr>
        <w:numPr>
          <w:ilvl w:val="0"/>
          <w:numId w:val="6"/>
        </w:num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Учитель организует обсуждение решений, после чего подводит итоги.</w:t>
      </w:r>
    </w:p>
    <w:p w:rsidR="00AA11E0" w:rsidRPr="00AA11E0" w:rsidRDefault="00AA11E0" w:rsidP="00AA11E0">
      <w:pPr>
        <w:shd w:val="clear" w:color="auto" w:fill="FFFFFF"/>
        <w:spacing w:after="525" w:line="336" w:lineRule="atLeast"/>
        <w:jc w:val="center"/>
        <w:outlineLvl w:val="3"/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084E94"/>
          <w:sz w:val="24"/>
          <w:szCs w:val="24"/>
          <w:lang w:eastAsia="ru-RU"/>
        </w:rPr>
        <w:t>Примеры кейсов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 xml:space="preserve"> </w:t>
      </w: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Метод анализа ситуации.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 Группы учащихся анализируют представленную ситуацию, находят в ней проблемы и придумывают варианты решения. Затем оценивают предложенные решения и выбирают </w:t>
      </w:r>
      <w:proofErr w:type="gramStart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наилучшее</w:t>
      </w:r>
      <w:proofErr w:type="gramEnd"/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Метод инцидентов. 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Ученики получают неполный кейс — в виде краткого сообщения «Случилось...» или «Произошло...». Задача учащихся — разобраться в проблеме, определить, каких знаний не хватает для принятия решения. Они задают учителю вопросы и, получив достаточное количество сведений, анализируют их и выносят решение.</w:t>
      </w:r>
    </w:p>
    <w:p w:rsidR="00AA11E0" w:rsidRPr="00AA11E0" w:rsidRDefault="00AA11E0" w:rsidP="00AA11E0">
      <w:pPr>
        <w:shd w:val="clear" w:color="auto" w:fill="FFFFFF"/>
        <w:spacing w:before="285" w:after="285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Метод разбора деловой корреспонденции (</w:t>
      </w:r>
      <w:proofErr w:type="spellStart"/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баскет</w:t>
      </w:r>
      <w:proofErr w:type="spellEnd"/>
      <w:r w:rsidRPr="00AA11E0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-метод, информационный лабиринт).</w:t>
      </w: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 Это работа с документами. Каждая группа получает одинаковый набор разнородных документов, относящихся к определенной проблеме, человеку или организации — докладные, служебные записки, письма, личные документы и т. д. Задача учащихся на первом этапе — разобрать все эти документы, адресовать правильному исполнителю. На втором этапе они проводят анализ всех документов и определяют, что случилось и как можно решить проблему, то есть выйти из лабиринта.</w:t>
      </w:r>
    </w:p>
    <w:p w:rsidR="00AA11E0" w:rsidRPr="00AA11E0" w:rsidRDefault="00AA11E0" w:rsidP="00AA11E0">
      <w:pPr>
        <w:shd w:val="clear" w:color="auto" w:fill="FFFFFF"/>
        <w:spacing w:before="285" w:after="0" w:line="390" w:lineRule="atLeast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AA11E0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Использование интерактивных методов обучения помогает создать на уроке комфортную для учеников среду, при которой каждый учащийся будет чувствовать свою успешность. </w:t>
      </w:r>
    </w:p>
    <w:p w:rsidR="005B5700" w:rsidRPr="00AA11E0" w:rsidRDefault="005B5700">
      <w:pPr>
        <w:rPr>
          <w:sz w:val="24"/>
          <w:szCs w:val="24"/>
        </w:rPr>
      </w:pPr>
    </w:p>
    <w:sectPr w:rsidR="005B5700" w:rsidRPr="00AA11E0" w:rsidSect="00AA11E0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D49"/>
    <w:multiLevelType w:val="multilevel"/>
    <w:tmpl w:val="6ED2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A3AB3"/>
    <w:multiLevelType w:val="multilevel"/>
    <w:tmpl w:val="5A8C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D4EC2"/>
    <w:multiLevelType w:val="multilevel"/>
    <w:tmpl w:val="670E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20744"/>
    <w:multiLevelType w:val="multilevel"/>
    <w:tmpl w:val="B4FE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F0BFA"/>
    <w:multiLevelType w:val="multilevel"/>
    <w:tmpl w:val="39BC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A5C64"/>
    <w:multiLevelType w:val="multilevel"/>
    <w:tmpl w:val="6470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E0"/>
    <w:rsid w:val="005B5700"/>
    <w:rsid w:val="00A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4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4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1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425">
              <w:marLeft w:val="0"/>
              <w:marRight w:val="0"/>
              <w:marTop w:val="0"/>
              <w:marBottom w:val="450"/>
              <w:divBdr>
                <w:top w:val="single" w:sz="6" w:space="23" w:color="1C53A6"/>
                <w:left w:val="single" w:sz="6" w:space="23" w:color="1C53A6"/>
                <w:bottom w:val="single" w:sz="6" w:space="23" w:color="1C53A6"/>
                <w:right w:val="single" w:sz="6" w:space="23" w:color="1C53A6"/>
              </w:divBdr>
              <w:divsChild>
                <w:div w:id="4718705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87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2025-08-24T14:27:00Z</dcterms:created>
  <dcterms:modified xsi:type="dcterms:W3CDTF">2025-08-24T14:34:00Z</dcterms:modified>
</cp:coreProperties>
</file>