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7B" w:rsidRPr="00D94826" w:rsidRDefault="00CA117B" w:rsidP="00D94826">
      <w:pPr>
        <w:pStyle w:val="a3"/>
        <w:shd w:val="clear" w:color="auto" w:fill="FFFFFF"/>
        <w:spacing w:before="0" w:beforeAutospacing="0" w:after="0" w:afterAutospacing="0" w:line="360" w:lineRule="auto"/>
        <w:ind w:firstLine="709"/>
        <w:jc w:val="center"/>
        <w:textAlignment w:val="baseline"/>
        <w:rPr>
          <w:b/>
          <w:color w:val="181818"/>
          <w:sz w:val="28"/>
          <w:szCs w:val="28"/>
          <w:bdr w:val="none" w:sz="0" w:space="0" w:color="auto" w:frame="1"/>
        </w:rPr>
      </w:pPr>
      <w:bookmarkStart w:id="0" w:name="_GoBack"/>
      <w:r w:rsidRPr="00D94826">
        <w:rPr>
          <w:b/>
          <w:color w:val="181818"/>
          <w:sz w:val="28"/>
          <w:szCs w:val="28"/>
          <w:bdr w:val="none" w:sz="0" w:space="0" w:color="auto" w:frame="1"/>
        </w:rPr>
        <w:t xml:space="preserve">ИКТ компетентность учителя </w:t>
      </w:r>
      <w:r w:rsidR="00F41C31" w:rsidRPr="00D94826">
        <w:rPr>
          <w:b/>
          <w:color w:val="181818"/>
          <w:sz w:val="28"/>
          <w:szCs w:val="28"/>
          <w:bdr w:val="none" w:sz="0" w:space="0" w:color="auto" w:frame="1"/>
        </w:rPr>
        <w:t>– успешность ученика</w:t>
      </w:r>
    </w:p>
    <w:bookmarkEnd w:id="0"/>
    <w:p w:rsidR="00F41C31" w:rsidRPr="00D94826" w:rsidRDefault="00F41C31" w:rsidP="00D94826">
      <w:pPr>
        <w:spacing w:line="360" w:lineRule="auto"/>
        <w:ind w:firstLine="709"/>
        <w:jc w:val="both"/>
        <w:rPr>
          <w:rFonts w:ascii="Times New Roman" w:hAnsi="Times New Roman" w:cs="Times New Roman"/>
          <w:sz w:val="28"/>
          <w:szCs w:val="28"/>
        </w:rPr>
      </w:pPr>
      <w:r w:rsidRPr="00D94826">
        <w:rPr>
          <w:rFonts w:ascii="Times New Roman" w:hAnsi="Times New Roman" w:cs="Times New Roman"/>
          <w:sz w:val="28"/>
          <w:szCs w:val="28"/>
        </w:rPr>
        <w:t>Сегодня невозможно представить себе процесс обучения без использования информационно-коммуникационных технологий (далее - ИКТ). ИКТ используются как непосредственно на заняти</w:t>
      </w:r>
      <w:r w:rsidRPr="00D94826">
        <w:rPr>
          <w:rFonts w:ascii="Times New Roman" w:hAnsi="Times New Roman" w:cs="Times New Roman"/>
          <w:sz w:val="28"/>
          <w:szCs w:val="28"/>
        </w:rPr>
        <w:t>ях, так и при подготовке к ним.</w:t>
      </w:r>
    </w:p>
    <w:p w:rsidR="00F41C31" w:rsidRPr="00D94826" w:rsidRDefault="00F41C31" w:rsidP="00D94826">
      <w:pPr>
        <w:spacing w:line="360" w:lineRule="auto"/>
        <w:ind w:firstLine="709"/>
        <w:jc w:val="both"/>
        <w:rPr>
          <w:rFonts w:ascii="Times New Roman" w:hAnsi="Times New Roman" w:cs="Times New Roman"/>
          <w:sz w:val="28"/>
          <w:szCs w:val="28"/>
        </w:rPr>
      </w:pPr>
      <w:r w:rsidRPr="00D94826">
        <w:rPr>
          <w:rFonts w:ascii="Times New Roman" w:hAnsi="Times New Roman" w:cs="Times New Roman"/>
          <w:sz w:val="28"/>
          <w:szCs w:val="28"/>
        </w:rPr>
        <w:t>Остановимся на описании дидактических возможностей средств ИКТ, реализация которых создает предпосылки интенсификации образовательного процесса, а также создания методик, ориентированных на развитие интеллекта обучаемого, на самостоятельное изв</w:t>
      </w:r>
      <w:r w:rsidRPr="00D94826">
        <w:rPr>
          <w:rFonts w:ascii="Times New Roman" w:hAnsi="Times New Roman" w:cs="Times New Roman"/>
          <w:sz w:val="28"/>
          <w:szCs w:val="28"/>
        </w:rPr>
        <w:t>лечение и представление знания.</w:t>
      </w:r>
    </w:p>
    <w:p w:rsidR="00F41C31" w:rsidRPr="00D94826" w:rsidRDefault="00F41C31" w:rsidP="00D94826">
      <w:pPr>
        <w:spacing w:line="360" w:lineRule="auto"/>
        <w:ind w:firstLine="709"/>
        <w:jc w:val="both"/>
        <w:rPr>
          <w:rFonts w:ascii="Times New Roman" w:hAnsi="Times New Roman" w:cs="Times New Roman"/>
          <w:sz w:val="28"/>
          <w:szCs w:val="28"/>
        </w:rPr>
      </w:pPr>
      <w:r w:rsidRPr="00D94826">
        <w:rPr>
          <w:rFonts w:ascii="Times New Roman" w:hAnsi="Times New Roman" w:cs="Times New Roman"/>
          <w:sz w:val="28"/>
          <w:szCs w:val="28"/>
        </w:rPr>
        <w:t>Перечис</w:t>
      </w:r>
      <w:r w:rsidRPr="00D94826">
        <w:rPr>
          <w:rFonts w:ascii="Times New Roman" w:hAnsi="Times New Roman" w:cs="Times New Roman"/>
          <w:sz w:val="28"/>
          <w:szCs w:val="28"/>
        </w:rPr>
        <w:t>лим эти возможности:</w:t>
      </w:r>
    </w:p>
    <w:p w:rsidR="00F41C31" w:rsidRPr="00D94826" w:rsidRDefault="00F41C31" w:rsidP="00D94826">
      <w:pPr>
        <w:pStyle w:val="a4"/>
        <w:numPr>
          <w:ilvl w:val="0"/>
          <w:numId w:val="2"/>
        </w:numPr>
        <w:spacing w:line="360" w:lineRule="auto"/>
        <w:ind w:left="1134"/>
        <w:jc w:val="both"/>
        <w:rPr>
          <w:rFonts w:ascii="Times New Roman" w:hAnsi="Times New Roman" w:cs="Times New Roman"/>
          <w:sz w:val="28"/>
          <w:szCs w:val="28"/>
        </w:rPr>
      </w:pPr>
      <w:r w:rsidRPr="00D94826">
        <w:rPr>
          <w:rFonts w:ascii="Times New Roman" w:hAnsi="Times New Roman" w:cs="Times New Roman"/>
          <w:sz w:val="28"/>
          <w:szCs w:val="28"/>
        </w:rPr>
        <w:t>незамедлительная обратная связь между пользователем и средствами ИКТ, определяющая реализацию интерактивного диалога, который характерен тем, что каждый запрос пользователя вызывает ответное действие системы и, наоборот, реплика последней требует реакции пользова</w:t>
      </w:r>
      <w:r w:rsidRPr="00D94826">
        <w:rPr>
          <w:rFonts w:ascii="Times New Roman" w:hAnsi="Times New Roman" w:cs="Times New Roman"/>
          <w:sz w:val="28"/>
          <w:szCs w:val="28"/>
        </w:rPr>
        <w:t>теля;</w:t>
      </w:r>
    </w:p>
    <w:p w:rsidR="00F41C31" w:rsidRPr="00D94826" w:rsidRDefault="00F41C31" w:rsidP="00D94826">
      <w:pPr>
        <w:pStyle w:val="a4"/>
        <w:numPr>
          <w:ilvl w:val="0"/>
          <w:numId w:val="2"/>
        </w:numPr>
        <w:spacing w:line="360" w:lineRule="auto"/>
        <w:ind w:left="1134"/>
        <w:jc w:val="both"/>
        <w:rPr>
          <w:rFonts w:ascii="Times New Roman" w:hAnsi="Times New Roman" w:cs="Times New Roman"/>
          <w:sz w:val="28"/>
          <w:szCs w:val="28"/>
        </w:rPr>
      </w:pPr>
      <w:r w:rsidRPr="00D94826">
        <w:rPr>
          <w:rFonts w:ascii="Times New Roman" w:hAnsi="Times New Roman" w:cs="Times New Roman"/>
          <w:sz w:val="28"/>
          <w:szCs w:val="28"/>
        </w:rPr>
        <w:t>визуализация учебной информации об изучаемом объекте, процессе (наглядное представление на экране: объекта, его составных частей или их моделей; процесса или его модели, в том числе скрытого в реальном мире; графической интерпретации исследуемой законо</w:t>
      </w:r>
      <w:r w:rsidRPr="00D94826">
        <w:rPr>
          <w:rFonts w:ascii="Times New Roman" w:hAnsi="Times New Roman" w:cs="Times New Roman"/>
          <w:sz w:val="28"/>
          <w:szCs w:val="28"/>
        </w:rPr>
        <w:t>мерности, изучаемого процесса);</w:t>
      </w:r>
    </w:p>
    <w:p w:rsidR="00D94826" w:rsidRPr="00D94826" w:rsidRDefault="00F41C31" w:rsidP="00D94826">
      <w:pPr>
        <w:pStyle w:val="a4"/>
        <w:numPr>
          <w:ilvl w:val="0"/>
          <w:numId w:val="2"/>
        </w:numPr>
        <w:spacing w:line="360" w:lineRule="auto"/>
        <w:ind w:left="1134"/>
        <w:jc w:val="both"/>
        <w:rPr>
          <w:rFonts w:ascii="Times New Roman" w:hAnsi="Times New Roman" w:cs="Times New Roman"/>
          <w:sz w:val="28"/>
          <w:szCs w:val="28"/>
        </w:rPr>
      </w:pPr>
      <w:r w:rsidRPr="00D94826">
        <w:rPr>
          <w:rFonts w:ascii="Times New Roman" w:hAnsi="Times New Roman" w:cs="Times New Roman"/>
          <w:sz w:val="28"/>
          <w:szCs w:val="28"/>
        </w:rPr>
        <w:t xml:space="preserve">моделирование и интерпретация информации об изучаемых или исследуемых объектах, их отношений, процессов, явлений </w:t>
      </w:r>
      <w:r w:rsidRPr="00D94826">
        <w:rPr>
          <w:rFonts w:ascii="Times New Roman" w:hAnsi="Times New Roman" w:cs="Times New Roman"/>
          <w:sz w:val="28"/>
          <w:szCs w:val="28"/>
        </w:rPr>
        <w:t> как реальных, так и виртуальных (представление на экране математической, информационно-описательной, наглядной модели адекватно оригиналу);</w:t>
      </w:r>
      <w:r w:rsidR="00D94826" w:rsidRPr="00D94826">
        <w:rPr>
          <w:rFonts w:ascii="Times New Roman" w:hAnsi="Times New Roman" w:cs="Times New Roman"/>
          <w:sz w:val="28"/>
          <w:szCs w:val="28"/>
        </w:rPr>
        <w:t xml:space="preserve"> </w:t>
      </w:r>
    </w:p>
    <w:p w:rsidR="00F41C31" w:rsidRPr="00D94826" w:rsidRDefault="00F41C31" w:rsidP="00D94826">
      <w:pPr>
        <w:pStyle w:val="a4"/>
        <w:numPr>
          <w:ilvl w:val="0"/>
          <w:numId w:val="2"/>
        </w:numPr>
        <w:spacing w:line="360" w:lineRule="auto"/>
        <w:ind w:left="1134"/>
        <w:jc w:val="both"/>
        <w:rPr>
          <w:rFonts w:ascii="Times New Roman" w:hAnsi="Times New Roman" w:cs="Times New Roman"/>
          <w:sz w:val="28"/>
          <w:szCs w:val="28"/>
        </w:rPr>
      </w:pPr>
      <w:r w:rsidRPr="00D94826">
        <w:rPr>
          <w:rFonts w:ascii="Times New Roman" w:hAnsi="Times New Roman" w:cs="Times New Roman"/>
          <w:sz w:val="28"/>
          <w:szCs w:val="28"/>
        </w:rPr>
        <w:t>архивирование, хранение больших объемов информации с возможностью лёгкого доступа к н</w:t>
      </w:r>
      <w:r w:rsidRPr="00D94826">
        <w:rPr>
          <w:rFonts w:ascii="Times New Roman" w:hAnsi="Times New Roman" w:cs="Times New Roman"/>
          <w:sz w:val="28"/>
          <w:szCs w:val="28"/>
        </w:rPr>
        <w:t>ей, ее передачи, тиражирования;</w:t>
      </w:r>
    </w:p>
    <w:p w:rsidR="00F41C31" w:rsidRPr="00D94826" w:rsidRDefault="00F41C31" w:rsidP="00D94826">
      <w:pPr>
        <w:pStyle w:val="a4"/>
        <w:numPr>
          <w:ilvl w:val="0"/>
          <w:numId w:val="2"/>
        </w:numPr>
        <w:spacing w:line="360" w:lineRule="auto"/>
        <w:ind w:left="1134"/>
        <w:jc w:val="both"/>
        <w:rPr>
          <w:rFonts w:ascii="Times New Roman" w:hAnsi="Times New Roman" w:cs="Times New Roman"/>
          <w:sz w:val="28"/>
          <w:szCs w:val="28"/>
        </w:rPr>
      </w:pPr>
      <w:r w:rsidRPr="00D94826">
        <w:rPr>
          <w:rFonts w:ascii="Times New Roman" w:hAnsi="Times New Roman" w:cs="Times New Roman"/>
          <w:sz w:val="28"/>
          <w:szCs w:val="28"/>
        </w:rPr>
        <w:t xml:space="preserve">автоматизация процессов вычислительной, информационно-поисковой деятельности, а также обработки результатов учебного </w:t>
      </w:r>
      <w:r w:rsidRPr="00D94826">
        <w:rPr>
          <w:rFonts w:ascii="Times New Roman" w:hAnsi="Times New Roman" w:cs="Times New Roman"/>
          <w:sz w:val="28"/>
          <w:szCs w:val="28"/>
        </w:rPr>
        <w:lastRenderedPageBreak/>
        <w:t>эксперимента с возможностью многократного повторения фра</w:t>
      </w:r>
      <w:r w:rsidR="00D94826" w:rsidRPr="00D94826">
        <w:rPr>
          <w:rFonts w:ascii="Times New Roman" w:hAnsi="Times New Roman" w:cs="Times New Roman"/>
          <w:sz w:val="28"/>
          <w:szCs w:val="28"/>
        </w:rPr>
        <w:t>гмента или самого эксперимента;</w:t>
      </w:r>
    </w:p>
    <w:p w:rsidR="00F41C31" w:rsidRPr="00D94826" w:rsidRDefault="00F41C31" w:rsidP="00D94826">
      <w:pPr>
        <w:pStyle w:val="a4"/>
        <w:numPr>
          <w:ilvl w:val="0"/>
          <w:numId w:val="2"/>
        </w:numPr>
        <w:spacing w:line="360" w:lineRule="auto"/>
        <w:ind w:left="1134"/>
        <w:jc w:val="both"/>
        <w:rPr>
          <w:rFonts w:ascii="Times New Roman" w:hAnsi="Times New Roman" w:cs="Times New Roman"/>
          <w:sz w:val="28"/>
          <w:szCs w:val="28"/>
        </w:rPr>
      </w:pPr>
      <w:r w:rsidRPr="00D94826">
        <w:rPr>
          <w:rFonts w:ascii="Times New Roman" w:hAnsi="Times New Roman" w:cs="Times New Roman"/>
          <w:sz w:val="28"/>
          <w:szCs w:val="28"/>
        </w:rPr>
        <w:t>автоматизация процессов информационно-методического обеспечения, организационного управления учебной деятельностью и контроля за результатами усвоения, которая включает в себя автоматизацию информационной деятельности и информационного взаимодействия между участниками образовательного процесса с помощью локальных и</w:t>
      </w:r>
      <w:r w:rsidR="00D94826" w:rsidRPr="00D94826">
        <w:rPr>
          <w:rFonts w:ascii="Times New Roman" w:hAnsi="Times New Roman" w:cs="Times New Roman"/>
          <w:sz w:val="28"/>
          <w:szCs w:val="28"/>
        </w:rPr>
        <w:t xml:space="preserve"> глобальной компьютерных сетей.</w:t>
      </w:r>
    </w:p>
    <w:p w:rsidR="00F41C31" w:rsidRPr="00805BC6" w:rsidRDefault="00F41C31" w:rsidP="00D94826">
      <w:pPr>
        <w:spacing w:line="360" w:lineRule="auto"/>
        <w:jc w:val="center"/>
        <w:rPr>
          <w:rFonts w:ascii="Times New Roman" w:hAnsi="Times New Roman" w:cs="Times New Roman"/>
          <w:b/>
          <w:sz w:val="28"/>
          <w:szCs w:val="28"/>
        </w:rPr>
      </w:pPr>
      <w:r w:rsidRPr="00805BC6">
        <w:rPr>
          <w:rFonts w:ascii="Times New Roman" w:hAnsi="Times New Roman" w:cs="Times New Roman"/>
          <w:b/>
          <w:sz w:val="28"/>
          <w:szCs w:val="28"/>
        </w:rPr>
        <w:t>Цели при</w:t>
      </w:r>
      <w:r w:rsidR="00D94826" w:rsidRPr="00805BC6">
        <w:rPr>
          <w:rFonts w:ascii="Times New Roman" w:hAnsi="Times New Roman" w:cs="Times New Roman"/>
          <w:b/>
          <w:sz w:val="28"/>
          <w:szCs w:val="28"/>
        </w:rPr>
        <w:t>менения ИКТ в школьном обучении</w:t>
      </w:r>
    </w:p>
    <w:p w:rsidR="00805BC6" w:rsidRPr="00D94826" w:rsidRDefault="00805BC6" w:rsidP="00805BC6">
      <w:pPr>
        <w:spacing w:line="360" w:lineRule="auto"/>
        <w:ind w:left="-284" w:firstLine="568"/>
        <w:rPr>
          <w:rFonts w:ascii="Times New Roman" w:hAnsi="Times New Roman" w:cs="Times New Roman"/>
          <w:sz w:val="28"/>
          <w:szCs w:val="28"/>
        </w:rPr>
      </w:pPr>
      <w:r w:rsidRPr="00805BC6">
        <w:rPr>
          <w:rFonts w:ascii="Times New Roman" w:hAnsi="Times New Roman" w:cs="Times New Roman"/>
          <w:sz w:val="28"/>
          <w:szCs w:val="28"/>
        </w:rPr>
        <w:t>Цели применения информационно-коммуникационных технологий (ИКТ) в школьном обучении включают:</w:t>
      </w:r>
    </w:p>
    <w:p w:rsidR="00D94826" w:rsidRPr="00D94826" w:rsidRDefault="00D94826" w:rsidP="00D94826">
      <w:pPr>
        <w:numPr>
          <w:ilvl w:val="0"/>
          <w:numId w:val="3"/>
        </w:numPr>
        <w:shd w:val="clear" w:color="auto" w:fill="FFFFFF"/>
        <w:spacing w:after="0" w:line="360" w:lineRule="auto"/>
        <w:ind w:left="0"/>
        <w:rPr>
          <w:rFonts w:ascii="Times New Roman" w:eastAsia="Times New Roman" w:hAnsi="Times New Roman" w:cs="Times New Roman"/>
          <w:color w:val="333333"/>
          <w:sz w:val="28"/>
          <w:szCs w:val="28"/>
          <w:lang w:eastAsia="ru-RU"/>
        </w:rPr>
      </w:pPr>
      <w:r w:rsidRPr="00D94826">
        <w:rPr>
          <w:rFonts w:ascii="Times New Roman" w:eastAsia="Times New Roman" w:hAnsi="Times New Roman" w:cs="Times New Roman"/>
          <w:b/>
          <w:bCs/>
          <w:color w:val="333333"/>
          <w:sz w:val="28"/>
          <w:szCs w:val="28"/>
          <w:lang w:eastAsia="ru-RU"/>
        </w:rPr>
        <w:t>Повышение результативности обучения</w:t>
      </w:r>
      <w:r w:rsidRPr="00D94826">
        <w:rPr>
          <w:rFonts w:ascii="Times New Roman" w:eastAsia="Times New Roman" w:hAnsi="Times New Roman" w:cs="Times New Roman"/>
          <w:color w:val="333333"/>
          <w:sz w:val="28"/>
          <w:szCs w:val="28"/>
          <w:lang w:eastAsia="ru-RU"/>
        </w:rPr>
        <w:t xml:space="preserve"> посредством активизации познавательной деятельности, интеллектуального развития учащихся, эффективности образовательного процесса и качества образования.  </w:t>
      </w:r>
    </w:p>
    <w:p w:rsidR="00D94826" w:rsidRPr="00D94826" w:rsidRDefault="00D94826" w:rsidP="00D94826">
      <w:pPr>
        <w:numPr>
          <w:ilvl w:val="0"/>
          <w:numId w:val="3"/>
        </w:numPr>
        <w:shd w:val="clear" w:color="auto" w:fill="FFFFFF"/>
        <w:spacing w:beforeAutospacing="1" w:after="0" w:line="360" w:lineRule="auto"/>
        <w:ind w:left="0"/>
        <w:rPr>
          <w:rFonts w:ascii="Times New Roman" w:eastAsia="Times New Roman" w:hAnsi="Times New Roman" w:cs="Times New Roman"/>
          <w:color w:val="333333"/>
          <w:sz w:val="28"/>
          <w:szCs w:val="28"/>
          <w:lang w:eastAsia="ru-RU"/>
        </w:rPr>
      </w:pPr>
      <w:r w:rsidRPr="00D94826">
        <w:rPr>
          <w:rFonts w:ascii="Times New Roman" w:eastAsia="Times New Roman" w:hAnsi="Times New Roman" w:cs="Times New Roman"/>
          <w:b/>
          <w:bCs/>
          <w:color w:val="333333"/>
          <w:sz w:val="28"/>
          <w:szCs w:val="28"/>
          <w:lang w:eastAsia="ru-RU"/>
        </w:rPr>
        <w:t>Укрепление мотивации школьников</w:t>
      </w:r>
      <w:r w:rsidRPr="00D94826">
        <w:rPr>
          <w:rFonts w:ascii="Times New Roman" w:eastAsia="Times New Roman" w:hAnsi="Times New Roman" w:cs="Times New Roman"/>
          <w:color w:val="333333"/>
          <w:sz w:val="28"/>
          <w:szCs w:val="28"/>
          <w:lang w:eastAsia="ru-RU"/>
        </w:rPr>
        <w:t xml:space="preserve"> к обучению, пробуждение в них интереса к познавательной деятельности, помощь им сконцентрировать внимание на учебном процессе. </w:t>
      </w:r>
    </w:p>
    <w:p w:rsidR="00D94826" w:rsidRPr="00D94826" w:rsidRDefault="00D94826" w:rsidP="00D94826">
      <w:pPr>
        <w:numPr>
          <w:ilvl w:val="0"/>
          <w:numId w:val="3"/>
        </w:numPr>
        <w:shd w:val="clear" w:color="auto" w:fill="FFFFFF"/>
        <w:spacing w:beforeAutospacing="1" w:after="0" w:line="360" w:lineRule="auto"/>
        <w:ind w:left="0"/>
        <w:rPr>
          <w:rFonts w:ascii="Times New Roman" w:eastAsia="Times New Roman" w:hAnsi="Times New Roman" w:cs="Times New Roman"/>
          <w:color w:val="333333"/>
          <w:sz w:val="28"/>
          <w:szCs w:val="28"/>
          <w:lang w:eastAsia="ru-RU"/>
        </w:rPr>
      </w:pPr>
      <w:r w:rsidRPr="00D94826">
        <w:rPr>
          <w:rFonts w:ascii="Times New Roman" w:eastAsia="Times New Roman" w:hAnsi="Times New Roman" w:cs="Times New Roman"/>
          <w:b/>
          <w:bCs/>
          <w:color w:val="333333"/>
          <w:sz w:val="28"/>
          <w:szCs w:val="28"/>
          <w:lang w:eastAsia="ru-RU"/>
        </w:rPr>
        <w:t>Обеспечение индивидуального подхода</w:t>
      </w:r>
      <w:r w:rsidRPr="00D94826">
        <w:rPr>
          <w:rFonts w:ascii="Times New Roman" w:eastAsia="Times New Roman" w:hAnsi="Times New Roman" w:cs="Times New Roman"/>
          <w:color w:val="333333"/>
          <w:sz w:val="28"/>
          <w:szCs w:val="28"/>
          <w:lang w:eastAsia="ru-RU"/>
        </w:rPr>
        <w:t> к каждому учащемуся без временных и иных затрат.</w:t>
      </w:r>
    </w:p>
    <w:p w:rsidR="00D94826" w:rsidRPr="00D94826" w:rsidRDefault="00D94826" w:rsidP="00D94826">
      <w:pPr>
        <w:numPr>
          <w:ilvl w:val="0"/>
          <w:numId w:val="3"/>
        </w:numPr>
        <w:shd w:val="clear" w:color="auto" w:fill="FFFFFF"/>
        <w:spacing w:beforeAutospacing="1" w:after="0" w:line="360" w:lineRule="auto"/>
        <w:ind w:left="0"/>
        <w:rPr>
          <w:rFonts w:ascii="Times New Roman" w:eastAsia="Times New Roman" w:hAnsi="Times New Roman" w:cs="Times New Roman"/>
          <w:color w:val="333333"/>
          <w:sz w:val="28"/>
          <w:szCs w:val="28"/>
          <w:lang w:eastAsia="ru-RU"/>
        </w:rPr>
      </w:pPr>
      <w:r w:rsidRPr="00D94826">
        <w:rPr>
          <w:rFonts w:ascii="Times New Roman" w:eastAsia="Times New Roman" w:hAnsi="Times New Roman" w:cs="Times New Roman"/>
          <w:b/>
          <w:bCs/>
          <w:color w:val="333333"/>
          <w:sz w:val="28"/>
          <w:szCs w:val="28"/>
          <w:lang w:eastAsia="ru-RU"/>
        </w:rPr>
        <w:t>Сделать образовательный процесс более разнообразным и увлекательным</w:t>
      </w:r>
      <w:r w:rsidRPr="00D94826">
        <w:rPr>
          <w:rFonts w:ascii="Times New Roman" w:eastAsia="Times New Roman" w:hAnsi="Times New Roman" w:cs="Times New Roman"/>
          <w:color w:val="333333"/>
          <w:sz w:val="28"/>
          <w:szCs w:val="28"/>
          <w:lang w:eastAsia="ru-RU"/>
        </w:rPr>
        <w:t xml:space="preserve">.  </w:t>
      </w:r>
    </w:p>
    <w:p w:rsidR="00D94826" w:rsidRPr="00D94826" w:rsidRDefault="00D94826" w:rsidP="00D94826">
      <w:pPr>
        <w:numPr>
          <w:ilvl w:val="0"/>
          <w:numId w:val="3"/>
        </w:numPr>
        <w:shd w:val="clear" w:color="auto" w:fill="FFFFFF"/>
        <w:spacing w:beforeAutospacing="1" w:after="0" w:line="360" w:lineRule="auto"/>
        <w:ind w:left="0"/>
        <w:rPr>
          <w:rFonts w:ascii="Times New Roman" w:eastAsia="Times New Roman" w:hAnsi="Times New Roman" w:cs="Times New Roman"/>
          <w:color w:val="333333"/>
          <w:sz w:val="28"/>
          <w:szCs w:val="28"/>
          <w:lang w:eastAsia="ru-RU"/>
        </w:rPr>
      </w:pPr>
      <w:r w:rsidRPr="00D94826">
        <w:rPr>
          <w:rFonts w:ascii="Times New Roman" w:eastAsia="Times New Roman" w:hAnsi="Times New Roman" w:cs="Times New Roman"/>
          <w:b/>
          <w:bCs/>
          <w:color w:val="333333"/>
          <w:sz w:val="28"/>
          <w:szCs w:val="28"/>
          <w:lang w:eastAsia="ru-RU"/>
        </w:rPr>
        <w:t>Сэкономить время</w:t>
      </w:r>
      <w:r w:rsidRPr="00D94826">
        <w:rPr>
          <w:rFonts w:ascii="Times New Roman" w:eastAsia="Times New Roman" w:hAnsi="Times New Roman" w:cs="Times New Roman"/>
          <w:color w:val="333333"/>
          <w:sz w:val="28"/>
          <w:szCs w:val="28"/>
          <w:lang w:eastAsia="ru-RU"/>
        </w:rPr>
        <w:t xml:space="preserve"> на подготовку к урокам и отслеживание результатов обучения.  </w:t>
      </w:r>
    </w:p>
    <w:p w:rsidR="00D94826" w:rsidRPr="00D94826" w:rsidRDefault="00D94826" w:rsidP="00D94826">
      <w:pPr>
        <w:numPr>
          <w:ilvl w:val="0"/>
          <w:numId w:val="3"/>
        </w:numPr>
        <w:shd w:val="clear" w:color="auto" w:fill="FFFFFF"/>
        <w:spacing w:beforeAutospacing="1" w:after="0" w:line="360" w:lineRule="auto"/>
        <w:ind w:left="0"/>
        <w:rPr>
          <w:rFonts w:ascii="Times New Roman" w:eastAsia="Times New Roman" w:hAnsi="Times New Roman" w:cs="Times New Roman"/>
          <w:color w:val="333333"/>
          <w:sz w:val="28"/>
          <w:szCs w:val="28"/>
          <w:lang w:eastAsia="ru-RU"/>
        </w:rPr>
      </w:pPr>
      <w:r w:rsidRPr="00D94826">
        <w:rPr>
          <w:rFonts w:ascii="Times New Roman" w:eastAsia="Times New Roman" w:hAnsi="Times New Roman" w:cs="Times New Roman"/>
          <w:b/>
          <w:bCs/>
          <w:color w:val="333333"/>
          <w:sz w:val="28"/>
          <w:szCs w:val="28"/>
          <w:lang w:eastAsia="ru-RU"/>
        </w:rPr>
        <w:t>Внести вклад в формирование информационной грамотности</w:t>
      </w:r>
      <w:r w:rsidRPr="00D94826">
        <w:rPr>
          <w:rFonts w:ascii="Times New Roman" w:eastAsia="Times New Roman" w:hAnsi="Times New Roman" w:cs="Times New Roman"/>
          <w:color w:val="333333"/>
          <w:sz w:val="28"/>
          <w:szCs w:val="28"/>
          <w:lang w:eastAsia="ru-RU"/>
        </w:rPr>
        <w:t xml:space="preserve"> учащихся.  </w:t>
      </w:r>
    </w:p>
    <w:p w:rsidR="00D94826" w:rsidRPr="00D94826" w:rsidRDefault="00D94826" w:rsidP="00D94826">
      <w:pPr>
        <w:numPr>
          <w:ilvl w:val="0"/>
          <w:numId w:val="3"/>
        </w:numPr>
        <w:shd w:val="clear" w:color="auto" w:fill="FFFFFF"/>
        <w:spacing w:before="100" w:beforeAutospacing="1" w:after="120" w:line="360" w:lineRule="auto"/>
        <w:ind w:left="0"/>
        <w:rPr>
          <w:rFonts w:ascii="Times New Roman" w:eastAsia="Times New Roman" w:hAnsi="Times New Roman" w:cs="Times New Roman"/>
          <w:color w:val="333333"/>
          <w:sz w:val="28"/>
          <w:szCs w:val="28"/>
          <w:lang w:eastAsia="ru-RU"/>
        </w:rPr>
      </w:pPr>
      <w:r w:rsidRPr="00D94826">
        <w:rPr>
          <w:rFonts w:ascii="Times New Roman" w:eastAsia="Times New Roman" w:hAnsi="Times New Roman" w:cs="Times New Roman"/>
          <w:b/>
          <w:bCs/>
          <w:color w:val="333333"/>
          <w:sz w:val="28"/>
          <w:szCs w:val="28"/>
          <w:lang w:eastAsia="ru-RU"/>
        </w:rPr>
        <w:t>Выйти на новый уровень</w:t>
      </w:r>
      <w:r w:rsidRPr="00D94826">
        <w:rPr>
          <w:rFonts w:ascii="Times New Roman" w:eastAsia="Times New Roman" w:hAnsi="Times New Roman" w:cs="Times New Roman"/>
          <w:color w:val="333333"/>
          <w:sz w:val="28"/>
          <w:szCs w:val="28"/>
          <w:lang w:eastAsia="ru-RU"/>
        </w:rPr>
        <w:t> в планировании и систематизации своей работы. </w:t>
      </w:r>
    </w:p>
    <w:p w:rsidR="00F41C31" w:rsidRPr="00805BC6" w:rsidRDefault="00F41C31" w:rsidP="00D94826">
      <w:pPr>
        <w:spacing w:line="360" w:lineRule="auto"/>
        <w:jc w:val="center"/>
        <w:rPr>
          <w:rFonts w:ascii="Times New Roman" w:hAnsi="Times New Roman" w:cs="Times New Roman"/>
          <w:b/>
          <w:sz w:val="28"/>
          <w:szCs w:val="28"/>
        </w:rPr>
      </w:pPr>
      <w:proofErr w:type="spellStart"/>
      <w:r w:rsidRPr="00805BC6">
        <w:rPr>
          <w:rFonts w:ascii="Times New Roman" w:hAnsi="Times New Roman" w:cs="Times New Roman"/>
          <w:b/>
          <w:sz w:val="28"/>
          <w:szCs w:val="28"/>
        </w:rPr>
        <w:t>Многоуровневость</w:t>
      </w:r>
      <w:proofErr w:type="spellEnd"/>
      <w:r w:rsidRPr="00805BC6">
        <w:rPr>
          <w:rFonts w:ascii="Times New Roman" w:hAnsi="Times New Roman" w:cs="Times New Roman"/>
          <w:b/>
          <w:sz w:val="28"/>
          <w:szCs w:val="28"/>
        </w:rPr>
        <w:t xml:space="preserve"> пе</w:t>
      </w:r>
      <w:r w:rsidR="00D94826" w:rsidRPr="00805BC6">
        <w:rPr>
          <w:rFonts w:ascii="Times New Roman" w:hAnsi="Times New Roman" w:cs="Times New Roman"/>
          <w:b/>
          <w:sz w:val="28"/>
          <w:szCs w:val="28"/>
        </w:rPr>
        <w:t>дагогической ИКТ-компетентности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Наличие информационно-образовательной среды образовательной организации является законодательно закрепленной нормой, отражённой в </w:t>
      </w:r>
      <w:r w:rsidRPr="00D94826">
        <w:rPr>
          <w:rFonts w:ascii="Times New Roman" w:hAnsi="Times New Roman" w:cs="Times New Roman"/>
          <w:sz w:val="28"/>
          <w:szCs w:val="28"/>
        </w:rPr>
        <w:lastRenderedPageBreak/>
        <w:t xml:space="preserve">государственных образовательных стандартах. В образовательных стандартах нового поколения представлены строгие и формализованные требования к информационно-образовательной среде. Профессиональный стандарт педагога включает в себя требования к ИКТ-компетентности педагога, причем ИКТ-компетентность педагога является многоуровневой и включает в себя </w:t>
      </w:r>
      <w:proofErr w:type="spellStart"/>
      <w:r w:rsidRPr="00D94826">
        <w:rPr>
          <w:rFonts w:ascii="Times New Roman" w:hAnsi="Times New Roman" w:cs="Times New Roman"/>
          <w:sz w:val="28"/>
          <w:szCs w:val="28"/>
        </w:rPr>
        <w:t>общепользовательскую</w:t>
      </w:r>
      <w:proofErr w:type="spellEnd"/>
      <w:r w:rsidRPr="00D94826">
        <w:rPr>
          <w:rFonts w:ascii="Times New Roman" w:hAnsi="Times New Roman" w:cs="Times New Roman"/>
          <w:sz w:val="28"/>
          <w:szCs w:val="28"/>
        </w:rPr>
        <w:t xml:space="preserve"> ИКТ-компетентность, общепедагогическую ИКТ-компетентность и предметно-педагогическую ИКТ-компетен</w:t>
      </w:r>
      <w:r w:rsidR="00D94826" w:rsidRPr="00D94826">
        <w:rPr>
          <w:rFonts w:ascii="Times New Roman" w:hAnsi="Times New Roman" w:cs="Times New Roman"/>
          <w:sz w:val="28"/>
          <w:szCs w:val="28"/>
        </w:rPr>
        <w:t>тность.</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1) </w:t>
      </w:r>
      <w:proofErr w:type="spellStart"/>
      <w:r w:rsidRPr="00D94826">
        <w:rPr>
          <w:rFonts w:ascii="Times New Roman" w:hAnsi="Times New Roman" w:cs="Times New Roman"/>
          <w:sz w:val="28"/>
          <w:szCs w:val="28"/>
        </w:rPr>
        <w:t>Общепользовательская</w:t>
      </w:r>
      <w:proofErr w:type="spellEnd"/>
      <w:r w:rsidRPr="00D94826">
        <w:rPr>
          <w:rFonts w:ascii="Times New Roman" w:hAnsi="Times New Roman" w:cs="Times New Roman"/>
          <w:sz w:val="28"/>
          <w:szCs w:val="28"/>
        </w:rPr>
        <w:t xml:space="preserve"> ИКТ-</w:t>
      </w:r>
      <w:r w:rsidR="00D94826" w:rsidRPr="00D94826">
        <w:rPr>
          <w:rFonts w:ascii="Times New Roman" w:hAnsi="Times New Roman" w:cs="Times New Roman"/>
          <w:sz w:val="28"/>
          <w:szCs w:val="28"/>
        </w:rPr>
        <w:t>компетентность включает в себя:</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знание основ аппаратного и программного обеспечения компьютера как инструмента работы в современн</w:t>
      </w:r>
      <w:r w:rsidR="00D94826" w:rsidRPr="00D94826">
        <w:rPr>
          <w:rFonts w:ascii="Times New Roman" w:hAnsi="Times New Roman" w:cs="Times New Roman"/>
          <w:sz w:val="28"/>
          <w:szCs w:val="28"/>
        </w:rPr>
        <w:t>ом информационном пространстве;</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умение использовать аппаратное и программное обеспечение компьютера для работы с текстовой, числовой, графическо</w:t>
      </w:r>
      <w:r w:rsidR="00D94826" w:rsidRPr="00D94826">
        <w:rPr>
          <w:rFonts w:ascii="Times New Roman" w:hAnsi="Times New Roman" w:cs="Times New Roman"/>
          <w:sz w:val="28"/>
          <w:szCs w:val="28"/>
        </w:rPr>
        <w:t>й, звуковой и видеоинформацией;</w:t>
      </w:r>
    </w:p>
    <w:p w:rsidR="00F41C31" w:rsidRPr="00D94826" w:rsidRDefault="00F41C31" w:rsidP="00F41C31">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владение навыками работы с компьютером как средством управления информацией.</w:t>
      </w:r>
    </w:p>
    <w:p w:rsidR="00F41C31" w:rsidRPr="00D94826" w:rsidRDefault="00F41C31" w:rsidP="00D94826">
      <w:pPr>
        <w:spacing w:line="360" w:lineRule="auto"/>
        <w:ind w:firstLine="709"/>
        <w:rPr>
          <w:rFonts w:ascii="Times New Roman" w:hAnsi="Times New Roman" w:cs="Times New Roman"/>
          <w:sz w:val="28"/>
          <w:szCs w:val="28"/>
        </w:rPr>
      </w:pPr>
      <w:proofErr w:type="spellStart"/>
      <w:r w:rsidRPr="00D94826">
        <w:rPr>
          <w:rFonts w:ascii="Times New Roman" w:hAnsi="Times New Roman" w:cs="Times New Roman"/>
          <w:sz w:val="28"/>
          <w:szCs w:val="28"/>
        </w:rPr>
        <w:t>Общепользовательская</w:t>
      </w:r>
      <w:proofErr w:type="spellEnd"/>
      <w:r w:rsidRPr="00D94826">
        <w:rPr>
          <w:rFonts w:ascii="Times New Roman" w:hAnsi="Times New Roman" w:cs="Times New Roman"/>
          <w:sz w:val="28"/>
          <w:szCs w:val="28"/>
        </w:rPr>
        <w:t xml:space="preserve"> ИКТ-компетентность нужна учителю для выполнения педагогической деятельности по реализации программ основного и среднего общего образования, а именно для работы с текстовыми редакторами, электронными таблицами, электронной почтой и браузерами, мультимедийным оборудованием.</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2) Общепедагогическая ИКТ-компетентность подразуме</w:t>
      </w:r>
      <w:r w:rsidR="00D94826" w:rsidRPr="00D94826">
        <w:rPr>
          <w:rFonts w:ascii="Times New Roman" w:hAnsi="Times New Roman" w:cs="Times New Roman"/>
          <w:sz w:val="28"/>
          <w:szCs w:val="28"/>
        </w:rPr>
        <w:t>вает:</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знание особенностей циркуляции информационных потоков </w:t>
      </w:r>
      <w:r w:rsidR="00D94826" w:rsidRPr="00D94826">
        <w:rPr>
          <w:rFonts w:ascii="Times New Roman" w:hAnsi="Times New Roman" w:cs="Times New Roman"/>
          <w:sz w:val="28"/>
          <w:szCs w:val="28"/>
        </w:rPr>
        <w:t>в образовательном пространстве;</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умение создавать и применять в своей профессиональной деятельности цифровые образовательные ресурсы, а также использовать современные ИКТ (включая пакеты прикладных программ, локальные и глобальные </w:t>
      </w:r>
      <w:r w:rsidRPr="00D94826">
        <w:rPr>
          <w:rFonts w:ascii="Times New Roman" w:hAnsi="Times New Roman" w:cs="Times New Roman"/>
          <w:sz w:val="28"/>
          <w:szCs w:val="28"/>
        </w:rPr>
        <w:lastRenderedPageBreak/>
        <w:t>компьютерные сети) для сбора, обработки и анализа информации, необходимой для п</w:t>
      </w:r>
      <w:r w:rsidR="00D94826" w:rsidRPr="00D94826">
        <w:rPr>
          <w:rFonts w:ascii="Times New Roman" w:hAnsi="Times New Roman" w:cs="Times New Roman"/>
          <w:sz w:val="28"/>
          <w:szCs w:val="28"/>
        </w:rPr>
        <w:t>одготовки и проведения занятий;</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умение использовать обучающие программы и контролирующие программные средства для контроля и диагностики обр</w:t>
      </w:r>
      <w:r w:rsidR="00D94826" w:rsidRPr="00D94826">
        <w:rPr>
          <w:rFonts w:ascii="Times New Roman" w:hAnsi="Times New Roman" w:cs="Times New Roman"/>
          <w:sz w:val="28"/>
          <w:szCs w:val="28"/>
        </w:rPr>
        <w:t>азовательных результатов;</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владение навыками использования программных средств и работы в компьютерных сетях, создания баз данных и использования ресурсов сети Интернет для ре</w:t>
      </w:r>
      <w:r w:rsidR="00D94826" w:rsidRPr="00D94826">
        <w:rPr>
          <w:rFonts w:ascii="Times New Roman" w:hAnsi="Times New Roman" w:cs="Times New Roman"/>
          <w:sz w:val="28"/>
          <w:szCs w:val="28"/>
        </w:rPr>
        <w:t>шения общепедагогических задач.</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Общепедагогическая ИКТ-компетентность нужна учителю для выполнения педагогической деятельности по реализации программ основного и среднего общего образования, а имен</w:t>
      </w:r>
      <w:r w:rsidR="00D94826" w:rsidRPr="00D94826">
        <w:rPr>
          <w:rFonts w:ascii="Times New Roman" w:hAnsi="Times New Roman" w:cs="Times New Roman"/>
          <w:sz w:val="28"/>
          <w:szCs w:val="28"/>
        </w:rPr>
        <w:t>но для решения следующих задач:</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применение современных информационных технологий, а также циф</w:t>
      </w:r>
      <w:r w:rsidR="00D94826">
        <w:rPr>
          <w:rFonts w:ascii="Times New Roman" w:hAnsi="Times New Roman" w:cs="Times New Roman"/>
          <w:sz w:val="28"/>
          <w:szCs w:val="28"/>
        </w:rPr>
        <w:t>ровых образовательных ресурсов;</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проведение учебных занятий, с опорой на достижения совреме</w:t>
      </w:r>
      <w:r w:rsidR="00D94826" w:rsidRPr="00D94826">
        <w:rPr>
          <w:rFonts w:ascii="Times New Roman" w:hAnsi="Times New Roman" w:cs="Times New Roman"/>
          <w:sz w:val="28"/>
          <w:szCs w:val="28"/>
        </w:rPr>
        <w:t>нных информационных технологий;</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использование современных способов оценивания в условиях ИКТ (ведение электронных форм документации, в том числе электронного жур</w:t>
      </w:r>
      <w:r w:rsidR="00D94826" w:rsidRPr="00D94826">
        <w:rPr>
          <w:rFonts w:ascii="Times New Roman" w:hAnsi="Times New Roman" w:cs="Times New Roman"/>
          <w:sz w:val="28"/>
          <w:szCs w:val="28"/>
        </w:rPr>
        <w:t>нала и дневников обучающихся).</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3) Предметно-педагогическая ИК</w:t>
      </w:r>
      <w:r w:rsidR="00D94826" w:rsidRPr="00D94826">
        <w:rPr>
          <w:rFonts w:ascii="Times New Roman" w:hAnsi="Times New Roman" w:cs="Times New Roman"/>
          <w:sz w:val="28"/>
          <w:szCs w:val="28"/>
        </w:rPr>
        <w:t>Т-компетентность подразумевает:</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знание основ электронного обучения и дистанционных образовательных технологий, сущности и структуры информационно-образовательной среды образовательной организац</w:t>
      </w:r>
      <w:r w:rsidR="00D94826" w:rsidRPr="00D94826">
        <w:rPr>
          <w:rFonts w:ascii="Times New Roman" w:hAnsi="Times New Roman" w:cs="Times New Roman"/>
          <w:sz w:val="28"/>
          <w:szCs w:val="28"/>
        </w:rPr>
        <w:t>ии;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умение проводить анализ возможностей современных инновационных технологий для достижения образовательных результатов, проектировать образовательный процесс на основе методически обоснованного использования электр</w:t>
      </w:r>
      <w:r w:rsidR="00D94826" w:rsidRPr="00D94826">
        <w:rPr>
          <w:rFonts w:ascii="Times New Roman" w:hAnsi="Times New Roman" w:cs="Times New Roman"/>
          <w:sz w:val="28"/>
          <w:szCs w:val="28"/>
        </w:rPr>
        <w:t>онных образовательных ресурсов;</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lastRenderedPageBreak/>
        <w:t xml:space="preserve">владение способностью проводить экспертную оценку средств ИКТ с точки зрения потребности образовательного процесса в их привлечении и оценивать программное обеспечение и перспективы его использования с учётом решаемых </w:t>
      </w:r>
      <w:r w:rsidR="00D94826" w:rsidRPr="00D94826">
        <w:rPr>
          <w:rFonts w:ascii="Times New Roman" w:hAnsi="Times New Roman" w:cs="Times New Roman"/>
          <w:sz w:val="28"/>
          <w:szCs w:val="28"/>
        </w:rPr>
        <w:t>предметно-педагогических задач;</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готовность ориентироваться в современном информационном пространстве и организовать информационное взаимодействие со всеми участниками образовательного процесса с использов</w:t>
      </w:r>
      <w:r w:rsidR="00D94826" w:rsidRPr="00D94826">
        <w:rPr>
          <w:rFonts w:ascii="Times New Roman" w:hAnsi="Times New Roman" w:cs="Times New Roman"/>
          <w:sz w:val="28"/>
          <w:szCs w:val="28"/>
        </w:rPr>
        <w:t>анием средств телекоммуникаций.</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Предметно-педагогическая ИКТ-компетентность нужна учителю математики для выполнения педагогической деятельности по реализации программ основного и среднего общего образования, а имен</w:t>
      </w:r>
      <w:r w:rsidR="00D94826">
        <w:rPr>
          <w:rFonts w:ascii="Times New Roman" w:hAnsi="Times New Roman" w:cs="Times New Roman"/>
          <w:sz w:val="28"/>
          <w:szCs w:val="28"/>
        </w:rPr>
        <w:t>но для решения следующих задач:</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формирование информационной образовательной среды, содействующей развитию математических способностей р</w:t>
      </w:r>
      <w:r w:rsidR="00D94826" w:rsidRPr="00D94826">
        <w:rPr>
          <w:rFonts w:ascii="Times New Roman" w:hAnsi="Times New Roman" w:cs="Times New Roman"/>
          <w:sz w:val="28"/>
          <w:szCs w:val="28"/>
        </w:rPr>
        <w:t>ебенка;</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формирование у обучающихся умения применять средства ИКТ п</w:t>
      </w:r>
      <w:r w:rsidR="00D94826" w:rsidRPr="00D94826">
        <w:rPr>
          <w:rFonts w:ascii="Times New Roman" w:hAnsi="Times New Roman" w:cs="Times New Roman"/>
          <w:sz w:val="28"/>
          <w:szCs w:val="28"/>
        </w:rPr>
        <w:t>ри выполнении задач и примеров;</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конкретн</w:t>
      </w:r>
      <w:r w:rsidR="00D94826" w:rsidRPr="00D94826">
        <w:rPr>
          <w:rFonts w:ascii="Times New Roman" w:hAnsi="Times New Roman" w:cs="Times New Roman"/>
          <w:sz w:val="28"/>
          <w:szCs w:val="28"/>
        </w:rPr>
        <w:t>ой образовательной организации;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использование в работе с детьми информационных ресурсов, в том числе ресурсов дистанционного обучения, помощь детям в освоении и самостоятельн</w:t>
      </w:r>
      <w:r w:rsidR="00D94826" w:rsidRPr="00D94826">
        <w:rPr>
          <w:rFonts w:ascii="Times New Roman" w:hAnsi="Times New Roman" w:cs="Times New Roman"/>
          <w:sz w:val="28"/>
          <w:szCs w:val="28"/>
        </w:rPr>
        <w:t>ом использовании этих ресурсов;</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использование информационных источников, отслеживание и мониторинг последних открытий в математике и о</w:t>
      </w:r>
      <w:r w:rsidR="00D94826" w:rsidRPr="00D94826">
        <w:rPr>
          <w:rFonts w:ascii="Times New Roman" w:hAnsi="Times New Roman" w:cs="Times New Roman"/>
          <w:sz w:val="28"/>
          <w:szCs w:val="28"/>
        </w:rPr>
        <w:t>знакомление с ними обучающихся.</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lastRenderedPageBreak/>
        <w:t>Одной из главных задач по формированию предметно-педагогической ИКТ-компетентности учителя математики является задача развития навыков использования ИКТ пр</w:t>
      </w:r>
      <w:r w:rsidR="00D94826" w:rsidRPr="00D94826">
        <w:rPr>
          <w:rFonts w:ascii="Times New Roman" w:hAnsi="Times New Roman" w:cs="Times New Roman"/>
          <w:sz w:val="28"/>
          <w:szCs w:val="28"/>
        </w:rPr>
        <w:t>и решении математических задач.</w:t>
      </w:r>
    </w:p>
    <w:p w:rsidR="00D94826"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Новые образовательные стандарты предъявляют новые требования к интеллектуальному развитию учащихся, в частности посредством изучения математики. Одним из вариантов эффективного решения этой задачи является использование современных ИКТ. Интернет–викторины, олимпиады, конкурсы становятся популярными и востребованными формами работы учащихся, а участие в них способствует формированию и развитию умственных способностей, в частности </w:t>
      </w:r>
      <w:r w:rsidR="00D94826">
        <w:rPr>
          <w:rFonts w:ascii="Times New Roman" w:hAnsi="Times New Roman" w:cs="Times New Roman"/>
          <w:sz w:val="28"/>
          <w:szCs w:val="28"/>
        </w:rPr>
        <w:t>критического мышления учащихся.</w:t>
      </w:r>
    </w:p>
    <w:p w:rsidR="00F41C31" w:rsidRPr="00805BC6" w:rsidRDefault="00F41C31" w:rsidP="00D94826">
      <w:pPr>
        <w:spacing w:line="360" w:lineRule="auto"/>
        <w:jc w:val="center"/>
        <w:rPr>
          <w:rFonts w:ascii="Times New Roman" w:hAnsi="Times New Roman" w:cs="Times New Roman"/>
          <w:b/>
          <w:sz w:val="28"/>
          <w:szCs w:val="28"/>
        </w:rPr>
      </w:pPr>
      <w:r w:rsidRPr="00805BC6">
        <w:rPr>
          <w:rFonts w:ascii="Times New Roman" w:hAnsi="Times New Roman" w:cs="Times New Roman"/>
          <w:b/>
          <w:sz w:val="28"/>
          <w:szCs w:val="28"/>
        </w:rPr>
        <w:t>ИКТ и дистанционные формы обучения</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Внеурочная деятельность обладает большим потенциалом с точки зрения формирования </w:t>
      </w:r>
      <w:proofErr w:type="spellStart"/>
      <w:r w:rsidRPr="00D94826">
        <w:rPr>
          <w:rFonts w:ascii="Times New Roman" w:hAnsi="Times New Roman" w:cs="Times New Roman"/>
          <w:sz w:val="28"/>
          <w:szCs w:val="28"/>
        </w:rPr>
        <w:t>метапредметных</w:t>
      </w:r>
      <w:proofErr w:type="spellEnd"/>
      <w:r w:rsidRPr="00D94826">
        <w:rPr>
          <w:rFonts w:ascii="Times New Roman" w:hAnsi="Times New Roman" w:cs="Times New Roman"/>
          <w:sz w:val="28"/>
          <w:szCs w:val="28"/>
        </w:rPr>
        <w:t xml:space="preserve"> результатов обучения. Одним из наиболее распространенных способов использования возможностей информационно-коммуникационной образовательной среды, который набирает популярность в последнее время, являетс</w:t>
      </w:r>
      <w:r w:rsidR="00D94826" w:rsidRPr="00D94826">
        <w:rPr>
          <w:rFonts w:ascii="Times New Roman" w:hAnsi="Times New Roman" w:cs="Times New Roman"/>
          <w:sz w:val="28"/>
          <w:szCs w:val="28"/>
        </w:rPr>
        <w:t>я дистанционная форма обучения.</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Сегодня проводятся дистанционные конкурсы с использованием электронной почты и образовательных порталов, с помощью которых происходит размещение информации о проекте, получение заданий и отправка ответов. Учащиеся, получив задания, выполняют их, используя, например, данные удаленных энциклопедий и другой литературы, а также ресурсы Интернета. Это быстрый и одинаково доступный способ реализовать свой интеллектуальный и творческий потенциал и для жителей большого города, и</w:t>
      </w:r>
      <w:r w:rsidR="00D94826" w:rsidRPr="00D94826">
        <w:rPr>
          <w:rFonts w:ascii="Times New Roman" w:hAnsi="Times New Roman" w:cs="Times New Roman"/>
          <w:sz w:val="28"/>
          <w:szCs w:val="28"/>
        </w:rPr>
        <w:t xml:space="preserve"> для учащихся из сельских школ.</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Дистанционные олимпиады и конкурсы проводятся с целью развития мотивации к изучению математики, выявления одаренных детей, активизации их познавательной деятельности и методической поддержки </w:t>
      </w:r>
      <w:r w:rsidRPr="00D94826">
        <w:rPr>
          <w:rFonts w:ascii="Times New Roman" w:hAnsi="Times New Roman" w:cs="Times New Roman"/>
          <w:sz w:val="28"/>
          <w:szCs w:val="28"/>
        </w:rPr>
        <w:lastRenderedPageBreak/>
        <w:t xml:space="preserve">внеклассной работы по различным школьным дисциплинам, в частности по </w:t>
      </w:r>
      <w:r w:rsidR="00D94826" w:rsidRPr="00D94826">
        <w:rPr>
          <w:rFonts w:ascii="Times New Roman" w:hAnsi="Times New Roman" w:cs="Times New Roman"/>
          <w:sz w:val="28"/>
          <w:szCs w:val="28"/>
        </w:rPr>
        <w:t>математике.</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Дистанционные конкурсы помогают углублять знания, помогают совершенствовать умения работать с использованием ИКТ, умения самостоятельно искать, анализировать и обобщать полученную информацию. Предлагаемые задания обычно носят творческий характер. Учащимся необходимо проявить эрудицию и смекалку, а также умение быстро находить нужную информацию. Это способствует формированию и развитию их информационной компетенции.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Участие в дистанционных олимпиадах и конкурсах даёт учащимся возможность соревноваться со своими сверстниками как на всероссийском, так и на международном уровне. Это способствует повышению самооценки учащихся, учебной мотивации, личностному росту, уверенности в своих силах и возможностях, смелости в реализации новых проектов, инициативности. Важно, что дети хотят и могут работать, предлагают новые интересные темы для выполнения конкурсных работ. Кругозор их расширяется, творческие способности развиваются – они заняты интересным делом. Главная цель такой работы — активизация познавательной деятельности учащихся, переход ее на более высокий исследоват</w:t>
      </w:r>
      <w:r w:rsidR="00D94826" w:rsidRPr="00D94826">
        <w:rPr>
          <w:rFonts w:ascii="Times New Roman" w:hAnsi="Times New Roman" w:cs="Times New Roman"/>
          <w:sz w:val="28"/>
          <w:szCs w:val="28"/>
        </w:rPr>
        <w:t>ельский или творческий уровень.</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Чтобы заявить о себе, оценить свой уровень, пообщаться с единомышленниками, учащиеся обязательно должны участвовать в конкурсах, научно-практических конференциях и олимпиадах. Приобщить школьника к научно-исследовательской деятельности и к олимпиадному движению должен учитель. А для этого педагог сам должен быть готов к работе в условиях информационно-образовательной среды и к использованию всех возможностей </w:t>
      </w:r>
      <w:r w:rsidR="00D94826" w:rsidRPr="00D94826">
        <w:rPr>
          <w:rFonts w:ascii="Times New Roman" w:hAnsi="Times New Roman" w:cs="Times New Roman"/>
          <w:sz w:val="28"/>
          <w:szCs w:val="28"/>
        </w:rPr>
        <w:t>этой среды.</w:t>
      </w:r>
    </w:p>
    <w:p w:rsidR="00805BC6" w:rsidRDefault="00805BC6" w:rsidP="00D94826">
      <w:pPr>
        <w:spacing w:line="360" w:lineRule="auto"/>
        <w:jc w:val="center"/>
        <w:rPr>
          <w:rFonts w:ascii="Times New Roman" w:hAnsi="Times New Roman" w:cs="Times New Roman"/>
          <w:sz w:val="28"/>
          <w:szCs w:val="28"/>
        </w:rPr>
      </w:pPr>
    </w:p>
    <w:p w:rsidR="00F41C31" w:rsidRPr="00805BC6" w:rsidRDefault="00D94826" w:rsidP="00D94826">
      <w:pPr>
        <w:spacing w:line="360" w:lineRule="auto"/>
        <w:jc w:val="center"/>
        <w:rPr>
          <w:rFonts w:ascii="Times New Roman" w:hAnsi="Times New Roman" w:cs="Times New Roman"/>
          <w:b/>
          <w:sz w:val="28"/>
          <w:szCs w:val="28"/>
        </w:rPr>
      </w:pPr>
      <w:r w:rsidRPr="00805BC6">
        <w:rPr>
          <w:rFonts w:ascii="Times New Roman" w:hAnsi="Times New Roman" w:cs="Times New Roman"/>
          <w:b/>
          <w:sz w:val="28"/>
          <w:szCs w:val="28"/>
        </w:rPr>
        <w:lastRenderedPageBreak/>
        <w:t>Классификация ИКТ</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Существует большое количество классификаций ИКТ как по функциональному значению, так и по структуре и содержанию самих этих технологий. По методическому назначению ИКТ </w:t>
      </w:r>
      <w:r w:rsidR="00D94826" w:rsidRPr="00D94826">
        <w:rPr>
          <w:rFonts w:ascii="Times New Roman" w:hAnsi="Times New Roman" w:cs="Times New Roman"/>
          <w:sz w:val="28"/>
          <w:szCs w:val="28"/>
        </w:rPr>
        <w:t>делятся на следующие категории: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демонстрационные программные средства – средства, которые обеспечивают наглядное представление учебного материала, визуализацию изучаемых объекто</w:t>
      </w:r>
      <w:r w:rsidR="00D94826">
        <w:rPr>
          <w:rFonts w:ascii="Times New Roman" w:hAnsi="Times New Roman" w:cs="Times New Roman"/>
          <w:sz w:val="28"/>
          <w:szCs w:val="28"/>
        </w:rPr>
        <w:t>в, явлений и связей между ними;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информационно-справочные, информационно-поисковые системы, базы данных и знаний, электронные библиотеки и др. – средства, которые обеспечивают хранение, по</w:t>
      </w:r>
      <w:r w:rsidR="00D94826" w:rsidRPr="00D94826">
        <w:rPr>
          <w:rFonts w:ascii="Times New Roman" w:hAnsi="Times New Roman" w:cs="Times New Roman"/>
          <w:sz w:val="28"/>
          <w:szCs w:val="28"/>
        </w:rPr>
        <w:t>иск и представление информации;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контролирующие программные средства – средства, которые используются для диагностики и контроля осво</w:t>
      </w:r>
      <w:r w:rsidR="00D94826" w:rsidRPr="00D94826">
        <w:rPr>
          <w:rFonts w:ascii="Times New Roman" w:hAnsi="Times New Roman" w:cs="Times New Roman"/>
          <w:sz w:val="28"/>
          <w:szCs w:val="28"/>
        </w:rPr>
        <w:t>ения образовательной программы;</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компьютерные тренажёры — средства, предназначенные для отработки умений</w:t>
      </w:r>
      <w:r w:rsidR="00D94826" w:rsidRPr="00D94826">
        <w:rPr>
          <w:rFonts w:ascii="Times New Roman" w:hAnsi="Times New Roman" w:cs="Times New Roman"/>
          <w:sz w:val="28"/>
          <w:szCs w:val="28"/>
        </w:rPr>
        <w:t>, навыков учебной деятельности;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инструментальные программные средства – средства, предназначенные для обработки текстовой, числовой, графической, звуковой и видеоинформации, создания и ведения баз данных, работы с электронными таблицами, созда</w:t>
      </w:r>
      <w:r w:rsidR="00D94826" w:rsidRPr="00D94826">
        <w:rPr>
          <w:rFonts w:ascii="Times New Roman" w:hAnsi="Times New Roman" w:cs="Times New Roman"/>
          <w:sz w:val="28"/>
          <w:szCs w:val="28"/>
        </w:rPr>
        <w:t>ния мультимедийных презентаций;</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имитационные и моделирующие программные средства – средства, предназначенные для построения и исследова</w:t>
      </w:r>
      <w:r w:rsidR="00D94826" w:rsidRPr="00D94826">
        <w:rPr>
          <w:rFonts w:ascii="Times New Roman" w:hAnsi="Times New Roman" w:cs="Times New Roman"/>
          <w:sz w:val="28"/>
          <w:szCs w:val="28"/>
        </w:rPr>
        <w:t>ния моделей изучаемых объектов;</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средства телекоммуникаций – средства, предназначенные для организации групповой учебной деятельности, а также для доступа</w:t>
      </w:r>
      <w:r w:rsidR="00D94826" w:rsidRPr="00D94826">
        <w:rPr>
          <w:rFonts w:ascii="Times New Roman" w:hAnsi="Times New Roman" w:cs="Times New Roman"/>
          <w:sz w:val="28"/>
          <w:szCs w:val="28"/>
        </w:rPr>
        <w:t xml:space="preserve"> к удаленным источникам знаний;</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lastRenderedPageBreak/>
        <w:t>автоматизированные обучающие системы — системы, предназначенные для формирования набора компетенций учебной и практической деятельности и обеспечение необходимого уровня усвоения, устанавливаемого обратной связью, ре</w:t>
      </w:r>
      <w:r w:rsidR="00D94826" w:rsidRPr="00D94826">
        <w:rPr>
          <w:rFonts w:ascii="Times New Roman" w:hAnsi="Times New Roman" w:cs="Times New Roman"/>
          <w:sz w:val="28"/>
          <w:szCs w:val="28"/>
        </w:rPr>
        <w:t>ализуемой средствами программы;</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интегрированные информационные системы — средства, которые объединяют в себе возможности всех перечисленных средств и могут быть расширены добавлением дополнительных компонентов, обеспечивающих управленческую и организационную деятельность школы.</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Приведенная классификация является условной, поскольку с развитием ИКТ размывается граница между разными видами технологий, происходит их конвергенция. Так, базы данных можно относить, с одной стороны, к информационно-справочным системам, с другой стороны, они являются инструментальными программными средствам, а средства телекоммуникаций сегодня используются практически в</w:t>
      </w:r>
      <w:r w:rsidR="00D94826" w:rsidRPr="00D94826">
        <w:rPr>
          <w:rFonts w:ascii="Times New Roman" w:hAnsi="Times New Roman" w:cs="Times New Roman"/>
          <w:sz w:val="28"/>
          <w:szCs w:val="28"/>
        </w:rPr>
        <w:t>о всех перечисленных средствах.</w:t>
      </w:r>
    </w:p>
    <w:p w:rsidR="00F41C31" w:rsidRPr="00805BC6" w:rsidRDefault="00F41C31" w:rsidP="00D94826">
      <w:pPr>
        <w:spacing w:line="360" w:lineRule="auto"/>
        <w:jc w:val="center"/>
        <w:rPr>
          <w:rFonts w:ascii="Times New Roman" w:hAnsi="Times New Roman" w:cs="Times New Roman"/>
          <w:b/>
          <w:sz w:val="28"/>
          <w:szCs w:val="28"/>
        </w:rPr>
      </w:pPr>
      <w:r w:rsidRPr="00805BC6">
        <w:rPr>
          <w:rFonts w:ascii="Times New Roman" w:hAnsi="Times New Roman" w:cs="Times New Roman"/>
          <w:b/>
          <w:sz w:val="28"/>
          <w:szCs w:val="28"/>
        </w:rPr>
        <w:t>Интегрированная информационная система</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Наиболее перспективными из приведённых являются интегрированные информационные системы. В интегрированных системах используются возможности самых разных средств. На основе интегрированных информационных систем сегодня создается информационно-образовательная сре</w:t>
      </w:r>
      <w:r w:rsidR="00D94826" w:rsidRPr="00D94826">
        <w:rPr>
          <w:rFonts w:ascii="Times New Roman" w:hAnsi="Times New Roman" w:cs="Times New Roman"/>
          <w:sz w:val="28"/>
          <w:szCs w:val="28"/>
        </w:rPr>
        <w:t>да образовательной организации.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Интегрированная информационная система позволяет получить доступ к любой информации, хранящейся во внутренней сетевой инфраструктуре организации и в глобальной сети Интернет, уменьшает объёмы бумажного документооборота, предоставляет единый интерфейс для получения информации с целью решения разных задач и в разных структурных подразделениях, тем самым упрощая организационно-методический и административно-управленческий процес</w:t>
      </w:r>
      <w:r w:rsidR="00D94826" w:rsidRPr="00D94826">
        <w:rPr>
          <w:rFonts w:ascii="Times New Roman" w:hAnsi="Times New Roman" w:cs="Times New Roman"/>
          <w:sz w:val="28"/>
          <w:szCs w:val="28"/>
        </w:rPr>
        <w:t>сы образовательной организации.</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lastRenderedPageBreak/>
        <w:t>Интегрированные информационные системы позволяют достигать таких образовательных результатов как реализация проектной деятельности, развитие системного, критического, прогностического и творческого мышления, умения создавать математические модели объектов и явлений, ставить задачи и предлож</w:t>
      </w:r>
      <w:r w:rsidR="00D94826">
        <w:rPr>
          <w:rFonts w:ascii="Times New Roman" w:hAnsi="Times New Roman" w:cs="Times New Roman"/>
          <w:sz w:val="28"/>
          <w:szCs w:val="28"/>
        </w:rPr>
        <w:t>ить разные варианты их решения.</w:t>
      </w: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805BC6" w:rsidRDefault="00805BC6" w:rsidP="00D94826">
      <w:pPr>
        <w:spacing w:line="360" w:lineRule="auto"/>
        <w:jc w:val="center"/>
        <w:rPr>
          <w:rFonts w:ascii="Times New Roman" w:hAnsi="Times New Roman" w:cs="Times New Roman"/>
          <w:b/>
          <w:sz w:val="28"/>
          <w:szCs w:val="28"/>
        </w:rPr>
      </w:pPr>
    </w:p>
    <w:p w:rsidR="00F41C31" w:rsidRPr="00805BC6" w:rsidRDefault="00D94826" w:rsidP="00D94826">
      <w:pPr>
        <w:spacing w:line="360" w:lineRule="auto"/>
        <w:jc w:val="center"/>
        <w:rPr>
          <w:rFonts w:ascii="Times New Roman" w:hAnsi="Times New Roman" w:cs="Times New Roman"/>
          <w:b/>
          <w:sz w:val="28"/>
          <w:szCs w:val="28"/>
        </w:rPr>
      </w:pPr>
      <w:r w:rsidRPr="00805BC6">
        <w:rPr>
          <w:rFonts w:ascii="Times New Roman" w:hAnsi="Times New Roman" w:cs="Times New Roman"/>
          <w:b/>
          <w:sz w:val="28"/>
          <w:szCs w:val="28"/>
        </w:rPr>
        <w:lastRenderedPageBreak/>
        <w:t>Заключение</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Дистанционные образовательные проекты предоставляют обучающимся возможность для развития творческих способностей и креативного мышления. Исследовательская деятельность помогает сформировать общественно важные качества личности обучающихся, такие как умение самостоятельно приобретать новые знания, эффективно применять их на практике, находить рациональные пути преодоления трудностей, анализировать, обобщать по</w:t>
      </w:r>
      <w:r w:rsidR="00D94826" w:rsidRPr="00D94826">
        <w:rPr>
          <w:rFonts w:ascii="Times New Roman" w:hAnsi="Times New Roman" w:cs="Times New Roman"/>
          <w:sz w:val="28"/>
          <w:szCs w:val="28"/>
        </w:rPr>
        <w:t>лученные знания, делать выводы.</w:t>
      </w:r>
    </w:p>
    <w:p w:rsidR="00F41C31"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 xml:space="preserve">Использование технологий </w:t>
      </w:r>
      <w:proofErr w:type="spellStart"/>
      <w:r w:rsidRPr="00D94826">
        <w:rPr>
          <w:rFonts w:ascii="Times New Roman" w:hAnsi="Times New Roman" w:cs="Times New Roman"/>
          <w:sz w:val="28"/>
          <w:szCs w:val="28"/>
        </w:rPr>
        <w:t>медиаобразования</w:t>
      </w:r>
      <w:proofErr w:type="spellEnd"/>
      <w:r w:rsidRPr="00D94826">
        <w:rPr>
          <w:rFonts w:ascii="Times New Roman" w:hAnsi="Times New Roman" w:cs="Times New Roman"/>
          <w:sz w:val="28"/>
          <w:szCs w:val="28"/>
        </w:rPr>
        <w:t xml:space="preserve"> в дистанционных образовательных проектах с элементами соревнования позволяет обучающимся на практике применять свои знания, умения и навыки. Данная форма стимулирует активность, инициативность, самостоятельность обучающихся, даёт импульс к саморазвитию и творческому поиску. Это удовлетворяет требования подростков к самостоятельности и самоутверждению. Для участия в таких конкурсах необходимо уметь осуществлять сбор, обработку и передачу информации, пользоваться современными ИКТ, организовывать учебное сотрудничество средствами ИКТ. Это способствует развитию познавательных, регулятивных и коммуникативных УУД, а также </w:t>
      </w:r>
      <w:r w:rsidR="00D94826" w:rsidRPr="00D94826">
        <w:rPr>
          <w:rFonts w:ascii="Times New Roman" w:hAnsi="Times New Roman" w:cs="Times New Roman"/>
          <w:sz w:val="28"/>
          <w:szCs w:val="28"/>
        </w:rPr>
        <w:t>повышению мотивации к обучению.</w:t>
      </w:r>
    </w:p>
    <w:p w:rsidR="00D94826" w:rsidRPr="00D94826" w:rsidRDefault="00F41C31" w:rsidP="00D94826">
      <w:pPr>
        <w:spacing w:line="360" w:lineRule="auto"/>
        <w:ind w:firstLine="709"/>
        <w:rPr>
          <w:rFonts w:ascii="Times New Roman" w:hAnsi="Times New Roman" w:cs="Times New Roman"/>
          <w:sz w:val="28"/>
          <w:szCs w:val="28"/>
        </w:rPr>
      </w:pPr>
      <w:r w:rsidRPr="00D94826">
        <w:rPr>
          <w:rFonts w:ascii="Times New Roman" w:hAnsi="Times New Roman" w:cs="Times New Roman"/>
          <w:sz w:val="28"/>
          <w:szCs w:val="28"/>
        </w:rPr>
        <w:t>Таким образом, организация учебных занятий по математике на основе информационных технологий либо с использованием их элементов, создание или использование (доработка) завершённого проекта тестовой обучающей программы по математике, создание набора презентаций для использования на занятиях – вот неполный перечень функций учителя математики, для выполнения которого необходимо обладать предметно-педагогической ИКТ-компетентностью.</w:t>
      </w:r>
    </w:p>
    <w:p w:rsidR="00805BC6" w:rsidRDefault="00805BC6" w:rsidP="00D94826">
      <w:pPr>
        <w:spacing w:line="360" w:lineRule="auto"/>
        <w:jc w:val="center"/>
        <w:rPr>
          <w:rFonts w:ascii="Times New Roman" w:hAnsi="Times New Roman" w:cs="Times New Roman"/>
          <w:sz w:val="28"/>
          <w:szCs w:val="28"/>
        </w:rPr>
      </w:pPr>
    </w:p>
    <w:p w:rsidR="00805BC6" w:rsidRDefault="00805BC6" w:rsidP="00D94826">
      <w:pPr>
        <w:spacing w:line="360" w:lineRule="auto"/>
        <w:jc w:val="center"/>
        <w:rPr>
          <w:rFonts w:ascii="Times New Roman" w:hAnsi="Times New Roman" w:cs="Times New Roman"/>
          <w:sz w:val="28"/>
          <w:szCs w:val="28"/>
        </w:rPr>
      </w:pPr>
    </w:p>
    <w:p w:rsidR="00D94826" w:rsidRPr="00805BC6" w:rsidRDefault="00805BC6" w:rsidP="00D94826">
      <w:pPr>
        <w:spacing w:line="360" w:lineRule="auto"/>
        <w:jc w:val="center"/>
        <w:rPr>
          <w:rFonts w:ascii="Times New Roman" w:hAnsi="Times New Roman" w:cs="Times New Roman"/>
          <w:b/>
          <w:sz w:val="28"/>
          <w:szCs w:val="28"/>
        </w:rPr>
      </w:pPr>
      <w:r w:rsidRPr="00805BC6">
        <w:rPr>
          <w:rFonts w:ascii="Times New Roman" w:hAnsi="Times New Roman" w:cs="Times New Roman"/>
          <w:b/>
          <w:sz w:val="28"/>
          <w:szCs w:val="28"/>
        </w:rPr>
        <w:lastRenderedPageBreak/>
        <w:t>Литература</w:t>
      </w:r>
    </w:p>
    <w:p w:rsidR="00D94826" w:rsidRPr="00D94826" w:rsidRDefault="00D94826" w:rsidP="00D94826">
      <w:pPr>
        <w:pStyle w:val="a4"/>
        <w:numPr>
          <w:ilvl w:val="0"/>
          <w:numId w:val="1"/>
        </w:numPr>
        <w:spacing w:line="360" w:lineRule="auto"/>
        <w:ind w:left="0" w:firstLine="0"/>
        <w:rPr>
          <w:rFonts w:ascii="Times New Roman" w:hAnsi="Times New Roman" w:cs="Times New Roman"/>
          <w:sz w:val="28"/>
          <w:szCs w:val="28"/>
        </w:rPr>
      </w:pPr>
      <w:r w:rsidRPr="00D94826">
        <w:rPr>
          <w:rFonts w:ascii="Times New Roman" w:hAnsi="Times New Roman" w:cs="Times New Roman"/>
          <w:sz w:val="28"/>
          <w:szCs w:val="28"/>
        </w:rPr>
        <w:t xml:space="preserve">Х.А. </w:t>
      </w:r>
      <w:proofErr w:type="spellStart"/>
      <w:r w:rsidRPr="00D94826">
        <w:rPr>
          <w:rFonts w:ascii="Times New Roman" w:hAnsi="Times New Roman" w:cs="Times New Roman"/>
          <w:sz w:val="28"/>
          <w:szCs w:val="28"/>
        </w:rPr>
        <w:t>Гербеков</w:t>
      </w:r>
      <w:proofErr w:type="spellEnd"/>
      <w:r w:rsidRPr="00D94826">
        <w:rPr>
          <w:rFonts w:ascii="Times New Roman" w:hAnsi="Times New Roman" w:cs="Times New Roman"/>
          <w:sz w:val="28"/>
          <w:szCs w:val="28"/>
        </w:rPr>
        <w:t xml:space="preserve">, Б.С. </w:t>
      </w:r>
      <w:proofErr w:type="spellStart"/>
      <w:r w:rsidRPr="00D94826">
        <w:rPr>
          <w:rFonts w:ascii="Times New Roman" w:hAnsi="Times New Roman" w:cs="Times New Roman"/>
          <w:sz w:val="28"/>
          <w:szCs w:val="28"/>
        </w:rPr>
        <w:t>Кубекова</w:t>
      </w:r>
      <w:proofErr w:type="spellEnd"/>
      <w:r w:rsidRPr="00D94826">
        <w:rPr>
          <w:rFonts w:ascii="Times New Roman" w:hAnsi="Times New Roman" w:cs="Times New Roman"/>
          <w:sz w:val="28"/>
          <w:szCs w:val="28"/>
        </w:rPr>
        <w:t xml:space="preserve">, Н.М. </w:t>
      </w:r>
      <w:proofErr w:type="spellStart"/>
      <w:r w:rsidRPr="00D94826">
        <w:rPr>
          <w:rFonts w:ascii="Times New Roman" w:hAnsi="Times New Roman" w:cs="Times New Roman"/>
          <w:sz w:val="28"/>
          <w:szCs w:val="28"/>
        </w:rPr>
        <w:t>Чанкаева</w:t>
      </w:r>
      <w:proofErr w:type="spellEnd"/>
      <w:r w:rsidRPr="00D94826">
        <w:rPr>
          <w:rFonts w:ascii="Times New Roman" w:hAnsi="Times New Roman" w:cs="Times New Roman"/>
          <w:sz w:val="28"/>
          <w:szCs w:val="28"/>
        </w:rPr>
        <w:t>. Использование информационных те</w:t>
      </w:r>
      <w:r w:rsidRPr="00D94826">
        <w:rPr>
          <w:rFonts w:ascii="Times New Roman" w:hAnsi="Times New Roman" w:cs="Times New Roman"/>
          <w:sz w:val="28"/>
          <w:szCs w:val="28"/>
        </w:rPr>
        <w:t>хнологий в обучении математике.</w:t>
      </w:r>
    </w:p>
    <w:p w:rsidR="00D94826" w:rsidRPr="00D94826" w:rsidRDefault="00D94826" w:rsidP="00D94826">
      <w:pPr>
        <w:pStyle w:val="a4"/>
        <w:numPr>
          <w:ilvl w:val="0"/>
          <w:numId w:val="1"/>
        </w:numPr>
        <w:spacing w:line="360" w:lineRule="auto"/>
        <w:ind w:left="0" w:firstLine="0"/>
        <w:rPr>
          <w:rFonts w:ascii="Times New Roman" w:hAnsi="Times New Roman" w:cs="Times New Roman"/>
          <w:sz w:val="28"/>
          <w:szCs w:val="28"/>
        </w:rPr>
      </w:pPr>
      <w:r w:rsidRPr="00D94826">
        <w:rPr>
          <w:rFonts w:ascii="Times New Roman" w:hAnsi="Times New Roman" w:cs="Times New Roman"/>
          <w:sz w:val="28"/>
          <w:szCs w:val="28"/>
        </w:rPr>
        <w:t xml:space="preserve">Г.Ф. Полушкина. Возможности использования технологий </w:t>
      </w:r>
      <w:proofErr w:type="spellStart"/>
      <w:r w:rsidRPr="00D94826">
        <w:rPr>
          <w:rFonts w:ascii="Times New Roman" w:hAnsi="Times New Roman" w:cs="Times New Roman"/>
          <w:sz w:val="28"/>
          <w:szCs w:val="28"/>
        </w:rPr>
        <w:t>медиаобразования</w:t>
      </w:r>
      <w:proofErr w:type="spellEnd"/>
      <w:r w:rsidRPr="00D94826">
        <w:rPr>
          <w:rFonts w:ascii="Times New Roman" w:hAnsi="Times New Roman" w:cs="Times New Roman"/>
          <w:sz w:val="28"/>
          <w:szCs w:val="28"/>
        </w:rPr>
        <w:t xml:space="preserve"> для развития универсальн</w:t>
      </w:r>
      <w:r w:rsidRPr="00D94826">
        <w:rPr>
          <w:rFonts w:ascii="Times New Roman" w:hAnsi="Times New Roman" w:cs="Times New Roman"/>
          <w:sz w:val="28"/>
          <w:szCs w:val="28"/>
        </w:rPr>
        <w:t>ых учебных действий подростков.</w:t>
      </w:r>
    </w:p>
    <w:p w:rsidR="00D94826" w:rsidRPr="00D94826" w:rsidRDefault="00D94826" w:rsidP="00D94826">
      <w:pPr>
        <w:pStyle w:val="a4"/>
        <w:numPr>
          <w:ilvl w:val="0"/>
          <w:numId w:val="1"/>
        </w:numPr>
        <w:spacing w:line="360" w:lineRule="auto"/>
        <w:ind w:left="0" w:firstLine="0"/>
        <w:rPr>
          <w:rFonts w:ascii="Times New Roman" w:hAnsi="Times New Roman" w:cs="Times New Roman"/>
          <w:sz w:val="28"/>
          <w:szCs w:val="28"/>
        </w:rPr>
      </w:pPr>
      <w:r w:rsidRPr="00D94826">
        <w:rPr>
          <w:rFonts w:ascii="Times New Roman" w:hAnsi="Times New Roman" w:cs="Times New Roman"/>
          <w:sz w:val="28"/>
          <w:szCs w:val="28"/>
        </w:rPr>
        <w:t>А.Ю. Федосов. Информационные технологии в профессиональной деятельности (конспект лекций).</w:t>
      </w:r>
    </w:p>
    <w:sectPr w:rsidR="00D94826" w:rsidRPr="00D94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96646"/>
    <w:multiLevelType w:val="hybridMultilevel"/>
    <w:tmpl w:val="A08470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506A19"/>
    <w:multiLevelType w:val="hybridMultilevel"/>
    <w:tmpl w:val="150E21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A682A2C"/>
    <w:multiLevelType w:val="multilevel"/>
    <w:tmpl w:val="332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7B"/>
    <w:rsid w:val="0004372B"/>
    <w:rsid w:val="00805BC6"/>
    <w:rsid w:val="00CA117B"/>
    <w:rsid w:val="00D94826"/>
    <w:rsid w:val="00F4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AC6A"/>
  <w15:chartTrackingRefBased/>
  <w15:docId w15:val="{4039E41E-15B6-4D0B-A15F-65E758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4826"/>
    <w:pPr>
      <w:ind w:left="720"/>
      <w:contextualSpacing/>
    </w:pPr>
  </w:style>
  <w:style w:type="character" w:styleId="a5">
    <w:name w:val="Strong"/>
    <w:basedOn w:val="a0"/>
    <w:uiPriority w:val="22"/>
    <w:qFormat/>
    <w:rsid w:val="00D94826"/>
    <w:rPr>
      <w:b/>
      <w:bCs/>
    </w:rPr>
  </w:style>
  <w:style w:type="character" w:styleId="a6">
    <w:name w:val="Hyperlink"/>
    <w:basedOn w:val="a0"/>
    <w:uiPriority w:val="99"/>
    <w:semiHidden/>
    <w:unhideWhenUsed/>
    <w:rsid w:val="00D94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0512">
      <w:bodyDiv w:val="1"/>
      <w:marLeft w:val="0"/>
      <w:marRight w:val="0"/>
      <w:marTop w:val="0"/>
      <w:marBottom w:val="0"/>
      <w:divBdr>
        <w:top w:val="none" w:sz="0" w:space="0" w:color="auto"/>
        <w:left w:val="none" w:sz="0" w:space="0" w:color="auto"/>
        <w:bottom w:val="none" w:sz="0" w:space="0" w:color="auto"/>
        <w:right w:val="none" w:sz="0" w:space="0" w:color="auto"/>
      </w:divBdr>
    </w:div>
    <w:div w:id="1374815728">
      <w:bodyDiv w:val="1"/>
      <w:marLeft w:val="0"/>
      <w:marRight w:val="0"/>
      <w:marTop w:val="0"/>
      <w:marBottom w:val="0"/>
      <w:divBdr>
        <w:top w:val="none" w:sz="0" w:space="0" w:color="auto"/>
        <w:left w:val="none" w:sz="0" w:space="0" w:color="auto"/>
        <w:bottom w:val="none" w:sz="0" w:space="0" w:color="auto"/>
        <w:right w:val="none" w:sz="0" w:space="0" w:color="auto"/>
      </w:divBdr>
    </w:div>
    <w:div w:id="1826051076">
      <w:bodyDiv w:val="1"/>
      <w:marLeft w:val="0"/>
      <w:marRight w:val="0"/>
      <w:marTop w:val="0"/>
      <w:marBottom w:val="0"/>
      <w:divBdr>
        <w:top w:val="none" w:sz="0" w:space="0" w:color="auto"/>
        <w:left w:val="none" w:sz="0" w:space="0" w:color="auto"/>
        <w:bottom w:val="none" w:sz="0" w:space="0" w:color="auto"/>
        <w:right w:val="none" w:sz="0" w:space="0" w:color="auto"/>
      </w:divBdr>
    </w:div>
    <w:div w:id="1901750482">
      <w:bodyDiv w:val="1"/>
      <w:marLeft w:val="0"/>
      <w:marRight w:val="0"/>
      <w:marTop w:val="0"/>
      <w:marBottom w:val="0"/>
      <w:divBdr>
        <w:top w:val="none" w:sz="0" w:space="0" w:color="auto"/>
        <w:left w:val="none" w:sz="0" w:space="0" w:color="auto"/>
        <w:bottom w:val="none" w:sz="0" w:space="0" w:color="auto"/>
        <w:right w:val="none" w:sz="0" w:space="0" w:color="auto"/>
      </w:divBdr>
    </w:div>
    <w:div w:id="20208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2394</Words>
  <Characters>13649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dcterms:created xsi:type="dcterms:W3CDTF">2025-08-12T08:47:00Z</dcterms:created>
  <dcterms:modified xsi:type="dcterms:W3CDTF">2025-08-12T08:47:00Z</dcterms:modified>
</cp:coreProperties>
</file>