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9F2" w:rsidRPr="00CF23D4" w:rsidRDefault="00E949F2" w:rsidP="00FF4A31">
      <w:pPr>
        <w:jc w:val="both"/>
        <w:rPr>
          <w:rFonts w:ascii="Times New Roman" w:hAnsi="Times New Roman" w:cs="Times New Roman"/>
          <w:sz w:val="24"/>
          <w:szCs w:val="24"/>
        </w:rPr>
      </w:pPr>
      <w:r w:rsidRPr="00CF23D4">
        <w:rPr>
          <w:rFonts w:ascii="Times New Roman" w:hAnsi="Times New Roman" w:cs="Times New Roman"/>
          <w:sz w:val="24"/>
          <w:szCs w:val="24"/>
        </w:rPr>
        <w:t xml:space="preserve">Доклад на заседание ШМО. </w:t>
      </w:r>
    </w:p>
    <w:p w:rsidR="00E949F2" w:rsidRDefault="00E949F2" w:rsidP="00FF4A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3D4">
        <w:rPr>
          <w:rFonts w:ascii="Times New Roman" w:hAnsi="Times New Roman" w:cs="Times New Roman"/>
          <w:sz w:val="24"/>
          <w:szCs w:val="24"/>
        </w:rPr>
        <w:t>Тема: Современные подходы к преподаванию истории и ИКТ – технологии в образовательной деятельности  в условиях реализации ФГОС.</w:t>
      </w:r>
    </w:p>
    <w:p w:rsidR="00E949F2" w:rsidRPr="00CF23D4" w:rsidRDefault="00E949F2" w:rsidP="00FF4A31">
      <w:pPr>
        <w:pStyle w:val="a3"/>
        <w:spacing w:before="0" w:beforeAutospacing="0" w:after="0" w:afterAutospacing="0" w:line="360" w:lineRule="auto"/>
        <w:ind w:firstLine="708"/>
        <w:jc w:val="both"/>
      </w:pPr>
      <w:r w:rsidRPr="00CF23D4">
        <w:t>Введение федеральных государственных образовательных стандартов (ФГОС) общего образования второго поколения – новый шаг в образовании.  Отличительной особенностью нового стандарта является его системно - деятельностный характер, ставящий главной целью развитие личности обучающегося</w:t>
      </w:r>
      <w:r>
        <w:t>.</w:t>
      </w:r>
    </w:p>
    <w:p w:rsidR="00E949F2" w:rsidRDefault="00E949F2" w:rsidP="00FF4A31">
      <w:pPr>
        <w:pStyle w:val="a3"/>
        <w:spacing w:before="0" w:beforeAutospacing="0" w:after="0" w:afterAutospacing="0" w:line="360" w:lineRule="auto"/>
        <w:jc w:val="both"/>
      </w:pPr>
      <w:r w:rsidRPr="00CF23D4">
        <w:t xml:space="preserve">Специфика современного мира состоит в том, что он меняется всё более быстрыми темпами. Каждые десять лет объём информации в мире удваивается. Поэтому знания, полученные людьми в школе, через некоторое время устаревают и нуждаются в коррекции, а результаты обучения не в виде конкретных знаний, а в виде умения учиться </w:t>
      </w:r>
      <w:proofErr w:type="gramStart"/>
      <w:r w:rsidRPr="00CF23D4">
        <w:t>становятся</w:t>
      </w:r>
      <w:proofErr w:type="gramEnd"/>
      <w:r w:rsidRPr="00CF23D4">
        <w:t xml:space="preserve"> сегодня всё более востребованными. Федеральный государственный образовательный стандарт основного общего образования поставил на первое место в качестве главных результатов образования не предметные, а личностные и метапредметные – универсальные учебные действия. Универсальные учебные действия (УУД) – это действия, обеспечивающие овладение ключевыми компетенциями, составляющими основу умения учиться. </w:t>
      </w:r>
    </w:p>
    <w:p w:rsidR="00E949F2" w:rsidRDefault="00E949F2" w:rsidP="00FF4A31">
      <w:pPr>
        <w:pStyle w:val="a3"/>
        <w:spacing w:before="0" w:beforeAutospacing="0" w:after="0" w:afterAutospacing="0" w:line="360" w:lineRule="auto"/>
        <w:jc w:val="both"/>
      </w:pPr>
      <w:proofErr w:type="gramStart"/>
      <w:r>
        <w:t>Основными изменениями в организации учебного и воспитательного процесса считается грамотное использование возможностей современных информационно-коммуникативных технологий в начальной школе, которое способствует: - активизации познавательной деятельности, повышению качества успеваемости;</w:t>
      </w:r>
      <w:r>
        <w:br/>
        <w:t>- достижению целей обучения с помощью современных электронных учебных материалов;</w:t>
      </w:r>
      <w:r>
        <w:br/>
        <w:t>- развитию навыков самообразования и самоконтроля у младших школьников;</w:t>
      </w:r>
      <w:r>
        <w:br/>
        <w:t>- повышению уровня комфортности обучения;</w:t>
      </w:r>
      <w:r>
        <w:br/>
        <w:t>- снижению дидактических затруднений у обучающихся;</w:t>
      </w:r>
      <w:proofErr w:type="gramEnd"/>
      <w:r>
        <w:br/>
        <w:t>- повышению активности и инициативности младших школьников;</w:t>
      </w:r>
      <w:r>
        <w:br/>
        <w:t>- развитию информационного мышления школьников, формированию информационно-коммуникативной компетенции;</w:t>
      </w:r>
      <w:r>
        <w:br/>
        <w:t xml:space="preserve">- приобретению </w:t>
      </w:r>
      <w:proofErr w:type="gramStart"/>
      <w:r>
        <w:t>обучающимися</w:t>
      </w:r>
      <w:proofErr w:type="gramEnd"/>
      <w:r>
        <w:t xml:space="preserve"> навыков работы на компьютере с соблюдением правил безопасности.</w:t>
      </w:r>
      <w:r>
        <w:br/>
        <w:t>Следует отметить также, что для работы используются авторские материалы: презентации для интерактивной доски, видео материалы, контрольно-измерительные материалы, программы дополнительного образования с авторскими электронными образовательными ресурсами.</w:t>
      </w:r>
      <w:r>
        <w:br/>
      </w:r>
      <w:r>
        <w:lastRenderedPageBreak/>
        <w:t>Сегодня применение информационно-коммуникационных технологий в образовательном процессе – это одно из приоритетных направлений модернизации образования, позволяющее не только повысить качество обучения, но и достичь нового уровня отношений между участниками учебного процесса на всех этапах педагогической деятельности.</w:t>
      </w:r>
      <w:r>
        <w:br/>
        <w:t>Информационно-коммуникационные технологии дают возможность получить на экране красочные и динамичные иллюстрации. Экран притягивает внимание, которого порой невозможно добиться при фронтальной работе с классом. На экране можно быстро решить историческую задачу, очень удобно проводить работу с картой, выполнять преобразования, строить таблицу или схему, выполнять всё то, что мучительно долго достигается с помощью классной доски.</w:t>
      </w:r>
    </w:p>
    <w:p w:rsidR="00E949F2" w:rsidRPr="00304880" w:rsidRDefault="00E949F2" w:rsidP="00FF4A31">
      <w:pPr>
        <w:pStyle w:val="a3"/>
        <w:spacing w:before="0" w:beforeAutospacing="0" w:line="360" w:lineRule="auto"/>
        <w:jc w:val="both"/>
      </w:pPr>
      <w:r w:rsidRPr="00304880">
        <w:t>Исходя из выше изложенного, можно сказать, что использование ИКТ позволяет учителям и обучающимся идти в ногу со временем. Особенно это важно для обучающихся, ведь знание компьютера, использование различных программ, умение оформлять и представлять результат своей работы пригодится им в будущей</w:t>
      </w:r>
      <w:r>
        <w:t xml:space="preserve"> профессиональной деятельности.</w:t>
      </w:r>
      <w:r w:rsidRPr="00304880">
        <w:br/>
        <w:t>Применение ИКТ в учебно-воспитательном процессе соответствует основным идеям ФГОС, методологической основой которого является системно</w:t>
      </w:r>
      <w:r w:rsidR="00FF4A31">
        <w:t xml:space="preserve"> </w:t>
      </w:r>
      <w:r w:rsidRPr="00304880">
        <w:t>-</w:t>
      </w:r>
      <w:r w:rsidR="00FF4A31">
        <w:t xml:space="preserve"> </w:t>
      </w:r>
      <w:r w:rsidRPr="00304880">
        <w:t>деятельностный подход, согласно которому «развитие личности обучающегося на основе усвоения универсальных учебных действий, познания и освоения мира составляет цель и основной результат образования».</w:t>
      </w:r>
    </w:p>
    <w:p w:rsidR="001001ED" w:rsidRDefault="001001ED" w:rsidP="00FF4A31">
      <w:pPr>
        <w:jc w:val="both"/>
      </w:pPr>
    </w:p>
    <w:sectPr w:rsidR="001001ED" w:rsidSect="00E172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E67D2"/>
    <w:multiLevelType w:val="hybridMultilevel"/>
    <w:tmpl w:val="AFD8A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49F2"/>
    <w:rsid w:val="001001ED"/>
    <w:rsid w:val="00142A41"/>
    <w:rsid w:val="001627BA"/>
    <w:rsid w:val="00847F41"/>
    <w:rsid w:val="00984B1A"/>
    <w:rsid w:val="00BA1577"/>
    <w:rsid w:val="00E949F2"/>
    <w:rsid w:val="00FB149C"/>
    <w:rsid w:val="00FF4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1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4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84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Виктор</cp:lastModifiedBy>
  <cp:revision>4</cp:revision>
  <dcterms:created xsi:type="dcterms:W3CDTF">2019-06-12T06:24:00Z</dcterms:created>
  <dcterms:modified xsi:type="dcterms:W3CDTF">2025-07-15T13:38:00Z</dcterms:modified>
</cp:coreProperties>
</file>