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A782" w14:textId="710357AB" w:rsidR="00A239AA" w:rsidRDefault="00687D57" w:rsidP="00516E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D57">
        <w:rPr>
          <w:rFonts w:ascii="Times New Roman" w:hAnsi="Times New Roman" w:cs="Times New Roman"/>
          <w:b/>
          <w:sz w:val="28"/>
          <w:szCs w:val="28"/>
        </w:rPr>
        <w:t>ТРАДИЦИОННЫЕ ПРАЗДНИКИ И ИХ ЗНАЧЕНИЕ В ФОРМИРОВАНИИ КОЛЛЕКТИВНОЙ КУЛЬТУРЫ ВОСПИТАННИКОВ</w:t>
      </w:r>
    </w:p>
    <w:p w14:paraId="2847309C" w14:textId="77777777" w:rsidR="0003265F" w:rsidRDefault="0003265F" w:rsidP="00516E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03C0C" w14:textId="77777777" w:rsidR="00D94C11" w:rsidRDefault="00D94C11" w:rsidP="00D94C1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14:paraId="04638A2A" w14:textId="77777777" w:rsidR="00B4413B" w:rsidRPr="00B4413B" w:rsidRDefault="00B4413B" w:rsidP="006651D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4413B">
        <w:rPr>
          <w:sz w:val="28"/>
          <w:szCs w:val="28"/>
        </w:rPr>
        <w:t>Традиционные праздники всегда играли важную роль в формировании культурной идентичности и нравственных ценностей общества. Для воспитанников специальной (коррекционной) общеобразовательной школы-интерната проведение таких мероприятий приобретает особое значение, так как они не только способствуют социализации детей, но и помогают в создании единого, дружного коллектива. Организация праздников становится важным инструментом в формировании коллективной культуры, что особенно актуально для детей с ограниченными возможностями здоровья, испытывающих трудности в общении и взаимодействии.</w:t>
      </w:r>
    </w:p>
    <w:p w14:paraId="293C8D6B" w14:textId="274BF93B" w:rsidR="00B4413B" w:rsidRPr="00B4413B" w:rsidRDefault="00B4413B" w:rsidP="006651D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4413B">
        <w:rPr>
          <w:sz w:val="28"/>
          <w:szCs w:val="28"/>
        </w:rPr>
        <w:t>Включение традиционных праздников в воспитательный процесс коррекционной школы-интерната способствует выполнению ряда важных задач. Прежде всего, это позволяет воспитанникам приобщиться к культурным и историческим ценностям своего народа. Например, проведение мероприятий, посвящённых празднованию Дня народного единства, способствует пониманию значимости сплочённости и взаимной поддержки в обществе. Ребята узнают о событиях, которые объединяли народ в сложные периоды, что формирует у них чувство патриотизма и гордости за свою</w:t>
      </w:r>
      <w:r w:rsidR="006651D0">
        <w:rPr>
          <w:sz w:val="28"/>
          <w:szCs w:val="28"/>
        </w:rPr>
        <w:t xml:space="preserve"> </w:t>
      </w:r>
      <w:r w:rsidRPr="00B4413B">
        <w:rPr>
          <w:sz w:val="28"/>
          <w:szCs w:val="28"/>
        </w:rPr>
        <w:t>страну.</w:t>
      </w:r>
    </w:p>
    <w:p w14:paraId="017A98F9" w14:textId="77777777" w:rsidR="00B4413B" w:rsidRPr="00B4413B" w:rsidRDefault="00B4413B" w:rsidP="006651D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4413B">
        <w:rPr>
          <w:sz w:val="28"/>
          <w:szCs w:val="28"/>
        </w:rPr>
        <w:t xml:space="preserve">Традиционные народные праздники, такие как Масленица, Рождество, Пасха, Иван Купала, помогают воспитанникам лучше понять национальную культуру, познакомиться с обрядами и обычаями. Включение элементов народного творчества — песен, танцев, игр, а также участие в инсценировках обрядов — способствует развитию творческих способностей и эмоциональной сферы детей. Например, на праздновании Масленицы </w:t>
      </w:r>
      <w:r w:rsidRPr="00B4413B">
        <w:rPr>
          <w:sz w:val="28"/>
          <w:szCs w:val="28"/>
        </w:rPr>
        <w:lastRenderedPageBreak/>
        <w:t>воспитанники могут участвовать в хороводах, состязаниях, выпекать блины, что вызывает у них положительные эмоции и укрепляет навыки совместной деятельности.</w:t>
      </w:r>
    </w:p>
    <w:p w14:paraId="7A5E677B" w14:textId="77777777" w:rsidR="00B4413B" w:rsidRPr="00B4413B" w:rsidRDefault="00B4413B" w:rsidP="006651D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4413B">
        <w:rPr>
          <w:sz w:val="28"/>
          <w:szCs w:val="28"/>
        </w:rPr>
        <w:t>Государственные праздники, такие как День Победы, День защитника Отечества или Международный женский день, предоставляют возможность для воспитательной работы, направленной на развитие уважения к истории страны, любви к близким и ответственности перед окружающими. Так, в рамках подготовки к празднованию Дня Победы воспитанники могут создавать поделки, открытки для ветеранов, участвовать в конкурсах рисунков на тему мира и дружбы. Такие мероприятия помогают детям осознать важность сохранения памяти о подвигах старшего поколения и значимость мира в современном мире.</w:t>
      </w:r>
    </w:p>
    <w:p w14:paraId="3C7FA903" w14:textId="77777777" w:rsidR="00B4413B" w:rsidRPr="00B4413B" w:rsidRDefault="00B4413B" w:rsidP="006651D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4413B">
        <w:rPr>
          <w:sz w:val="28"/>
          <w:szCs w:val="28"/>
        </w:rPr>
        <w:t xml:space="preserve">Особое значение в коррекционной школе-интернате имеет празднование дней, посвящённых школе и её коллективу, таких как День знаний, День учителя или выпускные вечера. Эти мероприятия способствуют укреплению </w:t>
      </w:r>
      <w:proofErr w:type="spellStart"/>
      <w:r w:rsidRPr="00B4413B">
        <w:rPr>
          <w:sz w:val="28"/>
          <w:szCs w:val="28"/>
        </w:rPr>
        <w:t>внутриклассных</w:t>
      </w:r>
      <w:proofErr w:type="spellEnd"/>
      <w:r w:rsidRPr="00B4413B">
        <w:rPr>
          <w:sz w:val="28"/>
          <w:szCs w:val="28"/>
        </w:rPr>
        <w:t xml:space="preserve"> и внутришкольных связей, развитию чувства принадлежности к коллективу, формируют у детей осознание своей роли в школьной жизни. Например, во время празднования Дня учителя воспитанники могут подготовить концерт для педагогов, в процессе которого учатся работать в команде, проявлять инициативу и благодарность.</w:t>
      </w:r>
    </w:p>
    <w:p w14:paraId="3E2B7632" w14:textId="77777777" w:rsidR="00B4413B" w:rsidRPr="00B4413B" w:rsidRDefault="00B4413B" w:rsidP="006651D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4413B">
        <w:rPr>
          <w:sz w:val="28"/>
          <w:szCs w:val="28"/>
        </w:rPr>
        <w:t xml:space="preserve">Не менее важным аспектом организации традиционных праздников является их влияние на развитие коммуникативных навыков у воспитанников с ОВЗ. Такие дети часто испытывают трудности в общении, но в процессе подготовки и проведения праздников у них появляются возможности для взаимодействия с педагогами, сверстниками и другими участниками мероприятий. Работа в группах, распределение ролей, участие в общих играх и творческих конкурсах помогают детям учиться сотрудничать, высказывать свои идеи и уважать мнение окружающих. Например, при подготовке к Рождеству воспитанники могут совместно украшать школьные помещения, мастерить рождественские игрушки и участвовать в театральных </w:t>
      </w:r>
      <w:r w:rsidRPr="00B4413B">
        <w:rPr>
          <w:sz w:val="28"/>
          <w:szCs w:val="28"/>
        </w:rPr>
        <w:lastRenderedPageBreak/>
        <w:t>постановках, что способствует их социализации и укреплению межличностных связей.</w:t>
      </w:r>
    </w:p>
    <w:p w14:paraId="65D000C4" w14:textId="77777777" w:rsidR="00B4413B" w:rsidRPr="00B4413B" w:rsidRDefault="00B4413B" w:rsidP="006651D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4413B">
        <w:rPr>
          <w:sz w:val="28"/>
          <w:szCs w:val="28"/>
        </w:rPr>
        <w:t>Эффективность воспитательной работы во многом зависит от подходов, используемых педагогами при организации праздников. Важно учитывать индивидуальные особенности воспитанников, уровень их развития и потребности. Для детей с тяжёлыми нарушениями речи или моторики можно предусмотреть участие в мероприятиях в роли зрителей или помощников, что также будет способствовать их включению в коллективную деятельность. Например, воспитанники с нарушениями слуха могут участвовать в танцевальных номерах, используя визуальные сигналы и ритм, а для детей с нарушениями зрения можно подготовить тактильные материалы, помогающие им лучше понять суть праздника.</w:t>
      </w:r>
    </w:p>
    <w:p w14:paraId="435E10CA" w14:textId="77777777" w:rsidR="00B4413B" w:rsidRPr="00B4413B" w:rsidRDefault="00B4413B" w:rsidP="006651D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4413B">
        <w:rPr>
          <w:sz w:val="28"/>
          <w:szCs w:val="28"/>
        </w:rPr>
        <w:t>Проведение традиционных праздников требует тщательной подготовки, включая выбор тематики, разработку сценария, подбор материалов и реквизита. Успешность мероприятия зависит от степени вовлечённости детей. Так, педагог может предложить воспитанникам самим придумать элементы декора или изготовить костюмы для участия в представлениях. Важно, чтобы каждый ребёнок чувствовал свою значимость и мог проявить себя в коллективной деятельности.</w:t>
      </w:r>
    </w:p>
    <w:p w14:paraId="2879DE91" w14:textId="77777777" w:rsidR="00B4413B" w:rsidRPr="00B4413B" w:rsidRDefault="00B4413B" w:rsidP="006651D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4413B">
        <w:rPr>
          <w:sz w:val="28"/>
          <w:szCs w:val="28"/>
        </w:rPr>
        <w:t>Практическим примером может служить организация праздника осени в коррекционной школе-интернате. Воспитанники вместе с педагогами подготавливают костюмы, стихи и песни, участвуют в постановках сказок, связанных с тематикой осени. Такое мероприятие не только формирует у детей представление о смене времён года, но и позволяет им проявить творчество, развить коммуникативные навыки и чувство коллективизма.</w:t>
      </w:r>
    </w:p>
    <w:p w14:paraId="79CECF71" w14:textId="7B602A12" w:rsidR="003E186C" w:rsidRDefault="00B4413B" w:rsidP="006651D0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  <w:r w:rsidRPr="00B4413B">
        <w:rPr>
          <w:sz w:val="28"/>
          <w:szCs w:val="28"/>
        </w:rPr>
        <w:t xml:space="preserve">Подводя итоги, можно отметить, что традиционные праздники являются неотъемлемой частью воспитательной работы в коррекционной школе-интернате. Они способствуют развитию коллективной культуры, формированию нравственных ценностей и патриотических чувств, улучшают коммуникативные навыки и эмоциональное состояние воспитанников. </w:t>
      </w:r>
      <w:r w:rsidRPr="00B4413B">
        <w:rPr>
          <w:sz w:val="28"/>
          <w:szCs w:val="28"/>
        </w:rPr>
        <w:lastRenderedPageBreak/>
        <w:t>Грамотно организованные праздники становятся важным инструментом в руках педагога, помогая ему решать задачи социализации и личностного развития детей с ОВЗ. Включение таких мероприятий в воспитательный процесс обогащает школьную жизнь, делая её более насыщенной, интересной и значимой для каждого ребёнка.</w:t>
      </w:r>
    </w:p>
    <w:p w14:paraId="0B2A4E1D" w14:textId="77777777" w:rsidR="0003265F" w:rsidRDefault="0003265F" w:rsidP="00D94C11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14:paraId="3D5353F3" w14:textId="4D748BF6" w:rsidR="00713338" w:rsidRPr="00D94C11" w:rsidRDefault="00713338" w:rsidP="00D94C11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D94C11">
        <w:rPr>
          <w:rStyle w:val="a4"/>
          <w:sz w:val="28"/>
          <w:szCs w:val="28"/>
        </w:rPr>
        <w:t>Список литературы</w:t>
      </w:r>
    </w:p>
    <w:p w14:paraId="077C06D2" w14:textId="77777777" w:rsidR="000C147A" w:rsidRDefault="000C147A" w:rsidP="0003265F"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47A">
        <w:rPr>
          <w:rFonts w:ascii="Times New Roman" w:hAnsi="Times New Roman" w:cs="Times New Roman"/>
          <w:sz w:val="28"/>
          <w:szCs w:val="28"/>
        </w:rPr>
        <w:t>Бирюкова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147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147A">
        <w:rPr>
          <w:rFonts w:ascii="Times New Roman" w:hAnsi="Times New Roman" w:cs="Times New Roman"/>
          <w:sz w:val="28"/>
          <w:szCs w:val="28"/>
        </w:rPr>
        <w:t xml:space="preserve"> Традиционный праздник как средство формирования национальной идентичности и патриотизма // Колпинские чтения по краеведению и туризму. 2019. №. </w:t>
      </w:r>
    </w:p>
    <w:p w14:paraId="3C1E5A71" w14:textId="77777777" w:rsidR="000C147A" w:rsidRDefault="000C147A" w:rsidP="0003265F"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47A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0C1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47A">
        <w:rPr>
          <w:rFonts w:ascii="Times New Roman" w:hAnsi="Times New Roman" w:cs="Times New Roman"/>
          <w:sz w:val="28"/>
          <w:szCs w:val="28"/>
        </w:rPr>
        <w:t>Тяньчи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C147A">
        <w:rPr>
          <w:rFonts w:ascii="Times New Roman" w:hAnsi="Times New Roman" w:cs="Times New Roman"/>
          <w:sz w:val="28"/>
          <w:szCs w:val="28"/>
        </w:rPr>
        <w:t xml:space="preserve"> Традиционная праздничная культура: понятие и сущность // Международный журнал гуманитарных и естественных наук. 2024. №5-6 (92). </w:t>
      </w:r>
    </w:p>
    <w:p w14:paraId="738064B5" w14:textId="77777777" w:rsidR="000C147A" w:rsidRDefault="000C147A" w:rsidP="0003265F"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65F">
        <w:rPr>
          <w:rFonts w:ascii="Times New Roman" w:hAnsi="Times New Roman" w:cs="Times New Roman"/>
          <w:sz w:val="28"/>
          <w:szCs w:val="28"/>
        </w:rPr>
        <w:t>Тимошенко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265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265F">
        <w:rPr>
          <w:rFonts w:ascii="Times New Roman" w:hAnsi="Times New Roman" w:cs="Times New Roman"/>
          <w:sz w:val="28"/>
          <w:szCs w:val="28"/>
        </w:rPr>
        <w:t xml:space="preserve"> Роль праздничных традиций в трудовом воспитании подрастающего поколения // </w:t>
      </w:r>
      <w:proofErr w:type="spellStart"/>
      <w:r w:rsidRPr="0003265F">
        <w:rPr>
          <w:rFonts w:ascii="Times New Roman" w:hAnsi="Times New Roman" w:cs="Times New Roman"/>
          <w:sz w:val="28"/>
          <w:szCs w:val="28"/>
        </w:rPr>
        <w:t>Ped.Rev</w:t>
      </w:r>
      <w:proofErr w:type="spellEnd"/>
      <w:r w:rsidRPr="0003265F">
        <w:rPr>
          <w:rFonts w:ascii="Times New Roman" w:hAnsi="Times New Roman" w:cs="Times New Roman"/>
          <w:sz w:val="28"/>
          <w:szCs w:val="28"/>
        </w:rPr>
        <w:t xml:space="preserve">.. 2018. №3 (21). </w:t>
      </w:r>
    </w:p>
    <w:sectPr w:rsidR="000C147A" w:rsidSect="0052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C591D"/>
    <w:multiLevelType w:val="hybridMultilevel"/>
    <w:tmpl w:val="F3301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5515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EC8"/>
    <w:rsid w:val="0003265F"/>
    <w:rsid w:val="000C147A"/>
    <w:rsid w:val="00157F5E"/>
    <w:rsid w:val="001D0C22"/>
    <w:rsid w:val="002A720A"/>
    <w:rsid w:val="00303D85"/>
    <w:rsid w:val="00321A50"/>
    <w:rsid w:val="00324475"/>
    <w:rsid w:val="003E186C"/>
    <w:rsid w:val="004875A4"/>
    <w:rsid w:val="00516EC8"/>
    <w:rsid w:val="00526D79"/>
    <w:rsid w:val="005B2542"/>
    <w:rsid w:val="00632B69"/>
    <w:rsid w:val="006622B4"/>
    <w:rsid w:val="006651D0"/>
    <w:rsid w:val="00685F89"/>
    <w:rsid w:val="00687D57"/>
    <w:rsid w:val="00713338"/>
    <w:rsid w:val="008569B2"/>
    <w:rsid w:val="00865F92"/>
    <w:rsid w:val="0087702E"/>
    <w:rsid w:val="008A24E5"/>
    <w:rsid w:val="008C69CF"/>
    <w:rsid w:val="00A239AA"/>
    <w:rsid w:val="00B4413B"/>
    <w:rsid w:val="00B6763D"/>
    <w:rsid w:val="00C24125"/>
    <w:rsid w:val="00C765ED"/>
    <w:rsid w:val="00D94C11"/>
    <w:rsid w:val="00DF086E"/>
    <w:rsid w:val="00E03F65"/>
    <w:rsid w:val="00E744C2"/>
    <w:rsid w:val="00EC4ED1"/>
    <w:rsid w:val="00FD1CB0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5908"/>
  <w15:docId w15:val="{ADB1F29D-E6F7-4EBD-AB11-8CB0C6C6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338"/>
    <w:rPr>
      <w:b/>
      <w:bCs/>
    </w:rPr>
  </w:style>
  <w:style w:type="paragraph" w:styleId="a5">
    <w:name w:val="List Paragraph"/>
    <w:basedOn w:val="a"/>
    <w:uiPriority w:val="34"/>
    <w:qFormat/>
    <w:rsid w:val="00FE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Nadejda</cp:lastModifiedBy>
  <cp:revision>17</cp:revision>
  <dcterms:created xsi:type="dcterms:W3CDTF">2024-11-11T08:35:00Z</dcterms:created>
  <dcterms:modified xsi:type="dcterms:W3CDTF">2025-07-04T12:01:00Z</dcterms:modified>
</cp:coreProperties>
</file>