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ФЕДЕРАЛЬНОЕ ГОСУДАРСТВЕННОЕ БЮДЖЕТНОЕ ОБРАЗОВАТЕЛЬНОЕ</w:t>
      </w:r>
    </w:p>
    <w:p>
      <w:pPr>
        <w:pStyle w:val="Normal"/>
        <w:spacing w:lineRule="auto" w:line="247" w:before="0" w:after="186"/>
        <w:ind w:left="10" w:right="27" w:hanging="1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УЧРЕЖДЕНИЕ ВЫСШЕГО ОБРАЗОВАНИЯ  </w:t>
      </w:r>
    </w:p>
    <w:p>
      <w:pPr>
        <w:pStyle w:val="Normal"/>
        <w:spacing w:lineRule="auto" w:line="247" w:before="0" w:after="186"/>
        <w:ind w:left="10" w:right="27" w:hanging="1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Университет «Дубна»</w:t>
      </w:r>
    </w:p>
    <w:p>
      <w:pPr>
        <w:pStyle w:val="Normal"/>
        <w:spacing w:lineRule="auto" w:line="247" w:before="0" w:after="186"/>
        <w:ind w:left="10" w:right="27" w:hanging="1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ИНСТИТУТ СИСТЕМНОГО АНАЛИЗА И УПРАВЛЕНИЯ</w:t>
      </w:r>
    </w:p>
    <w:p>
      <w:pPr>
        <w:pStyle w:val="Normal"/>
        <w:spacing w:lineRule="auto" w:line="247" w:before="0" w:after="186"/>
        <w:ind w:left="10" w:right="27" w:hanging="1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Кафедра ИУТС</w:t>
      </w:r>
    </w:p>
    <w:p>
      <w:pPr>
        <w:pStyle w:val="Normal"/>
        <w:spacing w:lineRule="auto" w:line="247" w:before="0" w:after="186"/>
        <w:ind w:left="10" w:right="27" w:hanging="1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КУРСОВАЯ РАБОТА</w:t>
      </w:r>
    </w:p>
    <w:p>
      <w:pPr>
        <w:pStyle w:val="Normal"/>
        <w:spacing w:lineRule="auto" w:line="247" w:before="0" w:after="186"/>
        <w:ind w:left="10" w:right="27" w:hanging="1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по дисциплине</w:t>
      </w:r>
    </w:p>
    <w:p>
      <w:pPr>
        <w:pStyle w:val="Normal"/>
        <w:spacing w:lineRule="auto" w:line="247" w:before="0" w:after="186"/>
        <w:ind w:left="10" w:right="27" w:hanging="1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«Теория принятия решений»</w:t>
      </w:r>
    </w:p>
    <w:p>
      <w:pPr>
        <w:pStyle w:val="Normal"/>
        <w:spacing w:lineRule="auto" w:line="247" w:before="0" w:after="186"/>
        <w:ind w:left="10" w:right="27" w:hanging="10"/>
        <w:jc w:val="center"/>
        <w:rPr>
          <w:rFonts w:ascii="Times New Roman" w:hAnsi="Times New Roman" w:eastAsia="Times New Roman" w:cs="Times New Roman"/>
          <w:b/>
          <w:b/>
          <w:bCs/>
          <w:sz w:val="24"/>
          <w:szCs w:val="24"/>
          <w:u w:val="single"/>
        </w:rPr>
      </w:pPr>
      <w:r>
        <w:rPr>
          <w:rFonts w:eastAsia="Times New Roman" w:cs="Times New Roman" w:ascii="Times New Roman" w:hAnsi="Times New Roman"/>
          <w:b/>
          <w:bCs/>
          <w:sz w:val="24"/>
          <w:szCs w:val="24"/>
        </w:rPr>
        <w:t>ТЕМА: «</w:t>
      </w:r>
      <w:r>
        <w:rPr>
          <w:rFonts w:eastAsia="Times New Roman" w:cs="Times New Roman" w:ascii="Times New Roman" w:hAnsi="Times New Roman"/>
          <w:b/>
          <w:bCs/>
          <w:sz w:val="24"/>
          <w:szCs w:val="24"/>
          <w:u w:val="single"/>
        </w:rPr>
        <w:t>Принятие решений в многокритериальной модели на примере задачи выбора»</w:t>
      </w:r>
    </w:p>
    <w:p>
      <w:pPr>
        <w:pStyle w:val="Normal"/>
        <w:spacing w:lineRule="auto" w:line="247" w:before="0" w:after="186"/>
        <w:ind w:left="10" w:right="27" w:hanging="1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t>(наименование темы)</w:t>
      </w:r>
    </w:p>
    <w:p>
      <w:pPr>
        <w:pStyle w:val="Normal"/>
        <w:spacing w:lineRule="auto" w:line="247" w:before="0" w:after="186"/>
        <w:ind w:left="10" w:right="27" w:hanging="10"/>
        <w:jc w:val="center"/>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
        <w:spacing w:lineRule="auto" w:line="247" w:before="0" w:after="186"/>
        <w:ind w:left="10" w:right="340" w:hanging="10"/>
        <w:jc w:val="right"/>
        <w:rPr>
          <w:rFonts w:ascii="Times New Roman" w:hAnsi="Times New Roman"/>
          <w:sz w:val="20"/>
          <w:szCs w:val="20"/>
        </w:rPr>
      </w:pPr>
      <w:r>
        <w:rPr>
          <w:rFonts w:eastAsia="Times New Roman" w:cs="Times New Roman" w:ascii="Times New Roman" w:hAnsi="Times New Roman"/>
          <w:b/>
          <w:bCs/>
          <w:sz w:val="20"/>
          <w:szCs w:val="20"/>
        </w:rPr>
        <w:t xml:space="preserve">Выполнил: </w:t>
      </w:r>
      <w:r>
        <w:rPr>
          <w:rFonts w:eastAsia="Times New Roman" w:cs="Times New Roman" w:ascii="Times New Roman" w:hAnsi="Times New Roman"/>
          <w:sz w:val="20"/>
          <w:szCs w:val="20"/>
        </w:rPr>
        <w:t>студент 2 курса группы</w:t>
      </w:r>
    </w:p>
    <w:p>
      <w:pPr>
        <w:pStyle w:val="Normal"/>
        <w:spacing w:lineRule="auto" w:line="247" w:before="0" w:after="186"/>
        <w:ind w:left="10" w:right="340" w:hanging="10"/>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2231</w:t>
      </w:r>
    </w:p>
    <w:p>
      <w:pPr>
        <w:pStyle w:val="Normal"/>
        <w:spacing w:lineRule="auto" w:line="247" w:before="0" w:after="186"/>
        <w:ind w:right="340" w:hanging="0"/>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Фомин Леонид Андреевич</w:t>
      </w:r>
    </w:p>
    <w:p>
      <w:pPr>
        <w:pStyle w:val="Normal"/>
        <w:spacing w:lineRule="auto" w:line="247" w:before="0" w:after="186"/>
        <w:ind w:left="5670" w:right="340" w:hanging="0"/>
        <w:rPr>
          <w:rFonts w:ascii="Times New Roman" w:hAnsi="Times New Roman"/>
          <w:b/>
          <w:b/>
          <w:bCs/>
          <w:sz w:val="20"/>
          <w:szCs w:val="20"/>
        </w:rPr>
      </w:pPr>
      <w:r>
        <w:rPr>
          <w:rFonts w:ascii="Times New Roman" w:hAnsi="Times New Roman"/>
          <w:b/>
          <w:bCs/>
          <w:sz w:val="20"/>
          <w:szCs w:val="20"/>
        </w:rPr>
        <w:t>Руководитель:</w:t>
      </w:r>
    </w:p>
    <w:p>
      <w:pPr>
        <w:pStyle w:val="Normal"/>
        <w:spacing w:lineRule="auto" w:line="247" w:before="0" w:after="186"/>
        <w:ind w:right="340" w:hanging="0"/>
        <w:jc w:val="right"/>
        <w:rPr>
          <w:rFonts w:ascii="Times New Roman" w:hAnsi="Times New Roman"/>
        </w:rPr>
      </w:pPr>
      <w:r>
        <w:rPr>
          <w:rFonts w:ascii="Times New Roman" w:hAnsi="Times New Roman"/>
        </w:rPr>
        <w:t>Крейдер Оксана Александровна</w:t>
      </w:r>
    </w:p>
    <w:p>
      <w:pPr>
        <w:pStyle w:val="Normal"/>
        <w:spacing w:lineRule="auto" w:line="247" w:before="0" w:after="186"/>
        <w:ind w:left="10" w:right="27" w:hanging="10"/>
        <w:jc w:val="right"/>
        <w:rPr>
          <w:rFonts w:ascii="Times New Roman" w:hAnsi="Times New Roman"/>
          <w:sz w:val="12"/>
          <w:szCs w:val="12"/>
        </w:rPr>
      </w:pPr>
      <w:r>
        <w:rPr>
          <w:rFonts w:ascii="Times New Roman" w:hAnsi="Times New Roman"/>
          <w:sz w:val="12"/>
          <w:szCs w:val="12"/>
        </w:rPr>
        <w:t>(ученая степень, учёное звание, занимаемая должность, ФИО)</w:t>
      </w:r>
    </w:p>
    <w:p>
      <w:pPr>
        <w:pStyle w:val="Normal"/>
        <w:spacing w:lineRule="auto" w:line="247" w:before="0" w:after="186"/>
        <w:ind w:right="27" w:hanging="0"/>
        <w:jc w:val="right"/>
        <w:rPr>
          <w:rFonts w:ascii="Times New Roman" w:hAnsi="Times New Roman"/>
        </w:rPr>
      </w:pPr>
      <w:r>
        <w:rPr>
          <w:rFonts w:eastAsia="Times New Roman" w:cs="Times New Roman" w:ascii="Times New Roman" w:hAnsi="Times New Roman"/>
          <w:b/>
          <w:bCs/>
          <w:sz w:val="20"/>
          <w:szCs w:val="20"/>
        </w:rPr>
        <w:t>Дата:</w:t>
      </w:r>
      <w:r>
        <w:rPr>
          <w:rFonts w:eastAsia="Times New Roman" w:cs="Times New Roman" w:ascii="Times New Roman" w:hAnsi="Times New Roman"/>
          <w:sz w:val="24"/>
          <w:szCs w:val="24"/>
        </w:rPr>
        <w:t xml:space="preserve"> </w:t>
      </w:r>
      <w:r>
        <w:rPr>
          <w:rFonts w:ascii="Times New Roman" w:hAnsi="Times New Roman"/>
        </w:rPr>
        <w:t>__________________________</w:t>
      </w:r>
    </w:p>
    <w:p>
      <w:pPr>
        <w:pStyle w:val="Normal"/>
        <w:spacing w:lineRule="auto" w:line="247" w:before="0" w:after="186"/>
        <w:ind w:right="27" w:hanging="0"/>
        <w:jc w:val="right"/>
        <w:rPr>
          <w:rFonts w:ascii="Times New Roman" w:hAnsi="Times New Roman"/>
        </w:rPr>
      </w:pPr>
      <w:r>
        <w:rPr>
          <w:rFonts w:eastAsia="Times New Roman" w:cs="Times New Roman" w:ascii="Times New Roman" w:hAnsi="Times New Roman"/>
          <w:b/>
          <w:bCs/>
          <w:sz w:val="20"/>
          <w:szCs w:val="20"/>
        </w:rPr>
        <w:t>Оценка:</w:t>
      </w:r>
      <w:r>
        <w:rPr>
          <w:rFonts w:eastAsia="Times New Roman" w:cs="Times New Roman" w:ascii="Times New Roman" w:hAnsi="Times New Roman"/>
          <w:sz w:val="24"/>
          <w:szCs w:val="24"/>
        </w:rPr>
        <w:t xml:space="preserve"> </w:t>
      </w:r>
      <w:r>
        <w:rPr>
          <w:rFonts w:ascii="Times New Roman" w:hAnsi="Times New Roman"/>
        </w:rPr>
        <w:t>________________________</w:t>
      </w:r>
    </w:p>
    <w:p>
      <w:pPr>
        <w:pStyle w:val="Normal"/>
        <w:spacing w:lineRule="auto" w:line="247" w:before="0" w:after="186"/>
        <w:ind w:left="6237" w:right="27" w:firstLine="698"/>
        <w:rPr>
          <w:rFonts w:ascii="Times New Roman" w:hAnsi="Times New Roman"/>
          <w:sz w:val="12"/>
          <w:szCs w:val="12"/>
        </w:rPr>
      </w:pPr>
      <w:r>
        <w:rPr>
          <w:rFonts w:ascii="Times New Roman" w:hAnsi="Times New Roman"/>
          <w:sz w:val="12"/>
          <w:szCs w:val="12"/>
        </w:rPr>
        <w:t>(подпись руководителя)</w:t>
      </w:r>
    </w:p>
    <w:p>
      <w:pPr>
        <w:pStyle w:val="Normal"/>
        <w:spacing w:lineRule="auto" w:line="247" w:before="0" w:after="186"/>
        <w:ind w:right="27" w:hanging="0"/>
        <w:rPr>
          <w:rFonts w:ascii="Times New Roman" w:hAnsi="Times New Roman"/>
          <w:sz w:val="12"/>
          <w:szCs w:val="12"/>
        </w:rPr>
      </w:pPr>
      <w:r>
        <w:rPr>
          <w:rFonts w:ascii="Times New Roman" w:hAnsi="Times New Roman"/>
          <w:sz w:val="12"/>
          <w:szCs w:val="12"/>
        </w:rPr>
      </w:r>
    </w:p>
    <w:p>
      <w:pPr>
        <w:pStyle w:val="Normal"/>
        <w:spacing w:lineRule="auto" w:line="247" w:before="0" w:after="186"/>
        <w:ind w:right="27" w:hanging="0"/>
        <w:rPr>
          <w:rFonts w:ascii="Times New Roman" w:hAnsi="Times New Roman"/>
          <w:sz w:val="12"/>
          <w:szCs w:val="12"/>
        </w:rPr>
      </w:pPr>
      <w:r>
        <w:rPr>
          <w:rFonts w:ascii="Times New Roman" w:hAnsi="Times New Roman"/>
          <w:sz w:val="12"/>
          <w:szCs w:val="12"/>
        </w:rPr>
      </w:r>
    </w:p>
    <w:p>
      <w:pPr>
        <w:pStyle w:val="Normal"/>
        <w:spacing w:lineRule="auto" w:line="247" w:before="0" w:after="186"/>
        <w:ind w:right="27" w:hanging="0"/>
        <w:rPr>
          <w:rFonts w:ascii="Times New Roman" w:hAnsi="Times New Roman"/>
          <w:sz w:val="12"/>
          <w:szCs w:val="12"/>
        </w:rPr>
      </w:pPr>
      <w:r>
        <w:rPr>
          <w:rFonts w:ascii="Times New Roman" w:hAnsi="Times New Roman"/>
          <w:sz w:val="12"/>
          <w:szCs w:val="12"/>
        </w:rPr>
      </w:r>
    </w:p>
    <w:p>
      <w:pPr>
        <w:pStyle w:val="Normal"/>
        <w:spacing w:lineRule="auto" w:line="247" w:before="0" w:after="186"/>
        <w:ind w:right="27" w:hanging="0"/>
        <w:rPr>
          <w:rFonts w:ascii="Times New Roman" w:hAnsi="Times New Roman"/>
          <w:sz w:val="12"/>
          <w:szCs w:val="12"/>
        </w:rPr>
      </w:pPr>
      <w:r>
        <w:rPr>
          <w:rFonts w:ascii="Times New Roman" w:hAnsi="Times New Roman"/>
          <w:sz w:val="12"/>
          <w:szCs w:val="12"/>
        </w:rPr>
      </w:r>
    </w:p>
    <w:p>
      <w:pPr>
        <w:pStyle w:val="Normal"/>
        <w:spacing w:lineRule="auto" w:line="247" w:before="0" w:after="186"/>
        <w:ind w:right="27" w:hanging="0"/>
        <w:rPr>
          <w:rFonts w:ascii="Times New Roman" w:hAnsi="Times New Roman"/>
          <w:sz w:val="12"/>
          <w:szCs w:val="12"/>
        </w:rPr>
      </w:pPr>
      <w:r>
        <w:rPr>
          <w:rFonts w:ascii="Times New Roman" w:hAnsi="Times New Roman"/>
          <w:sz w:val="12"/>
          <w:szCs w:val="12"/>
        </w:rPr>
      </w:r>
    </w:p>
    <w:p>
      <w:pPr>
        <w:pStyle w:val="Normal"/>
        <w:spacing w:lineRule="auto" w:line="247" w:before="0" w:after="186"/>
        <w:ind w:right="27" w:hanging="0"/>
        <w:rPr>
          <w:rFonts w:ascii="Times New Roman" w:hAnsi="Times New Roman"/>
          <w:sz w:val="12"/>
          <w:szCs w:val="12"/>
        </w:rPr>
      </w:pPr>
      <w:r>
        <w:rPr>
          <w:rFonts w:ascii="Times New Roman" w:hAnsi="Times New Roman"/>
          <w:sz w:val="12"/>
          <w:szCs w:val="12"/>
        </w:rPr>
      </w:r>
    </w:p>
    <w:p>
      <w:pPr>
        <w:pStyle w:val="Normal"/>
        <w:spacing w:lineRule="auto" w:line="247" w:before="0" w:after="186"/>
        <w:ind w:right="27" w:hanging="0"/>
        <w:rPr>
          <w:rFonts w:ascii="Times New Roman" w:hAnsi="Times New Roman"/>
          <w:sz w:val="12"/>
          <w:szCs w:val="12"/>
        </w:rPr>
      </w:pPr>
      <w:r>
        <w:rPr>
          <w:rFonts w:ascii="Times New Roman" w:hAnsi="Times New Roman"/>
          <w:sz w:val="12"/>
          <w:szCs w:val="12"/>
        </w:rPr>
      </w:r>
    </w:p>
    <w:p>
      <w:pPr>
        <w:pStyle w:val="Normal"/>
        <w:spacing w:lineRule="auto" w:line="247" w:before="0" w:after="186"/>
        <w:ind w:right="27" w:hanging="0"/>
        <w:rPr>
          <w:rFonts w:ascii="Times New Roman" w:hAnsi="Times New Roman"/>
          <w:sz w:val="12"/>
          <w:szCs w:val="12"/>
        </w:rPr>
      </w:pPr>
      <w:r>
        <w:rPr>
          <w:rFonts w:ascii="Times New Roman" w:hAnsi="Times New Roman"/>
          <w:sz w:val="12"/>
          <w:szCs w:val="12"/>
        </w:rPr>
      </w:r>
    </w:p>
    <w:p>
      <w:pPr>
        <w:pStyle w:val="Normal"/>
        <w:spacing w:lineRule="auto" w:line="247" w:before="0" w:after="186"/>
        <w:ind w:right="27" w:hanging="0"/>
        <w:rPr>
          <w:rFonts w:ascii="Times New Roman" w:hAnsi="Times New Roman"/>
          <w:sz w:val="12"/>
          <w:szCs w:val="12"/>
        </w:rPr>
      </w:pPr>
      <w:r>
        <w:rPr>
          <w:rFonts w:ascii="Times New Roman" w:hAnsi="Times New Roman"/>
          <w:sz w:val="12"/>
          <w:szCs w:val="12"/>
        </w:rPr>
      </w:r>
    </w:p>
    <w:p>
      <w:pPr>
        <w:pStyle w:val="Normal"/>
        <w:spacing w:lineRule="auto" w:line="247" w:before="0" w:after="186"/>
        <w:ind w:left="10" w:right="27" w:hanging="1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Дубна, 2023</w:t>
      </w:r>
    </w:p>
    <w:p>
      <w:pPr>
        <w:pStyle w:val="Normal"/>
        <w:rPr>
          <w:rFonts w:ascii="Times New Roman" w:hAnsi="Times New Roman" w:cs="Times New Roman"/>
          <w:sz w:val="28"/>
        </w:rPr>
      </w:pPr>
      <w:r>
        <w:rPr>
          <w:rFonts w:cs="Times New Roman" w:ascii="Times New Roman" w:hAnsi="Times New Roman"/>
          <w:sz w:val="28"/>
        </w:rPr>
      </w:r>
    </w:p>
    <w:sdt>
      <w:sdtPr>
        <w:docPartObj>
          <w:docPartGallery w:val="Table of Contents"/>
          <w:docPartUnique w:val="true"/>
        </w:docPartObj>
      </w:sdtPr>
      <w:sdtContent>
        <w:p>
          <w:pPr>
            <w:pStyle w:val="TOCHeading"/>
            <w:spacing w:lineRule="auto" w:line="360"/>
            <w:jc w:val="center"/>
            <w:rPr>
              <w:rFonts w:ascii="Times New Roman" w:hAnsi="Times New Roman" w:cs="Times New Roman"/>
              <w:b/>
              <w:b/>
              <w:color w:val="auto"/>
              <w:sz w:val="28"/>
            </w:rPr>
          </w:pPr>
          <w:r>
            <w:br w:type="page"/>
          </w:r>
          <w:r>
            <w:rPr>
              <w:rFonts w:cs="Times New Roman" w:ascii="Times New Roman" w:hAnsi="Times New Roman"/>
              <w:b/>
              <w:color w:val="auto"/>
              <w:sz w:val="28"/>
            </w:rPr>
            <w:t>Содержание</w:t>
          </w:r>
        </w:p>
        <w:p>
          <w:pPr>
            <w:pStyle w:val="12"/>
            <w:rPr>
              <w:rFonts w:eastAsia="" w:eastAsiaTheme="minorEastAsia"/>
              <w:b w:val="false"/>
              <w:b w:val="false"/>
              <w:bCs w:val="false"/>
              <w:kern w:val="2"/>
              <w:sz w:val="24"/>
              <w:szCs w:val="24"/>
              <w:lang w:eastAsia="ru-RU"/>
              <w14:ligatures w14:val="standardContextual"/>
            </w:rPr>
          </w:pPr>
          <w:r>
            <w:fldChar w:fldCharType="begin"/>
          </w:r>
          <w:r>
            <w:rPr>
              <w:webHidden/>
              <w:sz w:val="24"/>
              <w:szCs w:val="24"/>
              <w:vanish w:val="false"/>
            </w:rPr>
            <w:instrText> TOC \z \o "1-3" \u \h</w:instrText>
          </w:r>
          <w:r>
            <w:rPr>
              <w:webHidden/>
              <w:sz w:val="24"/>
              <w:szCs w:val="24"/>
              <w:vanish w:val="false"/>
            </w:rPr>
            <w:fldChar w:fldCharType="separate"/>
          </w:r>
          <w:hyperlink w:anchor="_Toc136261499">
            <w:r>
              <w:rPr>
                <w:webHidden/>
              </w:rPr>
              <w:fldChar w:fldCharType="begin"/>
            </w:r>
            <w:r>
              <w:rPr>
                <w:webHidden/>
              </w:rPr>
              <w:instrText>PAGEREF _Toc136261499 \h</w:instrText>
            </w:r>
            <w:r>
              <w:rPr>
                <w:webHidden/>
              </w:rPr>
              <w:fldChar w:fldCharType="separate"/>
            </w:r>
            <w:r>
              <w:rPr>
                <w:webHidden/>
                <w:vanish w:val="false"/>
                <w:sz w:val="24"/>
                <w:szCs w:val="24"/>
              </w:rPr>
              <w:t>Введение</w:t>
              <w:tab/>
              <w:t>3</w:t>
            </w:r>
            <w:r>
              <w:rPr>
                <w:webHidden/>
              </w:rPr>
              <w:fldChar w:fldCharType="end"/>
            </w:r>
          </w:hyperlink>
        </w:p>
        <w:p>
          <w:pPr>
            <w:pStyle w:val="12"/>
            <w:rPr>
              <w:rFonts w:eastAsia="" w:eastAsiaTheme="minorEastAsia"/>
              <w:b w:val="false"/>
              <w:b w:val="false"/>
              <w:bCs w:val="false"/>
              <w:kern w:val="2"/>
              <w:sz w:val="24"/>
              <w:szCs w:val="24"/>
              <w:lang w:eastAsia="ru-RU"/>
              <w14:ligatures w14:val="standardContextual"/>
            </w:rPr>
          </w:pPr>
          <w:hyperlink w:anchor="_Toc136261500">
            <w:r>
              <w:rPr>
                <w:webHidden/>
              </w:rPr>
              <w:fldChar w:fldCharType="begin"/>
            </w:r>
            <w:r>
              <w:rPr>
                <w:webHidden/>
              </w:rPr>
              <w:instrText>PAGEREF _Toc136261500 \h</w:instrText>
            </w:r>
            <w:r>
              <w:rPr>
                <w:webHidden/>
              </w:rPr>
              <w:fldChar w:fldCharType="separate"/>
            </w:r>
            <w:r>
              <w:rPr>
                <w:webHidden/>
                <w:vanish w:val="false"/>
                <w:sz w:val="24"/>
                <w:szCs w:val="24"/>
              </w:rPr>
              <w:t>Постановка задачи</w:t>
              <w:tab/>
              <w:t>4</w:t>
            </w:r>
            <w:r>
              <w:rPr>
                <w:webHidden/>
              </w:rPr>
              <w:fldChar w:fldCharType="end"/>
            </w:r>
          </w:hyperlink>
        </w:p>
        <w:p>
          <w:pPr>
            <w:pStyle w:val="12"/>
            <w:rPr>
              <w:rFonts w:eastAsia="" w:eastAsiaTheme="minorEastAsia"/>
              <w:b w:val="false"/>
              <w:b w:val="false"/>
              <w:bCs w:val="false"/>
              <w:kern w:val="2"/>
              <w:sz w:val="24"/>
              <w:szCs w:val="24"/>
              <w:lang w:eastAsia="ru-RU"/>
              <w14:ligatures w14:val="standardContextual"/>
            </w:rPr>
          </w:pPr>
          <w:hyperlink w:anchor="_Toc136261501">
            <w:r>
              <w:rPr>
                <w:webHidden/>
              </w:rPr>
              <w:fldChar w:fldCharType="begin"/>
            </w:r>
            <w:r>
              <w:rPr>
                <w:webHidden/>
              </w:rPr>
              <w:instrText>PAGEREF _Toc136261501 \h</w:instrText>
            </w:r>
            <w:r>
              <w:rPr>
                <w:webHidden/>
              </w:rPr>
              <w:fldChar w:fldCharType="separate"/>
            </w:r>
            <w:r>
              <w:rPr>
                <w:webHidden/>
                <w:vanish w:val="false"/>
                <w:sz w:val="24"/>
                <w:szCs w:val="24"/>
              </w:rPr>
              <w:t>Теоретическая часть</w:t>
              <w:tab/>
              <w:t>5</w:t>
            </w:r>
            <w:r>
              <w:rPr>
                <w:webHidden/>
              </w:rPr>
              <w:fldChar w:fldCharType="end"/>
            </w:r>
          </w:hyperlink>
        </w:p>
        <w:p>
          <w:pPr>
            <w:pStyle w:val="12"/>
            <w:rPr>
              <w:rFonts w:eastAsia="" w:eastAsiaTheme="minorEastAsia"/>
              <w:b w:val="false"/>
              <w:b w:val="false"/>
              <w:bCs w:val="false"/>
              <w:kern w:val="2"/>
              <w:sz w:val="24"/>
              <w:szCs w:val="24"/>
              <w:lang w:eastAsia="ru-RU"/>
              <w14:ligatures w14:val="standardContextual"/>
            </w:rPr>
          </w:pPr>
          <w:hyperlink w:anchor="_Toc136261502">
            <w:r>
              <w:rPr>
                <w:webHidden/>
              </w:rPr>
              <w:fldChar w:fldCharType="begin"/>
            </w:r>
            <w:r>
              <w:rPr>
                <w:webHidden/>
              </w:rPr>
              <w:instrText>PAGEREF _Toc136261502 \h</w:instrText>
            </w:r>
            <w:r>
              <w:rPr>
                <w:webHidden/>
              </w:rPr>
              <w:fldChar w:fldCharType="separate"/>
            </w:r>
            <w:r>
              <w:rPr>
                <w:webHidden/>
                <w:vanish w:val="false"/>
                <w:sz w:val="24"/>
                <w:szCs w:val="24"/>
              </w:rPr>
              <w:t>Практическая часть</w:t>
              <w:tab/>
              <w:t>9</w:t>
            </w:r>
            <w:r>
              <w:rPr>
                <w:webHidden/>
              </w:rPr>
              <w:fldChar w:fldCharType="end"/>
            </w:r>
          </w:hyperlink>
        </w:p>
        <w:p>
          <w:pPr>
            <w:pStyle w:val="12"/>
            <w:rPr>
              <w:rFonts w:eastAsia="" w:eastAsiaTheme="minorEastAsia"/>
              <w:b w:val="false"/>
              <w:b w:val="false"/>
              <w:bCs w:val="false"/>
              <w:kern w:val="2"/>
              <w:sz w:val="24"/>
              <w:szCs w:val="24"/>
              <w:lang w:eastAsia="ru-RU"/>
              <w14:ligatures w14:val="standardContextual"/>
            </w:rPr>
          </w:pPr>
          <w:hyperlink w:anchor="_Toc136261503">
            <w:r>
              <w:rPr>
                <w:webHidden/>
              </w:rPr>
              <w:fldChar w:fldCharType="begin"/>
            </w:r>
            <w:r>
              <w:rPr>
                <w:webHidden/>
              </w:rPr>
              <w:instrText>PAGEREF _Toc136261503 \h</w:instrText>
            </w:r>
            <w:r>
              <w:rPr>
                <w:webHidden/>
              </w:rPr>
              <w:fldChar w:fldCharType="separate"/>
            </w:r>
            <w:r>
              <w:rPr>
                <w:webHidden/>
                <w:vanish w:val="false"/>
                <w:sz w:val="24"/>
                <w:szCs w:val="24"/>
              </w:rPr>
              <w:t>Заключение</w:t>
              <w:tab/>
              <w:t>13</w:t>
            </w:r>
            <w:r>
              <w:rPr>
                <w:webHidden/>
              </w:rPr>
              <w:fldChar w:fldCharType="end"/>
            </w:r>
          </w:hyperlink>
        </w:p>
        <w:p>
          <w:pPr>
            <w:pStyle w:val="12"/>
            <w:rPr>
              <w:rFonts w:eastAsia="" w:eastAsiaTheme="minorEastAsia"/>
              <w:b w:val="false"/>
              <w:b w:val="false"/>
              <w:bCs w:val="false"/>
              <w:kern w:val="2"/>
              <w:sz w:val="24"/>
              <w:szCs w:val="24"/>
              <w:lang w:eastAsia="ru-RU"/>
              <w14:ligatures w14:val="standardContextual"/>
            </w:rPr>
          </w:pPr>
          <w:hyperlink w:anchor="_Toc136261504">
            <w:r>
              <w:rPr>
                <w:webHidden/>
              </w:rPr>
              <w:fldChar w:fldCharType="begin"/>
            </w:r>
            <w:r>
              <w:rPr>
                <w:webHidden/>
              </w:rPr>
              <w:instrText>PAGEREF _Toc136261504 \h</w:instrText>
            </w:r>
            <w:r>
              <w:rPr>
                <w:webHidden/>
              </w:rPr>
              <w:fldChar w:fldCharType="separate"/>
            </w:r>
            <w:r>
              <w:rPr>
                <w:webHidden/>
                <w:vanish w:val="false"/>
                <w:sz w:val="24"/>
                <w:szCs w:val="24"/>
              </w:rPr>
              <w:t>Список литературы</w:t>
              <w:tab/>
              <w:t>14</w:t>
            </w:r>
            <w:r>
              <w:rPr>
                <w:webHidden/>
              </w:rPr>
              <w:fldChar w:fldCharType="end"/>
            </w:r>
          </w:hyperlink>
        </w:p>
        <w:p>
          <w:pPr>
            <w:pStyle w:val="12"/>
            <w:rPr>
              <w:rFonts w:eastAsia="" w:eastAsiaTheme="minorEastAsia"/>
              <w:b w:val="false"/>
              <w:b w:val="false"/>
              <w:bCs w:val="false"/>
              <w:kern w:val="2"/>
              <w:sz w:val="24"/>
              <w:szCs w:val="24"/>
              <w:lang w:eastAsia="ru-RU"/>
              <w14:ligatures w14:val="standardContextual"/>
            </w:rPr>
          </w:pPr>
          <w:hyperlink w:anchor="_Toc136261505">
            <w:r>
              <w:rPr>
                <w:webHidden/>
              </w:rPr>
              <w:fldChar w:fldCharType="begin"/>
            </w:r>
            <w:r>
              <w:rPr>
                <w:webHidden/>
              </w:rPr>
              <w:instrText>PAGEREF _Toc136261505 \h</w:instrText>
            </w:r>
            <w:r>
              <w:rPr>
                <w:webHidden/>
              </w:rPr>
              <w:fldChar w:fldCharType="separate"/>
            </w:r>
            <w:r>
              <w:rPr>
                <w:webHidden/>
                <w:vanish w:val="false"/>
                <w:sz w:val="24"/>
                <w:szCs w:val="24"/>
              </w:rPr>
              <w:t>Приложение</w:t>
              <w:tab/>
              <w:t>15</w:t>
            </w:r>
            <w:r>
              <w:rPr>
                <w:webHidden/>
              </w:rPr>
              <w:fldChar w:fldCharType="end"/>
            </w:r>
          </w:hyperlink>
        </w:p>
        <w:p>
          <w:pPr>
            <w:pStyle w:val="22"/>
            <w:tabs>
              <w:tab w:val="clear" w:pos="708"/>
              <w:tab w:val="right" w:pos="9061" w:leader="dot"/>
            </w:tabs>
            <w:rPr>
              <w:rFonts w:eastAsia="" w:eastAsiaTheme="minorEastAsia"/>
              <w:kern w:val="2"/>
              <w:lang w:eastAsia="ru-RU"/>
              <w14:ligatures w14:val="standardContextual"/>
            </w:rPr>
          </w:pPr>
          <w:hyperlink w:anchor="_Toc136261506">
            <w:r>
              <w:rPr>
                <w:webHidden/>
              </w:rPr>
              <w:fldChar w:fldCharType="begin"/>
            </w:r>
            <w:r>
              <w:rPr>
                <w:webHidden/>
              </w:rPr>
              <w:instrText>PAGEREF _Toc136261506 \h</w:instrText>
            </w:r>
            <w:r>
              <w:rPr>
                <w:webHidden/>
              </w:rPr>
              <w:fldChar w:fldCharType="separate"/>
            </w:r>
            <w:r>
              <w:rPr>
                <w:webHidden/>
                <w:rFonts w:cs="Times New Roman" w:ascii="Times New Roman" w:hAnsi="Times New Roman"/>
                <w:vanish w:val="false"/>
                <w:sz w:val="24"/>
                <w:szCs w:val="24"/>
              </w:rPr>
              <w:t>Приложение 1.</w:t>
              <w:tab/>
              <w:t>15</w:t>
            </w:r>
            <w:r>
              <w:rPr>
                <w:webHidden/>
              </w:rPr>
              <w:fldChar w:fldCharType="end"/>
            </w:r>
          </w:hyperlink>
        </w:p>
        <w:p>
          <w:pPr>
            <w:pStyle w:val="Normal"/>
            <w:spacing w:lineRule="auto" w:line="360"/>
            <w:rPr>
              <w:rFonts w:ascii="Times New Roman" w:hAnsi="Times New Roman" w:cs="Times New Roman"/>
            </w:rPr>
          </w:pPr>
          <w:r>
            <w:rPr>
              <w:rFonts w:cs="Times New Roman" w:ascii="Times New Roman" w:hAnsi="Times New Roman"/>
            </w:rPr>
          </w:r>
          <w:r>
            <w:rPr>
              <w:rFonts w:cs="Times New Roman" w:ascii="Times New Roman" w:hAnsi="Times New Roman"/>
            </w:rPr>
            <w:fldChar w:fldCharType="end"/>
          </w:r>
        </w:p>
      </w:sdtContent>
    </w:sdt>
    <w:p>
      <w:pPr>
        <w:pStyle w:val="Normal"/>
        <w:rPr>
          <w:rFonts w:ascii="Times New Roman" w:hAnsi="Times New Roman" w:cs="Times New Roman"/>
          <w:sz w:val="28"/>
        </w:rPr>
      </w:pPr>
      <w:r>
        <w:rPr>
          <w:rFonts w:cs="Times New Roman" w:ascii="Times New Roman" w:hAnsi="Times New Roman"/>
          <w:sz w:val="28"/>
        </w:rPr>
      </w:r>
      <w:r>
        <w:br w:type="page"/>
      </w:r>
    </w:p>
    <w:p>
      <w:pPr>
        <w:pStyle w:val="1"/>
        <w:spacing w:lineRule="auto" w:line="360" w:before="0" w:after="0"/>
        <w:contextualSpacing/>
        <w:jc w:val="center"/>
        <w:rPr>
          <w:rFonts w:ascii="Times New Roman" w:hAnsi="Times New Roman" w:cs="Times New Roman"/>
          <w:b/>
          <w:b/>
          <w:color w:val="auto"/>
          <w:sz w:val="28"/>
          <w:szCs w:val="28"/>
        </w:rPr>
      </w:pPr>
      <w:bookmarkStart w:id="0" w:name="_Toc136261499"/>
      <w:r>
        <w:rPr>
          <w:rFonts w:cs="Times New Roman" w:ascii="Times New Roman" w:hAnsi="Times New Roman"/>
          <w:b/>
          <w:color w:val="auto"/>
          <w:sz w:val="28"/>
          <w:szCs w:val="28"/>
        </w:rPr>
        <w:t>Введение</w:t>
      </w:r>
      <w:bookmarkEnd w:id="0"/>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Данная работа направлена на изучение в области принятия решений в многокритериальной модели на примере задачи выбора. Принятие решений является важной составляющей управления, а критерии, используемые при выборе, должны быть определены в соответствии с ожиданиями и потребностями участников. В контексте многокритериальных моделей, решения могут быть приняты на основе нескольких критериев, что увеличивает сложность процесса выбора и требует специальных подходов и методов. В данной статье мы рассмотрим принципы принятия решений в многокритериальной модели и их практическое применение.[1]</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Теория принятия решений – комплексная научная дисциплина, направленная на разработку методов и средств, помогающих участникам процесса принятия решений сделать обоснованный выбор рационального варианта из имеющихся. Основное назначение теории принятия решений состоит в разработке методов и средств, позволяющих человеку или группе лиц сформулировать множество возможных вариантов решения проблемы, сравнить их между собой, найти среди них лучшие или допустимые варианты, которые удовлетворяют определенным требованиям (ограничениям), и объяснить сделанный выбор.</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Данная курсовая работа будет посвящена </w:t>
      </w:r>
      <w:r>
        <w:rPr>
          <w:rFonts w:eastAsia="Times New Roman" w:cs="Times New Roman" w:ascii="Times New Roman" w:hAnsi="Times New Roman"/>
          <w:sz w:val="24"/>
          <w:szCs w:val="24"/>
        </w:rPr>
        <w:t>решению многокритериальной задачи по выбору квартиры.</w:t>
      </w:r>
    </w:p>
    <w:p>
      <w:pPr>
        <w:pStyle w:val="Normal"/>
        <w:spacing w:lineRule="auto" w:line="360" w:before="0" w:after="0"/>
        <w:contextualSpacing/>
        <w:rPr>
          <w:rFonts w:ascii="Times New Roman" w:hAnsi="Times New Roman" w:cs="Times New Roman"/>
        </w:rPr>
      </w:pPr>
      <w:r>
        <w:rPr>
          <w:rFonts w:cs="Times New Roman" w:ascii="Times New Roman" w:hAnsi="Times New Roman"/>
        </w:rPr>
      </w:r>
      <w:r>
        <w:br w:type="page"/>
      </w:r>
    </w:p>
    <w:p>
      <w:pPr>
        <w:pStyle w:val="1"/>
        <w:spacing w:lineRule="auto" w:line="360" w:before="0" w:after="0"/>
        <w:contextualSpacing/>
        <w:jc w:val="center"/>
        <w:rPr>
          <w:rFonts w:ascii="Times New Roman" w:hAnsi="Times New Roman" w:cs="Times New Roman"/>
          <w:b/>
          <w:b/>
          <w:color w:val="auto"/>
          <w:sz w:val="28"/>
          <w:szCs w:val="28"/>
        </w:rPr>
      </w:pPr>
      <w:bookmarkStart w:id="1" w:name="_Toc136261500"/>
      <w:r>
        <w:rPr>
          <w:rFonts w:cs="Times New Roman" w:ascii="Times New Roman" w:hAnsi="Times New Roman"/>
          <w:b/>
          <w:color w:val="auto"/>
          <w:sz w:val="28"/>
          <w:szCs w:val="28"/>
        </w:rPr>
        <w:t>Постановка задачи</w:t>
      </w:r>
      <w:bookmarkEnd w:id="1"/>
    </w:p>
    <w:p>
      <w:pPr>
        <w:pStyle w:val="ListParagraph"/>
        <w:numPr>
          <w:ilvl w:val="0"/>
          <w:numId w:val="1"/>
        </w:numPr>
        <w:spacing w:lineRule="auto" w:line="360" w:before="0" w:after="0"/>
        <w:ind w:left="0" w:firstLine="709"/>
        <w:contextualSpacing/>
        <w:jc w:val="both"/>
        <w:rPr>
          <w:rFonts w:ascii="Times New Roman" w:hAnsi="Times New Roman" w:cs="Times New Roman"/>
          <w:sz w:val="24"/>
        </w:rPr>
      </w:pPr>
      <w:r>
        <w:rPr>
          <w:rFonts w:cs="Times New Roman" w:ascii="Times New Roman" w:hAnsi="Times New Roman"/>
          <w:sz w:val="24"/>
          <w:u w:val="single"/>
        </w:rPr>
        <w:t>Цель</w:t>
      </w:r>
      <w:r>
        <w:rPr>
          <w:rFonts w:cs="Times New Roman" w:ascii="Times New Roman" w:hAnsi="Times New Roman"/>
          <w:sz w:val="24"/>
        </w:rPr>
        <w:t>. Улучшение условий проживания.</w:t>
      </w:r>
    </w:p>
    <w:p>
      <w:pPr>
        <w:pStyle w:val="ListParagraph"/>
        <w:numPr>
          <w:ilvl w:val="0"/>
          <w:numId w:val="1"/>
        </w:numPr>
        <w:spacing w:lineRule="auto" w:line="360" w:before="0" w:after="0"/>
        <w:ind w:left="0" w:firstLine="709"/>
        <w:contextualSpacing/>
        <w:jc w:val="both"/>
        <w:rPr>
          <w:rFonts w:ascii="Times New Roman" w:hAnsi="Times New Roman" w:cs="Times New Roman"/>
          <w:sz w:val="24"/>
          <w:u w:val="single"/>
        </w:rPr>
      </w:pPr>
      <w:r>
        <w:rPr>
          <w:rFonts w:cs="Times New Roman" w:ascii="Times New Roman" w:hAnsi="Times New Roman"/>
          <w:sz w:val="24"/>
          <w:u w:val="single"/>
        </w:rPr>
        <w:t>Исходные данные.</w:t>
      </w:r>
      <w:r>
        <w:rPr>
          <w:rFonts w:cs="Times New Roman" w:ascii="Times New Roman" w:hAnsi="Times New Roman"/>
          <w:sz w:val="24"/>
        </w:rPr>
        <w:t xml:space="preserve"> Для анализа представлены следующие данные (см. Табл. 1).</w:t>
      </w:r>
      <w:r>
        <w:rPr>
          <w:rFonts w:cs="Times New Roman" w:ascii="Times New Roman" w:hAnsi="Times New Roman"/>
          <w:sz w:val="24"/>
          <w:lang w:val="en-US"/>
        </w:rPr>
        <w:t>[2]</w:t>
      </w:r>
    </w:p>
    <w:p>
      <w:pPr>
        <w:pStyle w:val="ListParagraph"/>
        <w:spacing w:lineRule="auto" w:line="360" w:before="0" w:after="0"/>
        <w:ind w:left="720" w:firstLine="709"/>
        <w:contextualSpacing/>
        <w:jc w:val="right"/>
        <w:rPr>
          <w:rFonts w:ascii="Times New Roman" w:hAnsi="Times New Roman" w:cs="Times New Roman"/>
        </w:rPr>
      </w:pPr>
      <w:r>
        <w:rPr>
          <w:rFonts w:cs="Times New Roman" w:ascii="Times New Roman" w:hAnsi="Times New Roman"/>
        </w:rPr>
        <w:t>Таблица 1. Данные для анализа условий проживания.</w:t>
      </w:r>
    </w:p>
    <w:p>
      <w:pPr>
        <w:pStyle w:val="ListParagraph"/>
        <w:spacing w:lineRule="auto" w:line="360" w:before="0" w:after="0"/>
        <w:ind w:left="0" w:hanging="0"/>
        <w:contextualSpacing/>
        <w:rPr>
          <w:rFonts w:ascii="Times New Roman" w:hAnsi="Times New Roman" w:cs="Times New Roman"/>
          <w:sz w:val="24"/>
          <w:lang w:val="en-US"/>
        </w:rPr>
      </w:pPr>
      <w:r>
        <w:rPr/>
        <w:drawing>
          <wp:inline distT="0" distB="0" distL="0" distR="0">
            <wp:extent cx="5760085" cy="2133600"/>
            <wp:effectExtent l="0" t="0" r="0" b="0"/>
            <wp:docPr id="1" name="Рисунок 4389080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38908033" descr=""/>
                    <pic:cNvPicPr>
                      <a:picLocks noChangeAspect="1" noChangeArrowheads="1"/>
                    </pic:cNvPicPr>
                  </pic:nvPicPr>
                  <pic:blipFill>
                    <a:blip r:embed="rId2"/>
                    <a:stretch>
                      <a:fillRect/>
                    </a:stretch>
                  </pic:blipFill>
                  <pic:spPr bwMode="auto">
                    <a:xfrm>
                      <a:off x="0" y="0"/>
                      <a:ext cx="5760085" cy="2133600"/>
                    </a:xfrm>
                    <a:prstGeom prst="rect">
                      <a:avLst/>
                    </a:prstGeom>
                  </pic:spPr>
                </pic:pic>
              </a:graphicData>
            </a:graphic>
          </wp:inline>
        </w:drawing>
      </w:r>
    </w:p>
    <w:p>
      <w:pPr>
        <w:pStyle w:val="ListParagraph"/>
        <w:spacing w:lineRule="auto" w:line="360" w:before="0" w:after="0"/>
        <w:ind w:left="709" w:firstLine="709"/>
        <w:contextualSpacing/>
        <w:jc w:val="both"/>
        <w:rPr>
          <w:rFonts w:ascii="Times New Roman" w:hAnsi="Times New Roman" w:cs="Times New Roman"/>
          <w:sz w:val="24"/>
          <w:u w:val="single"/>
        </w:rPr>
      </w:pPr>
      <w:r>
        <w:rPr>
          <w:rFonts w:cs="Times New Roman" w:ascii="Times New Roman" w:hAnsi="Times New Roman"/>
          <w:sz w:val="24"/>
          <w:u w:val="single"/>
        </w:rPr>
      </w:r>
    </w:p>
    <w:p>
      <w:pPr>
        <w:pStyle w:val="ListParagraph"/>
        <w:numPr>
          <w:ilvl w:val="0"/>
          <w:numId w:val="1"/>
        </w:numPr>
        <w:spacing w:lineRule="auto" w:line="360" w:before="0" w:after="0"/>
        <w:ind w:left="0" w:firstLine="709"/>
        <w:contextualSpacing/>
        <w:jc w:val="both"/>
        <w:rPr>
          <w:rFonts w:ascii="Times New Roman" w:hAnsi="Times New Roman" w:cs="Times New Roman"/>
          <w:sz w:val="24"/>
          <w:szCs w:val="24"/>
          <w:u w:val="single"/>
        </w:rPr>
      </w:pPr>
      <w:r>
        <w:rPr>
          <w:rFonts w:cs="Times New Roman" w:ascii="Times New Roman" w:hAnsi="Times New Roman"/>
          <w:sz w:val="24"/>
          <w:u w:val="single"/>
        </w:rPr>
        <w:t xml:space="preserve">Модель или априорные представления. </w:t>
      </w:r>
    </w:p>
    <w:p>
      <w:pPr>
        <w:pStyle w:val="ListParagraph"/>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Показать применение методов обобщённый показатель, супер критерия, критерий условной оптимизации, уступки, лексикографическая оптимизация, при решении задачи – улучшение условий проживания.</w:t>
      </w:r>
    </w:p>
    <w:p>
      <w:pPr>
        <w:pStyle w:val="ListParagraph"/>
        <w:numPr>
          <w:ilvl w:val="0"/>
          <w:numId w:val="1"/>
        </w:numPr>
        <w:spacing w:lineRule="auto" w:line="360" w:before="0" w:after="0"/>
        <w:ind w:left="0" w:firstLine="709"/>
        <w:contextualSpacing/>
        <w:jc w:val="both"/>
        <w:rPr>
          <w:rFonts w:ascii="Times New Roman" w:hAnsi="Times New Roman" w:cs="Times New Roman"/>
          <w:sz w:val="24"/>
        </w:rPr>
      </w:pPr>
      <w:r>
        <w:rPr>
          <w:rFonts w:cs="Times New Roman" w:ascii="Times New Roman" w:hAnsi="Times New Roman"/>
          <w:sz w:val="24"/>
          <w:u w:val="single"/>
        </w:rPr>
        <w:t>Ожидаемый результат</w:t>
      </w:r>
      <w:r>
        <w:rPr>
          <w:rFonts w:cs="Times New Roman" w:ascii="Times New Roman" w:hAnsi="Times New Roman"/>
          <w:sz w:val="24"/>
        </w:rPr>
        <w:t xml:space="preserve"> – выбор личного места жительства.</w:t>
      </w:r>
    </w:p>
    <w:p>
      <w:pPr>
        <w:pStyle w:val="ListParagraph"/>
        <w:numPr>
          <w:ilvl w:val="0"/>
          <w:numId w:val="1"/>
        </w:numPr>
        <w:spacing w:lineRule="auto" w:line="360" w:before="0" w:after="0"/>
        <w:ind w:left="0" w:firstLine="709"/>
        <w:contextualSpacing/>
        <w:jc w:val="both"/>
        <w:rPr>
          <w:rFonts w:ascii="Times New Roman" w:hAnsi="Times New Roman" w:cs="Times New Roman"/>
          <w:sz w:val="24"/>
          <w:u w:val="single"/>
        </w:rPr>
      </w:pPr>
      <w:r>
        <w:rPr>
          <w:rFonts w:cs="Times New Roman" w:ascii="Times New Roman" w:hAnsi="Times New Roman"/>
          <w:sz w:val="24"/>
          <w:u w:val="single"/>
        </w:rPr>
        <w:t>Критерии оценки результата.</w:t>
      </w:r>
    </w:p>
    <w:p>
      <w:pPr>
        <w:pStyle w:val="ListParagraph"/>
        <w:spacing w:lineRule="auto" w:line="360" w:before="0" w:after="0"/>
        <w:ind w:left="0" w:firstLine="709"/>
        <w:contextualSpacing/>
        <w:jc w:val="both"/>
        <w:rPr>
          <w:rFonts w:ascii="Times New Roman" w:hAnsi="Times New Roman" w:cs="Times New Roman"/>
          <w:sz w:val="24"/>
        </w:rPr>
      </w:pPr>
      <w:r>
        <w:rPr>
          <w:rFonts w:cs="Times New Roman" w:ascii="Times New Roman" w:hAnsi="Times New Roman"/>
          <w:sz w:val="24"/>
          <w:lang w:val="en-US"/>
        </w:rPr>
        <w:t>a</w:t>
      </w:r>
      <w:r>
        <w:rPr>
          <w:rFonts w:cs="Times New Roman" w:ascii="Times New Roman" w:hAnsi="Times New Roman"/>
          <w:sz w:val="24"/>
        </w:rPr>
        <w:t>) Стоимость квартиры – менее 10 миллионов.</w:t>
      </w:r>
    </w:p>
    <w:p>
      <w:pPr>
        <w:pStyle w:val="ListParagraph"/>
        <w:spacing w:lineRule="auto" w:line="360" w:before="0" w:after="0"/>
        <w:ind w:left="0" w:firstLine="709"/>
        <w:contextualSpacing/>
        <w:jc w:val="both"/>
        <w:rPr>
          <w:rFonts w:ascii="Times New Roman" w:hAnsi="Times New Roman" w:cs="Times New Roman"/>
          <w:sz w:val="24"/>
        </w:rPr>
      </w:pPr>
      <w:r>
        <w:rPr>
          <w:rFonts w:cs="Times New Roman" w:ascii="Times New Roman" w:hAnsi="Times New Roman"/>
          <w:sz w:val="24"/>
          <w:lang w:val="en-US"/>
        </w:rPr>
        <w:t>b</w:t>
      </w:r>
      <w:r>
        <w:rPr>
          <w:rFonts w:cs="Times New Roman" w:ascii="Times New Roman" w:hAnsi="Times New Roman"/>
          <w:sz w:val="24"/>
        </w:rPr>
        <w:t>) Количество комнат – три и более.</w:t>
      </w:r>
    </w:p>
    <w:p>
      <w:pPr>
        <w:pStyle w:val="ListParagraph"/>
        <w:spacing w:lineRule="auto" w:line="360" w:before="0" w:after="0"/>
        <w:ind w:left="0" w:firstLine="709"/>
        <w:contextualSpacing/>
        <w:jc w:val="both"/>
        <w:rPr>
          <w:rFonts w:ascii="Times New Roman" w:hAnsi="Times New Roman" w:cs="Times New Roman"/>
          <w:sz w:val="24"/>
        </w:rPr>
      </w:pPr>
      <w:r>
        <w:rPr>
          <w:rFonts w:cs="Times New Roman" w:ascii="Times New Roman" w:hAnsi="Times New Roman"/>
          <w:sz w:val="24"/>
          <w:lang w:val="en-US"/>
        </w:rPr>
        <w:t>c</w:t>
      </w:r>
      <w:r>
        <w:rPr>
          <w:rFonts w:cs="Times New Roman" w:ascii="Times New Roman" w:hAnsi="Times New Roman"/>
          <w:sz w:val="24"/>
        </w:rPr>
        <w:t>) Отделка – да.</w:t>
      </w:r>
    </w:p>
    <w:p>
      <w:pPr>
        <w:pStyle w:val="ListParagraph"/>
        <w:spacing w:lineRule="auto" w:line="360" w:before="0" w:after="0"/>
        <w:ind w:left="0" w:firstLine="709"/>
        <w:contextualSpacing/>
        <w:jc w:val="both"/>
        <w:rPr>
          <w:rFonts w:ascii="Times New Roman" w:hAnsi="Times New Roman" w:cs="Times New Roman"/>
          <w:sz w:val="24"/>
        </w:rPr>
      </w:pPr>
      <w:r>
        <w:rPr>
          <w:rFonts w:cs="Times New Roman" w:ascii="Times New Roman" w:hAnsi="Times New Roman"/>
          <w:sz w:val="24"/>
          <w:lang w:val="en-US"/>
        </w:rPr>
        <w:t>d</w:t>
      </w:r>
      <w:r>
        <w:rPr>
          <w:rFonts w:cs="Times New Roman" w:ascii="Times New Roman" w:hAnsi="Times New Roman"/>
          <w:sz w:val="24"/>
        </w:rPr>
        <w:t>) Лифт – да.</w:t>
      </w:r>
    </w:p>
    <w:p>
      <w:pPr>
        <w:pStyle w:val="ListParagraph"/>
        <w:spacing w:lineRule="auto" w:line="360" w:before="0" w:after="0"/>
        <w:ind w:left="0" w:firstLine="709"/>
        <w:contextualSpacing/>
        <w:jc w:val="both"/>
        <w:rPr>
          <w:rFonts w:ascii="Times New Roman" w:hAnsi="Times New Roman" w:cs="Times New Roman"/>
          <w:sz w:val="24"/>
        </w:rPr>
      </w:pPr>
      <w:r>
        <w:rPr>
          <w:rFonts w:cs="Times New Roman" w:ascii="Times New Roman" w:hAnsi="Times New Roman"/>
          <w:sz w:val="24"/>
          <w:lang w:val="en-US"/>
        </w:rPr>
        <w:t>f</w:t>
      </w:r>
      <w:r>
        <w:rPr>
          <w:rFonts w:cs="Times New Roman" w:ascii="Times New Roman" w:hAnsi="Times New Roman"/>
          <w:sz w:val="24"/>
        </w:rPr>
        <w:t>) Балкон – да.</w:t>
      </w:r>
    </w:p>
    <w:p>
      <w:pPr>
        <w:pStyle w:val="Normal"/>
        <w:rPr>
          <w:rFonts w:ascii="Times New Roman" w:hAnsi="Times New Roman" w:cs="Times New Roman"/>
        </w:rPr>
      </w:pPr>
      <w:r>
        <w:rPr>
          <w:rFonts w:cs="Times New Roman" w:ascii="Times New Roman" w:hAnsi="Times New Roman"/>
        </w:rPr>
      </w:r>
      <w:r>
        <w:br w:type="page"/>
      </w:r>
    </w:p>
    <w:p>
      <w:pPr>
        <w:pStyle w:val="1"/>
        <w:spacing w:lineRule="auto" w:line="360" w:before="0" w:after="0"/>
        <w:jc w:val="center"/>
        <w:rPr>
          <w:rFonts w:ascii="Times New Roman" w:hAnsi="Times New Roman" w:cs="Times New Roman"/>
          <w:b/>
          <w:b/>
          <w:color w:val="auto"/>
          <w:sz w:val="28"/>
          <w:szCs w:val="28"/>
        </w:rPr>
      </w:pPr>
      <w:bookmarkStart w:id="2" w:name="_Toc136261501"/>
      <w:r>
        <w:rPr>
          <w:rFonts w:cs="Times New Roman" w:ascii="Times New Roman" w:hAnsi="Times New Roman"/>
          <w:b/>
          <w:color w:val="auto"/>
          <w:sz w:val="28"/>
          <w:szCs w:val="28"/>
        </w:rPr>
        <w:t>Теоретическая часть</w:t>
      </w:r>
      <w:bookmarkEnd w:id="2"/>
    </w:p>
    <w:p>
      <w:pPr>
        <w:pStyle w:val="Normal"/>
        <w:spacing w:lineRule="auto" w:line="360" w:before="0" w:after="0"/>
        <w:ind w:firstLine="709"/>
        <w:jc w:val="both"/>
        <w:rPr>
          <w:rFonts w:ascii="Times New Roman" w:hAnsi="Times New Roman" w:cs="Times New Roman"/>
          <w:sz w:val="24"/>
          <w:szCs w:val="24"/>
          <w:lang w:val="en-US"/>
        </w:rPr>
      </w:pPr>
      <w:r>
        <w:rPr>
          <w:rFonts w:cs="Times New Roman" w:ascii="Times New Roman" w:hAnsi="Times New Roman"/>
          <w:sz w:val="24"/>
          <w:szCs w:val="24"/>
        </w:rPr>
        <w:t>Принятие решения в многокритериальной модели является сложным процессом, так как необходимо учитывать несколько критериев, которые могут иметь различные веса и приоритеты. Это требует выполнения следующих шагов:</w:t>
      </w:r>
      <w:r>
        <w:rPr>
          <w:rFonts w:cs="Times New Roman" w:ascii="Times New Roman" w:hAnsi="Times New Roman"/>
          <w:sz w:val="24"/>
          <w:szCs w:val="24"/>
          <w:lang w:val="en-US"/>
        </w:rPr>
        <w:t>[3]</w:t>
      </w:r>
    </w:p>
    <w:p>
      <w:pPr>
        <w:pStyle w:val="ListParagraph"/>
        <w:numPr>
          <w:ilvl w:val="0"/>
          <w:numId w:val="2"/>
        </w:numPr>
        <w:spacing w:lineRule="auto" w:line="360" w:before="0" w:after="0"/>
        <w:ind w:left="0" w:firstLine="709"/>
        <w:contextualSpacing/>
        <w:jc w:val="both"/>
        <w:rPr>
          <w:rFonts w:ascii="Times New Roman" w:hAnsi="Times New Roman" w:cs="Times New Roman"/>
          <w:sz w:val="24"/>
          <w:szCs w:val="28"/>
        </w:rPr>
      </w:pPr>
      <w:r>
        <w:rPr>
          <w:rFonts w:cs="Times New Roman" w:ascii="Times New Roman" w:hAnsi="Times New Roman"/>
          <w:sz w:val="24"/>
          <w:szCs w:val="28"/>
        </w:rPr>
        <w:t>Определение критериев: необходимо определить все критерии, которые будут участвовать в оценке решения.</w:t>
      </w:r>
    </w:p>
    <w:p>
      <w:pPr>
        <w:pStyle w:val="ListParagraph"/>
        <w:numPr>
          <w:ilvl w:val="0"/>
          <w:numId w:val="2"/>
        </w:numPr>
        <w:spacing w:lineRule="auto" w:line="360" w:before="0" w:after="0"/>
        <w:ind w:left="0" w:firstLine="709"/>
        <w:contextualSpacing/>
        <w:jc w:val="both"/>
        <w:rPr>
          <w:rFonts w:ascii="Times New Roman" w:hAnsi="Times New Roman" w:cs="Times New Roman"/>
          <w:sz w:val="24"/>
          <w:szCs w:val="28"/>
        </w:rPr>
      </w:pPr>
      <w:r>
        <w:rPr>
          <w:rFonts w:cs="Times New Roman" w:ascii="Times New Roman" w:hAnsi="Times New Roman"/>
          <w:sz w:val="24"/>
          <w:szCs w:val="28"/>
        </w:rPr>
        <w:t>Выбор шкалы оценки: каждый критерий должен иметь свою шкалу оценки, которая будет использоваться для оценки альтернатив.</w:t>
      </w:r>
    </w:p>
    <w:p>
      <w:pPr>
        <w:pStyle w:val="ListParagraph"/>
        <w:numPr>
          <w:ilvl w:val="0"/>
          <w:numId w:val="2"/>
        </w:numPr>
        <w:spacing w:lineRule="auto" w:line="360" w:before="0" w:after="0"/>
        <w:ind w:left="0" w:firstLine="709"/>
        <w:contextualSpacing/>
        <w:jc w:val="both"/>
        <w:rPr>
          <w:rFonts w:ascii="Times New Roman" w:hAnsi="Times New Roman" w:cs="Times New Roman"/>
          <w:sz w:val="24"/>
          <w:szCs w:val="28"/>
        </w:rPr>
      </w:pPr>
      <w:r>
        <w:rPr>
          <w:rFonts w:cs="Times New Roman" w:ascii="Times New Roman" w:hAnsi="Times New Roman"/>
          <w:sz w:val="24"/>
          <w:szCs w:val="28"/>
        </w:rPr>
        <w:t>Определение весов критериев: каждый критерий должен иметь свой вес, который будет отражать его важность. Веса могут быть определены экспертным путем или математическими методами.</w:t>
      </w:r>
    </w:p>
    <w:p>
      <w:pPr>
        <w:pStyle w:val="ListParagraph"/>
        <w:numPr>
          <w:ilvl w:val="0"/>
          <w:numId w:val="2"/>
        </w:numPr>
        <w:spacing w:lineRule="auto" w:line="360" w:before="0" w:after="0"/>
        <w:ind w:left="0" w:firstLine="709"/>
        <w:contextualSpacing/>
        <w:jc w:val="both"/>
        <w:rPr>
          <w:rFonts w:ascii="Times New Roman" w:hAnsi="Times New Roman" w:cs="Times New Roman"/>
          <w:sz w:val="24"/>
          <w:szCs w:val="28"/>
        </w:rPr>
      </w:pPr>
      <w:r>
        <w:rPr>
          <w:rFonts w:cs="Times New Roman" w:ascii="Times New Roman" w:hAnsi="Times New Roman"/>
          <w:sz w:val="24"/>
          <w:szCs w:val="28"/>
        </w:rPr>
        <w:t>Оценка альтернатив: после определения критериев, шкалы оценки и весов критериев, необходимо провести оценку каждой альтернативы по каждому критерию.</w:t>
      </w:r>
    </w:p>
    <w:p>
      <w:pPr>
        <w:pStyle w:val="ListParagraph"/>
        <w:numPr>
          <w:ilvl w:val="0"/>
          <w:numId w:val="2"/>
        </w:numPr>
        <w:spacing w:lineRule="auto" w:line="360" w:before="0" w:after="0"/>
        <w:ind w:left="0" w:firstLine="709"/>
        <w:contextualSpacing/>
        <w:jc w:val="both"/>
        <w:rPr>
          <w:rFonts w:ascii="Times New Roman" w:hAnsi="Times New Roman" w:cs="Times New Roman"/>
          <w:sz w:val="24"/>
          <w:szCs w:val="28"/>
        </w:rPr>
      </w:pPr>
      <w:r>
        <w:rPr>
          <w:rFonts w:cs="Times New Roman" w:ascii="Times New Roman" w:hAnsi="Times New Roman"/>
          <w:sz w:val="24"/>
          <w:szCs w:val="28"/>
        </w:rPr>
        <w:t>Расчет общей оценки: для каждой альтернативы необходимо умножить оценку по каждому критерию на его вес и сложить все полученные значения. Это даст общую оценку альтернативы.</w:t>
      </w:r>
    </w:p>
    <w:p>
      <w:pPr>
        <w:pStyle w:val="ListParagraph"/>
        <w:numPr>
          <w:ilvl w:val="0"/>
          <w:numId w:val="2"/>
        </w:numPr>
        <w:spacing w:lineRule="auto" w:line="360" w:before="0" w:after="0"/>
        <w:ind w:left="0" w:firstLine="709"/>
        <w:contextualSpacing/>
        <w:jc w:val="both"/>
        <w:rPr>
          <w:rFonts w:ascii="Times New Roman" w:hAnsi="Times New Roman" w:cs="Times New Roman"/>
          <w:sz w:val="24"/>
          <w:szCs w:val="28"/>
        </w:rPr>
      </w:pPr>
      <w:r>
        <w:rPr>
          <w:rFonts w:cs="Times New Roman" w:ascii="Times New Roman" w:hAnsi="Times New Roman"/>
          <w:sz w:val="24"/>
          <w:szCs w:val="28"/>
        </w:rPr>
        <w:t>Выбор лучшей альтернативы: после расчета общей оценки для каждой альтернативы, нужно выбрать лучшую альтернативу с наивысшей общей оценкой.</w:t>
      </w:r>
    </w:p>
    <w:p>
      <w:pPr>
        <w:pStyle w:val="ListParagraph"/>
        <w:numPr>
          <w:ilvl w:val="0"/>
          <w:numId w:val="2"/>
        </w:numPr>
        <w:spacing w:lineRule="auto" w:line="360" w:before="0" w:after="0"/>
        <w:ind w:left="0" w:firstLine="709"/>
        <w:contextualSpacing/>
        <w:jc w:val="both"/>
        <w:rPr>
          <w:rFonts w:ascii="Times New Roman" w:hAnsi="Times New Roman" w:cs="Times New Roman"/>
          <w:sz w:val="24"/>
          <w:szCs w:val="28"/>
        </w:rPr>
      </w:pPr>
      <w:r>
        <w:rPr>
          <w:rFonts w:cs="Times New Roman" w:ascii="Times New Roman" w:hAnsi="Times New Roman"/>
          <w:sz w:val="24"/>
          <w:szCs w:val="28"/>
        </w:rPr>
        <w:t>Анализ чувствительности: если выбранная альтернатива не удовлетворяет всем критериям, то необходимо провести анализ чувствительности для выяснения, какие изменения в весах критериев могут привести к выбору лучшей альтернативы.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Принятие решений в многокритериальной модели является одним из самых ответственных этапов в процессе управления. Этот подход предлагает учитывать несколько критериев при оценке каждой альтернативы, что позволяет принимать более обоснованные и эффективные решения.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Многокритериальная модель представляет собой математический инструмент, который позволяет определить наилучший выбор из нескольких альтернатив, учитывая при этом несколько критериев одновременно. Очень часто в современных условиях необходимо принимать решения по нескольким критериям, и поэтому многокритериальная модель становится необходимым инструментом при выборе наилучшей альтернативы.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Одним из основных преимуществ многокритериальной модели является то, что она позволяет учесть все критерии, которые влияют на выбор альтернативы. Таким образом, принятие решения осуществляется на основе полной информации о всех возможных вариантах.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Существуют различные методы принятия решений в многокритериальной модели, например, метод анализа иерархий (МАИ), методы линейного программирования (МЛП), метод мультиатрибутной оценки (ММО) и другие. Каждый метод имеет свои особенности, преимущества и недостатки и выбор метода зависит от поставленных целей и параметров модели.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Независимо от метода, при принятии решения в многокритериальной модели необходимо определить важность каждого критерия и его весовой коэффициент. Для этого используются различные методы, например, экспертные оценки, методы усреднения и определения критических значений и т.д.</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Если исходы оцениваются по m критериям, где m&gt;1, то такая задача принятия решений называется многокритериальной.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Основная сложность логического анализа многокритериальных задач состоит в том, что них, в отличие от «обычных» (однокритериальных) задач появляется эффект несравнимости исходов.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Несравнимость исходов является формой неопределённости, которая, в отличие от стратегической неопределённости, вызванной воздействием среды на субъект, управления, связанной воздействием среды на объект управления, связана со стремлением лица принимающего решение «достичь противоречивых целей» и может быть названа ценностной неопределённостью.</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Выбор между несравнимыми исходами является сложной концептуальной проблемой и составляет основное содержание многокритериальной оптимизации.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Также необходимо определить функции полезности для каждого критерия, которые помогают количественно описать вклад каждого критерия в общую полезность альтернативы.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Первый метод обобщённого показателя – это статистический инструмент, который используется для оценки качества и эффективности производства или услуг в обществе. Этот метод основывается на анализе обобщенных данных, которые объединяют все показатели в один, что позволяет увидеть полную картину производственного процесса или услуги.[4]</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Данный метод позволяет лучше понимать производственный процесс и определить, где необходимо внести изменения, чтобы повысить эффективность и качество производства или услуги. Это может быть особенно полезно для управления крупными компаниями и государственными организациями, которые работают на многих уровнях и заинтересованы в повышении эффективности и результативности.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Второй метод суперкритерия является одним из методов принятия решений в условиях неопределенности и риска. Он предоставляет инструмент для ранжирования альтернативных вариантов решений на основе набора критериев.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Результаты метода суперкритерия могут быть использованы для выбора наилучшего с точки зрения критериев варианта. Однако, метод имеет свои ограничения, такие как трудности в определении весовых коэффициентов и возможность упущения некоторых важных критериев.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Третий метод условной оптимизации – это математический метод, который используется для определения максимального или минимального значения функции при наличии некоторых ограничений. Такие ограничения часто возникают в задачах оптимизации, например, когда необходимо найти оптимальное решение при ограниченном бюджете.</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Для решения задачи с ограничениями используются множители Лагранжа, которые помогают учесть ограничения на значения переменных. Множитель Лагранжа – это число, которое умножается на ограничение и добавляется в функцию оптимизации.</w:t>
      </w:r>
    </w:p>
    <w:p>
      <w:pPr>
        <w:pStyle w:val="Normal"/>
        <w:spacing w:lineRule="auto" w:line="360" w:before="0" w:after="0"/>
        <w:ind w:firstLine="709"/>
        <w:jc w:val="both"/>
        <w:rPr>
          <w:rFonts w:ascii="Times New Roman" w:hAnsi="Times New Roman" w:cs="Times New Roman"/>
          <w:sz w:val="24"/>
          <w:szCs w:val="28"/>
        </w:rPr>
      </w:pPr>
      <w:r>
        <w:rPr>
          <w:rFonts w:cs="Times New Roman" w:ascii="Times New Roman" w:hAnsi="Times New Roman"/>
          <w:sz w:val="24"/>
          <w:szCs w:val="28"/>
        </w:rPr>
        <w:t>Четвёртый метод уступок — это стратегия ведения переговоров, основанная на уступках, которые делаются одной стороной, чтобы достичь соглашения с другой стороной. Этот метод часто используется в ситуациях, когда обе стороны желают заключить сделку, но не могут договориться о цене или других условиях.</w:t>
      </w:r>
    </w:p>
    <w:p>
      <w:pPr>
        <w:pStyle w:val="Normal"/>
        <w:spacing w:lineRule="auto" w:line="360" w:before="0" w:after="0"/>
        <w:ind w:firstLine="709"/>
        <w:jc w:val="both"/>
        <w:rPr>
          <w:rFonts w:ascii="Times New Roman" w:hAnsi="Times New Roman" w:cs="Times New Roman"/>
          <w:sz w:val="24"/>
          <w:szCs w:val="28"/>
        </w:rPr>
      </w:pPr>
      <w:r>
        <w:rPr>
          <w:rFonts w:cs="Times New Roman" w:ascii="Times New Roman" w:hAnsi="Times New Roman"/>
          <w:sz w:val="24"/>
          <w:szCs w:val="28"/>
        </w:rPr>
        <w:t>Кроме того, метод уступок может быть использован в тактических целях. Например, сторона может предложить большое количество уступок в попытке "сбить с толку" соперника или заставить его совершить ошибку. Для того чтобы успешно применять метод уступок, стороны должны хорошо знать друг друга и быть готовыми находиться в постоянном контакте, чтобы избежать недоразумений и ошибок.</w:t>
      </w:r>
    </w:p>
    <w:p>
      <w:pPr>
        <w:pStyle w:val="Normal"/>
        <w:spacing w:lineRule="auto" w:line="360" w:before="0" w:after="0"/>
        <w:ind w:firstLine="709"/>
        <w:jc w:val="both"/>
        <w:rPr>
          <w:rFonts w:ascii="Times New Roman" w:hAnsi="Times New Roman" w:cs="Times New Roman"/>
          <w:sz w:val="24"/>
          <w:szCs w:val="28"/>
        </w:rPr>
      </w:pPr>
      <w:r>
        <w:rPr>
          <w:rFonts w:cs="Times New Roman" w:ascii="Times New Roman" w:hAnsi="Times New Roman"/>
          <w:sz w:val="24"/>
          <w:szCs w:val="28"/>
        </w:rPr>
        <w:t>Пятый метод лексико-графическая оптимизация (ЛГО) -  улучшения результатов поиска в базах данных с использованием лексико-грамматических признаков. Основная идея метода заключается в определении ключевых слов и фраз для поиска информации, а затем уточнении запроса с использованием грамматических правил и словарей.</w:t>
      </w:r>
    </w:p>
    <w:p>
      <w:pPr>
        <w:pStyle w:val="Normal"/>
        <w:spacing w:lineRule="auto" w:line="360" w:before="0" w:after="0"/>
        <w:ind w:firstLine="709"/>
        <w:jc w:val="both"/>
        <w:rPr>
          <w:rFonts w:ascii="Times New Roman" w:hAnsi="Times New Roman" w:cs="Times New Roman"/>
          <w:sz w:val="24"/>
          <w:szCs w:val="28"/>
        </w:rPr>
      </w:pPr>
      <w:r>
        <w:rPr>
          <w:rFonts w:cs="Times New Roman" w:ascii="Times New Roman" w:hAnsi="Times New Roman"/>
          <w:sz w:val="24"/>
          <w:szCs w:val="28"/>
        </w:rPr>
        <w:t>Лексико-графическая оптимизация начинается с поиска ключевых слов и фраз. Это могут быть специфические термины, названия брендов, определенные фразы или словосочетания, отражающие тему запроса. Затем происходит уточнение запроса с помощью грамматических правил и словарей. Например, можно исключить слова, которые не относятся к теме запроса, или добавить синонимы для терминов, которые могут быть неизвестны пользователю.</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8"/>
        </w:rPr>
        <w:t>В целом, принятие решения в многокритериальной модели является очень сложным процессом, который требует глубоких знаний математики и статистики, а также опыта и компетенций в конкретной области. Тем не менее, правильный подход к принятию решений позволяет существенно повысить эффективность и результативность управления в любой области деятельности.</w:t>
      </w:r>
      <w:r>
        <w:rPr>
          <w:rFonts w:cs="Times New Roman" w:ascii="Times New Roman" w:hAnsi="Times New Roman"/>
          <w:sz w:val="24"/>
          <w:szCs w:val="24"/>
        </w:rPr>
        <w:t xml:space="preserve"> </w:t>
      </w:r>
    </w:p>
    <w:p>
      <w:pPr>
        <w:pStyle w:val="Normal"/>
        <w:spacing w:lineRule="auto" w:line="360" w:before="0" w:after="0"/>
        <w:rPr>
          <w:rFonts w:ascii="Times New Roman" w:hAnsi="Times New Roman" w:cs="Times New Roman"/>
        </w:rPr>
      </w:pPr>
      <w:r>
        <w:rPr>
          <w:rFonts w:cs="Times New Roman" w:ascii="Times New Roman" w:hAnsi="Times New Roman"/>
        </w:rPr>
      </w:r>
      <w:r>
        <w:br w:type="page"/>
      </w:r>
    </w:p>
    <w:p>
      <w:pPr>
        <w:pStyle w:val="1"/>
        <w:spacing w:lineRule="auto" w:line="360" w:before="0" w:after="0"/>
        <w:jc w:val="center"/>
        <w:rPr>
          <w:rFonts w:ascii="Times New Roman" w:hAnsi="Times New Roman" w:cs="Times New Roman"/>
          <w:b/>
          <w:b/>
          <w:color w:val="auto"/>
          <w:sz w:val="28"/>
          <w:szCs w:val="28"/>
        </w:rPr>
      </w:pPr>
      <w:bookmarkStart w:id="3" w:name="_Toc136261502"/>
      <w:r>
        <w:rPr>
          <w:rFonts w:cs="Times New Roman" w:ascii="Times New Roman" w:hAnsi="Times New Roman"/>
          <w:b/>
          <w:color w:val="auto"/>
          <w:sz w:val="28"/>
          <w:szCs w:val="28"/>
        </w:rPr>
        <w:t>Практическая часть</w:t>
      </w:r>
      <w:bookmarkEnd w:id="3"/>
    </w:p>
    <w:p>
      <w:pPr>
        <w:pStyle w:val="Normal"/>
        <w:spacing w:lineRule="auto" w:line="360" w:before="0" w:after="15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Имеется следующий набор данных, где содержимым являются квартиры </w:t>
      </w:r>
      <w:r>
        <w:rPr>
          <w:rFonts w:cs="Times New Roman" w:ascii="Times New Roman" w:hAnsi="Times New Roman"/>
          <w:color w:val="212529"/>
          <w:sz w:val="24"/>
          <w:szCs w:val="24"/>
        </w:rPr>
        <w:t>(см. Табл. 2).</w:t>
      </w:r>
    </w:p>
    <w:p>
      <w:pPr>
        <w:pStyle w:val="Caption"/>
        <w:jc w:val="right"/>
        <w:rPr>
          <w:i w:val="false"/>
          <w:i w:val="false"/>
          <w:iCs w:val="false"/>
          <w:color w:val="auto"/>
          <w:sz w:val="22"/>
          <w:szCs w:val="22"/>
        </w:rPr>
      </w:pPr>
      <w:r>
        <w:rPr>
          <w:i w:val="false"/>
          <w:iCs w:val="false"/>
          <w:color w:val="auto"/>
          <w:sz w:val="22"/>
          <w:szCs w:val="22"/>
        </w:rPr>
        <w:t>Таблица 2. Исходные данные</w:t>
      </w:r>
    </w:p>
    <w:p>
      <w:pPr>
        <w:pStyle w:val="Normal"/>
        <w:spacing w:lineRule="auto" w:line="360" w:before="0" w:after="0"/>
        <w:ind w:left="-567" w:hanging="0"/>
        <w:jc w:val="center"/>
        <w:rPr>
          <w:rFonts w:ascii="Times New Roman" w:hAnsi="Times New Roman" w:cs="Times New Roman"/>
        </w:rPr>
      </w:pPr>
      <w:r>
        <w:rPr/>
        <w:drawing>
          <wp:inline distT="0" distB="0" distL="0" distR="0">
            <wp:extent cx="6798945" cy="220218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tretch>
                      <a:fillRect/>
                    </a:stretch>
                  </pic:blipFill>
                  <pic:spPr bwMode="auto">
                    <a:xfrm>
                      <a:off x="0" y="0"/>
                      <a:ext cx="6798945" cy="2202180"/>
                    </a:xfrm>
                    <a:prstGeom prst="rect">
                      <a:avLst/>
                    </a:prstGeom>
                  </pic:spPr>
                </pic:pic>
              </a:graphicData>
            </a:graphic>
          </wp:inline>
        </w:drawing>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По этим данным решим задачу пятью способами «Методом обобщённого показателя, метод суперкритерия, критерий условной оптимизации, метод уступок, лексико-графическая оптимизация».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Суть метода обобщённого показателя заключается в том, что для оценки разных аспектов производства или услуги используется несколько показателей, которые затем объединяются в один обобщенный показатель. Обобщенный показатель может быть представлен как среднее значение всех показателей или взвешенная сумма показателей, в зависимости от их важности для конечного результата. (см. Прил. 1)</w:t>
      </w:r>
    </w:p>
    <w:p>
      <w:pPr>
        <w:pStyle w:val="Caption"/>
        <w:jc w:val="right"/>
        <w:rPr>
          <w:i w:val="false"/>
          <w:i w:val="false"/>
          <w:iCs w:val="false"/>
          <w:color w:val="auto"/>
          <w:sz w:val="22"/>
          <w:szCs w:val="22"/>
        </w:rPr>
      </w:pPr>
      <w:r>
        <w:rPr>
          <w:i w:val="false"/>
          <w:iCs w:val="false"/>
          <w:color w:val="auto"/>
          <w:sz w:val="22"/>
          <w:szCs w:val="22"/>
        </w:rPr>
        <w:t>Таблица 3. Обобщённый показатель</w:t>
      </w:r>
    </w:p>
    <w:p>
      <w:pPr>
        <w:pStyle w:val="Normal"/>
        <w:jc w:val="center"/>
        <w:rPr/>
      </w:pPr>
      <w:r>
        <w:rPr/>
        <w:drawing>
          <wp:inline distT="0" distB="0" distL="0" distR="0">
            <wp:extent cx="5457825" cy="2823210"/>
            <wp:effectExtent l="0" t="0" r="0" b="0"/>
            <wp:docPr id="3" name="Рисунок 20090045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009004590" descr=""/>
                    <pic:cNvPicPr>
                      <a:picLocks noChangeAspect="1" noChangeArrowheads="1"/>
                    </pic:cNvPicPr>
                  </pic:nvPicPr>
                  <pic:blipFill>
                    <a:blip r:embed="rId4"/>
                    <a:stretch>
                      <a:fillRect/>
                    </a:stretch>
                  </pic:blipFill>
                  <pic:spPr bwMode="auto">
                    <a:xfrm>
                      <a:off x="0" y="0"/>
                      <a:ext cx="5457825" cy="2823210"/>
                    </a:xfrm>
                    <a:prstGeom prst="rect">
                      <a:avLst/>
                    </a:prstGeom>
                  </pic:spPr>
                </pic:pic>
              </a:graphicData>
            </a:graphic>
          </wp:inline>
        </w:drawing>
      </w:r>
    </w:p>
    <w:p>
      <w:pPr>
        <w:pStyle w:val="Normal"/>
        <w:spacing w:lineRule="auto" w:line="360"/>
        <w:ind w:firstLine="709"/>
        <w:jc w:val="both"/>
        <w:rPr>
          <w:rFonts w:ascii="Times New Roman" w:hAnsi="Times New Roman" w:cs="Times New Roman"/>
          <w:sz w:val="24"/>
          <w:szCs w:val="24"/>
        </w:rPr>
      </w:pPr>
      <w:r>
        <w:rPr>
          <w:rFonts w:cs="Times New Roman" w:ascii="Times New Roman" w:hAnsi="Times New Roman"/>
          <w:sz w:val="24"/>
          <w:szCs w:val="24"/>
        </w:rPr>
        <w:t>Метод обобщенного показателя является важным инструментом для оценки производственного процесса или услуги, который помогает увидеть полную картину, анализировать различные аспекты и определить, где можно внести улучшения. В данном методе выгодным выбором будут «Апартаменты».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Суть метода суперкритерия заключается в определении весового коэффициента для каждого критерия и составлении общего рейтинга на основе значений критериев для каждой альтернативы. Весовые коэффициенты могут быть определены либо на основе субъективных оценок экспертов, либо на основе математических методов, таких как анализ главных компонент.</w:t>
      </w:r>
    </w:p>
    <w:p>
      <w:pPr>
        <w:pStyle w:val="Caption"/>
        <w:jc w:val="right"/>
        <w:rPr>
          <w:i w:val="false"/>
          <w:i w:val="false"/>
          <w:iCs w:val="false"/>
          <w:color w:val="auto"/>
          <w:sz w:val="22"/>
          <w:szCs w:val="22"/>
        </w:rPr>
      </w:pPr>
      <w:r>
        <w:rPr>
          <w:i w:val="false"/>
          <w:iCs w:val="false"/>
          <w:color w:val="auto"/>
          <w:sz w:val="22"/>
          <w:szCs w:val="22"/>
        </w:rPr>
        <w:t>Таблица 4. Суперкритерий</w:t>
      </w:r>
    </w:p>
    <w:p>
      <w:pPr>
        <w:pStyle w:val="Normal"/>
        <w:jc w:val="center"/>
        <w:rPr/>
      </w:pPr>
      <w:r>
        <w:rPr/>
        <w:drawing>
          <wp:inline distT="0" distB="0" distL="0" distR="0">
            <wp:extent cx="4968875" cy="4923155"/>
            <wp:effectExtent l="0" t="0" r="0" b="0"/>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5"/>
                    <a:stretch>
                      <a:fillRect/>
                    </a:stretch>
                  </pic:blipFill>
                  <pic:spPr bwMode="auto">
                    <a:xfrm>
                      <a:off x="0" y="0"/>
                      <a:ext cx="4968875" cy="4923155"/>
                    </a:xfrm>
                    <a:prstGeom prst="rect">
                      <a:avLst/>
                    </a:prstGeom>
                  </pic:spPr>
                </pic:pic>
              </a:graphicData>
            </a:graphic>
          </wp:inline>
        </w:drawing>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Метод суперкритерия остается популярным инструментом в принятии решений, особенно в условиях неопределенности и риска, где важен общий глобальный подход к принятию решений. В данном методе выгодным выбором будет «Хрущёвка».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Основная идея метода заключается в том, что задача оптимизации с ограничениями может быть сведена к задаче оптимизации без ограничений путем введения нескольких дополнительных переменных и условий.</w:t>
      </w:r>
    </w:p>
    <w:p>
      <w:pPr>
        <w:pStyle w:val="Caption"/>
        <w:jc w:val="right"/>
        <w:rPr>
          <w:i w:val="false"/>
          <w:i w:val="false"/>
          <w:iCs w:val="false"/>
          <w:color w:val="auto"/>
          <w:sz w:val="22"/>
          <w:szCs w:val="22"/>
        </w:rPr>
      </w:pPr>
      <w:r>
        <w:rPr>
          <w:i w:val="false"/>
          <w:iCs w:val="false"/>
          <w:color w:val="auto"/>
          <w:sz w:val="22"/>
          <w:szCs w:val="22"/>
        </w:rPr>
        <w:t>Таблица 5. Условная оптимизация</w:t>
      </w:r>
    </w:p>
    <w:p>
      <w:pPr>
        <w:pStyle w:val="Normal"/>
        <w:jc w:val="center"/>
        <w:rPr/>
      </w:pPr>
      <w:r>
        <w:rPr/>
        <w:drawing>
          <wp:inline distT="0" distB="0" distL="0" distR="0">
            <wp:extent cx="5098415" cy="4755515"/>
            <wp:effectExtent l="0" t="0" r="0" b="0"/>
            <wp:docPr id="5" name="Рисунок 15846094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584609428" descr=""/>
                    <pic:cNvPicPr>
                      <a:picLocks noChangeAspect="1" noChangeArrowheads="1"/>
                    </pic:cNvPicPr>
                  </pic:nvPicPr>
                  <pic:blipFill>
                    <a:blip r:embed="rId6"/>
                    <a:stretch>
                      <a:fillRect/>
                    </a:stretch>
                  </pic:blipFill>
                  <pic:spPr bwMode="auto">
                    <a:xfrm>
                      <a:off x="0" y="0"/>
                      <a:ext cx="5098415" cy="4755515"/>
                    </a:xfrm>
                    <a:prstGeom prst="rect">
                      <a:avLst/>
                    </a:prstGeom>
                  </pic:spPr>
                </pic:pic>
              </a:graphicData>
            </a:graphic>
          </wp:inline>
        </w:drawing>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Таким образом, метод условной оптимизации помогает найти максимальное или минимальное значение функции при заданных ограничениях. Важно отметить, что для успешного решения задачи требуется правильно определить множители Лагранжа и учесть все ограничения. В данном методе выгодным выбором будет «Сталинка».</w:t>
      </w:r>
    </w:p>
    <w:p>
      <w:pPr>
        <w:pStyle w:val="Normal"/>
        <w:rPr>
          <w:rFonts w:ascii="Times New Roman" w:hAnsi="Times New Roman" w:cs="Times New Roman"/>
          <w:sz w:val="24"/>
          <w:szCs w:val="28"/>
        </w:rPr>
      </w:pPr>
      <w:r>
        <w:rPr>
          <w:rFonts w:cs="Times New Roman" w:ascii="Times New Roman" w:hAnsi="Times New Roman"/>
          <w:sz w:val="24"/>
          <w:szCs w:val="28"/>
        </w:rPr>
      </w:r>
      <w:r>
        <w:br w:type="page"/>
      </w:r>
    </w:p>
    <w:p>
      <w:pPr>
        <w:pStyle w:val="Normal"/>
        <w:spacing w:lineRule="auto" w:line="360" w:before="0" w:after="0"/>
        <w:ind w:firstLine="709"/>
        <w:jc w:val="both"/>
        <w:rPr>
          <w:rFonts w:ascii="Times New Roman" w:hAnsi="Times New Roman" w:cs="Times New Roman"/>
          <w:sz w:val="24"/>
          <w:szCs w:val="28"/>
        </w:rPr>
      </w:pPr>
      <w:r>
        <w:rPr>
          <w:rFonts w:cs="Times New Roman" w:ascii="Times New Roman" w:hAnsi="Times New Roman"/>
          <w:sz w:val="24"/>
          <w:szCs w:val="28"/>
        </w:rPr>
        <w:t>При использовании метода уступок сторона, которая делает первый шаг, предлагает свои условия. Затем она делает уступки в тех областях, где ей необходимо дать согласие, чтобы добиться компромисса со второй стороной. С каждой последующей уступкой первая сторона приближается к идеальному соглашению.</w:t>
      </w:r>
    </w:p>
    <w:p>
      <w:pPr>
        <w:pStyle w:val="Caption"/>
        <w:jc w:val="right"/>
        <w:rPr>
          <w:i w:val="false"/>
          <w:i w:val="false"/>
          <w:iCs w:val="false"/>
          <w:color w:val="auto"/>
          <w:sz w:val="22"/>
          <w:szCs w:val="22"/>
        </w:rPr>
      </w:pPr>
      <w:r>
        <w:rPr>
          <w:i w:val="false"/>
          <w:iCs w:val="false"/>
          <w:color w:val="auto"/>
          <w:sz w:val="22"/>
          <w:szCs w:val="22"/>
        </w:rPr>
        <w:t>Таблица 6. Уступки.</w:t>
      </w:r>
    </w:p>
    <w:p>
      <w:pPr>
        <w:pStyle w:val="Normal"/>
        <w:jc w:val="center"/>
        <w:rPr/>
      </w:pPr>
      <w:r>
        <w:rPr/>
        <w:drawing>
          <wp:inline distT="0" distB="0" distL="0" distR="0">
            <wp:extent cx="5448300" cy="1861185"/>
            <wp:effectExtent l="0" t="0" r="0" b="0"/>
            <wp:docPr id="6" name="Рисунок 21328916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132891670" descr=""/>
                    <pic:cNvPicPr>
                      <a:picLocks noChangeAspect="1" noChangeArrowheads="1"/>
                    </pic:cNvPicPr>
                  </pic:nvPicPr>
                  <pic:blipFill>
                    <a:blip r:embed="rId7"/>
                    <a:stretch>
                      <a:fillRect/>
                    </a:stretch>
                  </pic:blipFill>
                  <pic:spPr bwMode="auto">
                    <a:xfrm>
                      <a:off x="0" y="0"/>
                      <a:ext cx="5448300" cy="1861185"/>
                    </a:xfrm>
                    <a:prstGeom prst="rect">
                      <a:avLst/>
                    </a:prstGeom>
                  </pic:spPr>
                </pic:pic>
              </a:graphicData>
            </a:graphic>
          </wp:inline>
        </w:drawing>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Таким образом метод уступок может быть эффективным, когда стороны имеют противоположные точки зрения и когда обе стороны готовы сотрудничать. Однако он может привести к неудачному сделке, если одна сторона не хочет сотрудничать или намеренно извлекает выгоду из уступок, сделанных другой стороной. В данном методе выгодным выбором будет «Сталинка».</w:t>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8"/>
        </w:rPr>
        <w:t>Принцип работы метода основан на том, что при поиске информации в базе данных, многие пользователи не знают точных названий или терминов и используют общие слова или фразы, которые могут не давать точных результатов поиска. ЛГО помогает решить эту проблему, используя лексико-грамматические признаки для уточнения запроса пользователя.</w:t>
      </w:r>
    </w:p>
    <w:p>
      <w:pPr>
        <w:pStyle w:val="Caption"/>
        <w:jc w:val="right"/>
        <w:rPr>
          <w:i w:val="false"/>
          <w:i w:val="false"/>
          <w:iCs w:val="false"/>
          <w:color w:val="auto"/>
          <w:sz w:val="22"/>
          <w:szCs w:val="22"/>
        </w:rPr>
      </w:pPr>
      <w:r>
        <w:rPr>
          <w:i w:val="false"/>
          <w:iCs w:val="false"/>
          <w:color w:val="auto"/>
          <w:sz w:val="22"/>
          <w:szCs w:val="22"/>
        </w:rPr>
        <w:t>Таблица 7. Лексико-графическая оптимизация.</w:t>
      </w:r>
    </w:p>
    <w:p>
      <w:pPr>
        <w:pStyle w:val="Normal"/>
        <w:jc w:val="center"/>
        <w:rPr>
          <w:lang w:eastAsia="ru-RU"/>
        </w:rPr>
      </w:pPr>
      <w:r>
        <w:rPr/>
        <w:drawing>
          <wp:inline distT="0" distB="0" distL="0" distR="0">
            <wp:extent cx="3368040" cy="2249170"/>
            <wp:effectExtent l="0" t="0" r="0" b="0"/>
            <wp:docPr id="7" name="Рисунок 12456989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245698909" descr=""/>
                    <pic:cNvPicPr>
                      <a:picLocks noChangeAspect="1" noChangeArrowheads="1"/>
                    </pic:cNvPicPr>
                  </pic:nvPicPr>
                  <pic:blipFill>
                    <a:blip r:embed="rId8"/>
                    <a:stretch>
                      <a:fillRect/>
                    </a:stretch>
                  </pic:blipFill>
                  <pic:spPr bwMode="auto">
                    <a:xfrm>
                      <a:off x="0" y="0"/>
                      <a:ext cx="3368040" cy="2249170"/>
                    </a:xfrm>
                    <a:prstGeom prst="rect">
                      <a:avLst/>
                    </a:prstGeom>
                  </pic:spPr>
                </pic:pic>
              </a:graphicData>
            </a:graphic>
          </wp:inline>
        </w:drawing>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Главное преимущество ЛГО заключается в том, что он позволяет точнее определить запрос пользователя и уменьшить количество ненужной информации в результате поиска. Это улучшает качество и эффективность поиска и экономит время пользователя. В целом, метод ЛГО является важным инструментом для оптимизации поиска информации в базах данных и интернете. В данном методе выгодным выбором будет «Сталинка».</w:t>
      </w:r>
      <w:r>
        <w:br w:type="page"/>
      </w:r>
    </w:p>
    <w:p>
      <w:pPr>
        <w:pStyle w:val="1"/>
        <w:spacing w:lineRule="auto" w:line="360" w:before="0" w:after="0"/>
        <w:jc w:val="center"/>
        <w:rPr>
          <w:rFonts w:ascii="Times New Roman" w:hAnsi="Times New Roman" w:cs="Times New Roman"/>
          <w:b/>
          <w:b/>
          <w:color w:val="auto"/>
          <w:sz w:val="28"/>
          <w:szCs w:val="28"/>
        </w:rPr>
      </w:pPr>
      <w:bookmarkStart w:id="4" w:name="_Toc136261503"/>
      <w:r>
        <w:rPr>
          <w:rFonts w:cs="Times New Roman" w:ascii="Times New Roman" w:hAnsi="Times New Roman"/>
          <w:b/>
          <w:color w:val="auto"/>
          <w:sz w:val="28"/>
          <w:szCs w:val="28"/>
        </w:rPr>
        <w:t>Заключение</w:t>
      </w:r>
      <w:bookmarkEnd w:id="4"/>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Таким образом, принятие решений в многокритериальной среде является сложным процессом, который требует строгого и системного подхода к оценке всех имеющихся факторов. Оно требует пересмотра основных критериев оценки результата, уточнения технологии принятия решений, настройки матрицы показателей. Главной целью при этом является достижение оптимального баланса между различными критериями.[5]</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Для принятия решений в многокритериальной модели необходимо первоначально определить основные критерии оценки результата. Затем на основе анализа каждого критерия сформировать матрицу показателей и определить вес каждого критерия. Далее, с помощью математических методов, можно определить оптимальное решение, представляющее собой оптимальную комбинацию всех критериев.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Существует несколько методов принятия решений в многокритериальной модели, таких, как метод анализа иерархий, метод полигонов, метод компромисса и др. Каждый из этих методов имеет свои преимущества и недостатки, а также может использоваться в различных ситуациях.</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Важно отметить, что при принятии решений в многокритериальной модели необходимо учитывать возможные риски и неопределенности. Для этого можно использовать методы анализа рисков и симуляции, позволяющие оценивать вероятность нежелательных последствий.</w:t>
      </w:r>
    </w:p>
    <w:p>
      <w:pPr>
        <w:pStyle w:val="Normal"/>
        <w:spacing w:lineRule="auto" w:line="360" w:before="0" w:after="0"/>
        <w:ind w:firstLine="709"/>
        <w:rPr>
          <w:rFonts w:ascii="Times New Roman" w:hAnsi="Times New Roman" w:cs="Times New Roman"/>
        </w:rPr>
      </w:pPr>
      <w:r>
        <w:rPr>
          <w:rFonts w:cs="Times New Roman" w:ascii="Times New Roman" w:hAnsi="Times New Roman"/>
        </w:rPr>
      </w:r>
      <w:r>
        <w:br w:type="page"/>
      </w:r>
    </w:p>
    <w:p>
      <w:pPr>
        <w:pStyle w:val="1"/>
        <w:spacing w:lineRule="auto" w:line="360" w:before="0" w:after="0"/>
        <w:jc w:val="center"/>
        <w:rPr>
          <w:rFonts w:ascii="Times New Roman" w:hAnsi="Times New Roman" w:cs="Times New Roman"/>
          <w:b/>
          <w:b/>
          <w:color w:val="auto"/>
          <w:sz w:val="28"/>
          <w:szCs w:val="28"/>
        </w:rPr>
      </w:pPr>
      <w:bookmarkStart w:id="5" w:name="_Toc136261504"/>
      <w:r>
        <w:rPr>
          <w:rFonts w:cs="Times New Roman" w:ascii="Times New Roman" w:hAnsi="Times New Roman"/>
          <w:b/>
          <w:color w:val="auto"/>
          <w:sz w:val="28"/>
          <w:szCs w:val="28"/>
        </w:rPr>
        <w:t>Список литературы</w:t>
      </w:r>
      <w:bookmarkEnd w:id="5"/>
    </w:p>
    <w:p>
      <w:pPr>
        <w:pStyle w:val="ListParagraph"/>
        <w:numPr>
          <w:ilvl w:val="0"/>
          <w:numId w:val="3"/>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https://studref.com/702522/menedzhment/mnogokriterialnye_resheniya</w:t>
      </w:r>
    </w:p>
    <w:p>
      <w:pPr>
        <w:pStyle w:val="ListParagraph"/>
        <w:numPr>
          <w:ilvl w:val="0"/>
          <w:numId w:val="3"/>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Крейдер О.А. Теория принятий решений. Курс Лекций [Электронный ресурс] – Университест «Дубна» - </w:t>
      </w:r>
      <w:r>
        <w:rPr>
          <w:rFonts w:cs="Times New Roman" w:ascii="Times New Roman" w:hAnsi="Times New Roman"/>
          <w:sz w:val="24"/>
          <w:szCs w:val="24"/>
          <w:lang w:val="en-US"/>
        </w:rPr>
        <w:t>URL</w:t>
      </w:r>
      <w:r>
        <w:rPr>
          <w:rFonts w:cs="Times New Roman" w:ascii="Times New Roman" w:hAnsi="Times New Roman"/>
          <w:sz w:val="24"/>
          <w:szCs w:val="24"/>
        </w:rPr>
        <w:t>: https://lms.uni-dubna.ru/course/view.php?id=487&amp;section=1</w:t>
      </w:r>
    </w:p>
    <w:p>
      <w:pPr>
        <w:pStyle w:val="ListParagraph"/>
        <w:numPr>
          <w:ilvl w:val="0"/>
          <w:numId w:val="3"/>
        </w:numPr>
        <w:spacing w:lineRule="auto" w:line="360" w:before="0" w:after="0"/>
        <w:contextualSpacing/>
        <w:jc w:val="both"/>
        <w:rPr>
          <w:rStyle w:val="Style12"/>
          <w:rFonts w:ascii="Times New Roman" w:hAnsi="Times New Roman" w:cs="Times New Roman"/>
          <w:color w:val="auto"/>
          <w:sz w:val="24"/>
          <w:szCs w:val="24"/>
          <w:u w:val="none"/>
        </w:rPr>
      </w:pPr>
      <w:r>
        <w:rPr>
          <w:rFonts w:cs="Times New Roman" w:ascii="Times New Roman" w:hAnsi="Times New Roman"/>
          <w:sz w:val="24"/>
          <w:szCs w:val="24"/>
        </w:rPr>
        <w:t>http://www.ccas.ru/mmes/mmeda/L&amp;P2008.pdf</w:t>
      </w:r>
    </w:p>
    <w:p>
      <w:pPr>
        <w:pStyle w:val="ListParagraph"/>
        <w:numPr>
          <w:ilvl w:val="0"/>
          <w:numId w:val="3"/>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Теория принятия решений: учебное пособие. Изд.2-е, перераб. / Е.Е. Воробьева, В.Ю. Емельянов; Балт. гос. техн. ун-т. </w:t>
      </w:r>
      <w:r>
        <w:rPr>
          <w:rFonts w:eastAsia="Symbol" w:cs="Symbol" w:ascii="Symbol" w:hAnsi="Symbol"/>
        </w:rPr>
        <w:t></w:t>
      </w:r>
      <w:r>
        <w:rPr>
          <w:rFonts w:cs="Times New Roman" w:ascii="Times New Roman" w:hAnsi="Times New Roman"/>
          <w:sz w:val="24"/>
          <w:szCs w:val="24"/>
        </w:rPr>
        <w:t xml:space="preserve"> СПб., 2018. – 136 с.</w:t>
      </w:r>
    </w:p>
    <w:p>
      <w:pPr>
        <w:pStyle w:val="ListParagraph"/>
        <w:numPr>
          <w:ilvl w:val="0"/>
          <w:numId w:val="3"/>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shd w:fill="FFFFFF" w:val="clear"/>
        </w:rPr>
        <w:t>https://ut.nmu.org.ua/ua/information-to-student/Методические указания/Конспект МАПР 2.pdf</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r>
        <w:br w:type="page"/>
      </w:r>
    </w:p>
    <w:p>
      <w:pPr>
        <w:pStyle w:val="1"/>
        <w:jc w:val="center"/>
        <w:rPr>
          <w:rFonts w:ascii="Times New Roman" w:hAnsi="Times New Roman" w:cs="Times New Roman"/>
          <w:b/>
          <w:b/>
          <w:bCs/>
          <w:color w:val="auto"/>
        </w:rPr>
      </w:pPr>
      <w:bookmarkStart w:id="6" w:name="_Toc136261505"/>
      <w:r>
        <w:rPr>
          <w:rFonts w:cs="Times New Roman" w:ascii="Times New Roman" w:hAnsi="Times New Roman"/>
          <w:b/>
          <w:bCs/>
          <w:color w:val="auto"/>
        </w:rPr>
        <w:t>Приложение</w:t>
      </w:r>
      <w:bookmarkEnd w:id="6"/>
    </w:p>
    <w:p>
      <w:pPr>
        <w:pStyle w:val="2"/>
        <w:rPr>
          <w:rFonts w:ascii="Times New Roman" w:hAnsi="Times New Roman" w:cs="Times New Roman"/>
          <w:color w:val="auto"/>
        </w:rPr>
      </w:pPr>
      <w:bookmarkStart w:id="7" w:name="_Toc136261506"/>
      <w:r>
        <w:rPr>
          <w:rFonts w:cs="Times New Roman" w:ascii="Times New Roman" w:hAnsi="Times New Roman"/>
          <w:color w:val="auto"/>
        </w:rPr>
        <w:t>Приложение 1.</w:t>
      </w:r>
      <w:bookmarkEnd w:id="7"/>
    </w:p>
    <w:p>
      <w:pPr>
        <w:pStyle w:val="Caption"/>
        <w:jc w:val="right"/>
        <w:rPr>
          <w:i w:val="false"/>
          <w:i w:val="false"/>
          <w:iCs w:val="false"/>
          <w:color w:val="auto"/>
          <w:sz w:val="22"/>
          <w:szCs w:val="22"/>
        </w:rPr>
      </w:pPr>
      <w:r>
        <w:rPr>
          <w:i w:val="false"/>
          <w:iCs w:val="false"/>
          <w:color w:val="auto"/>
          <w:sz w:val="22"/>
          <w:szCs w:val="22"/>
        </w:rPr>
        <w:t>Таблица 8. Обобщённый показатель.</w:t>
      </w:r>
    </w:p>
    <w:p>
      <w:pPr>
        <w:pStyle w:val="ListParagraph"/>
        <w:spacing w:lineRule="auto" w:line="360" w:before="0" w:after="0"/>
        <w:ind w:left="0" w:hanging="0"/>
        <w:contextualSpacing/>
        <w:rPr>
          <w:rFonts w:ascii="Times New Roman" w:hAnsi="Times New Roman" w:cs="Times New Roman"/>
          <w:sz w:val="24"/>
          <w:lang w:val="en-US"/>
        </w:rPr>
      </w:pPr>
      <w:r>
        <w:rPr/>
        <w:drawing>
          <wp:inline distT="0" distB="0" distL="0" distR="0">
            <wp:extent cx="5760085" cy="3837940"/>
            <wp:effectExtent l="0" t="0" r="0" b="0"/>
            <wp:docPr id="8"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3" descr=""/>
                    <pic:cNvPicPr>
                      <a:picLocks noChangeAspect="1" noChangeArrowheads="1"/>
                    </pic:cNvPicPr>
                  </pic:nvPicPr>
                  <pic:blipFill>
                    <a:blip r:embed="rId9"/>
                    <a:stretch>
                      <a:fillRect/>
                    </a:stretch>
                  </pic:blipFill>
                  <pic:spPr bwMode="auto">
                    <a:xfrm>
                      <a:off x="0" y="0"/>
                      <a:ext cx="5760085" cy="3837940"/>
                    </a:xfrm>
                    <a:prstGeom prst="rect">
                      <a:avLst/>
                    </a:prstGeom>
                  </pic:spPr>
                </pic:pic>
              </a:graphicData>
            </a:graphic>
          </wp:inline>
        </w:drawing>
      </w:r>
    </w:p>
    <w:sectPr>
      <w:footerReference w:type="default" r:id="rId10"/>
      <w:type w:val="nextPage"/>
      <w:pgSz w:w="11906" w:h="16838"/>
      <w:pgMar w:left="1701" w:right="1134" w:header="0" w:top="1418" w:footer="709" w:bottom="1418"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Liberation Sans">
    <w:altName w:val="Arial"/>
    <w:charset w:val="cc"/>
    <w:family w:val="roman"/>
    <w:pitch w:val="variable"/>
  </w:font>
  <w:font w:name="Times New Roman">
    <w:charset w:val="cc"/>
    <w:family w:val="roman"/>
    <w:pitch w:val="variable"/>
  </w:font>
  <w:font w:name="Symbol">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27832738"/>
    </w:sdtPr>
    <w:sdtContent>
      <w:p>
        <w:pPr>
          <w:pStyle w:val="Style23"/>
          <w:jc w:val="right"/>
          <w:rPr/>
        </w:pPr>
        <w:r>
          <w:rPr/>
          <w:fldChar w:fldCharType="begin"/>
        </w:r>
        <w:r>
          <w:rPr/>
          <w:instrText> PAGE </w:instrText>
        </w:r>
        <w:r>
          <w:rPr/>
          <w:fldChar w:fldCharType="separate"/>
        </w:r>
        <w:r>
          <w:rPr/>
          <w:t>16</w:t>
        </w:r>
        <w:r>
          <w:rPr/>
          <w:fldChar w:fldCharType="end"/>
        </w:r>
      </w:p>
    </w:sdtContent>
  </w:sdt>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947499"/>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2">
    <w:name w:val="Heading 2"/>
    <w:basedOn w:val="Normal"/>
    <w:next w:val="Normal"/>
    <w:link w:val="20"/>
    <w:uiPriority w:val="9"/>
    <w:unhideWhenUsed/>
    <w:qFormat/>
    <w:rsid w:val="00c866ac"/>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947499"/>
    <w:rPr>
      <w:rFonts w:ascii="Calibri Light" w:hAnsi="Calibri Light" w:eastAsia="" w:cs="" w:asciiTheme="majorHAnsi" w:cstheme="majorBidi" w:eastAsiaTheme="majorEastAsia" w:hAnsiTheme="majorHAnsi"/>
      <w:color w:val="2E74B5" w:themeColor="accent1" w:themeShade="bf"/>
      <w:sz w:val="32"/>
      <w:szCs w:val="32"/>
    </w:rPr>
  </w:style>
  <w:style w:type="character" w:styleId="Style12">
    <w:name w:val="Интернет-ссылка"/>
    <w:basedOn w:val="DefaultParagraphFont"/>
    <w:uiPriority w:val="99"/>
    <w:unhideWhenUsed/>
    <w:rsid w:val="006b7077"/>
    <w:rPr>
      <w:color w:val="0563C1" w:themeColor="hyperlink"/>
      <w:u w:val="single"/>
    </w:rPr>
  </w:style>
  <w:style w:type="character" w:styleId="21" w:customStyle="1">
    <w:name w:val="Заголовок 2 Знак"/>
    <w:basedOn w:val="DefaultParagraphFont"/>
    <w:link w:val="2"/>
    <w:uiPriority w:val="9"/>
    <w:qFormat/>
    <w:rsid w:val="00c866ac"/>
    <w:rPr>
      <w:rFonts w:ascii="Calibri Light" w:hAnsi="Calibri Light" w:eastAsia="" w:cs="" w:asciiTheme="majorHAnsi" w:cstheme="majorBidi" w:eastAsiaTheme="majorEastAsia" w:hAnsiTheme="majorHAnsi"/>
      <w:color w:val="2E74B5" w:themeColor="accent1" w:themeShade="bf"/>
      <w:sz w:val="26"/>
      <w:szCs w:val="26"/>
    </w:rPr>
  </w:style>
  <w:style w:type="character" w:styleId="UnresolvedMention">
    <w:name w:val="Unresolved Mention"/>
    <w:basedOn w:val="DefaultParagraphFont"/>
    <w:uiPriority w:val="99"/>
    <w:semiHidden/>
    <w:unhideWhenUsed/>
    <w:qFormat/>
    <w:rsid w:val="007b3f1c"/>
    <w:rPr>
      <w:color w:val="605E5C"/>
      <w:shd w:fill="E1DFDD" w:val="clear"/>
    </w:rPr>
  </w:style>
  <w:style w:type="character" w:styleId="Style13" w:customStyle="1">
    <w:name w:val="Верхний колонтитул Знак"/>
    <w:basedOn w:val="DefaultParagraphFont"/>
    <w:link w:val="a8"/>
    <w:uiPriority w:val="99"/>
    <w:qFormat/>
    <w:rsid w:val="00910489"/>
    <w:rPr/>
  </w:style>
  <w:style w:type="character" w:styleId="Style14" w:customStyle="1">
    <w:name w:val="Нижний колонтитул Знак"/>
    <w:basedOn w:val="DefaultParagraphFont"/>
    <w:link w:val="aa"/>
    <w:uiPriority w:val="99"/>
    <w:qFormat/>
    <w:rsid w:val="00910489"/>
    <w:rPr/>
  </w:style>
  <w:style w:type="character" w:styleId="Style15">
    <w:name w:val="Ссылка указателя"/>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ListParagraph">
    <w:name w:val="List Paragraph"/>
    <w:basedOn w:val="Normal"/>
    <w:uiPriority w:val="34"/>
    <w:qFormat/>
    <w:rsid w:val="002b0d63"/>
    <w:pPr>
      <w:spacing w:before="0" w:after="160"/>
      <w:ind w:left="720" w:hanging="0"/>
      <w:contextualSpacing/>
    </w:pPr>
    <w:rPr/>
  </w:style>
  <w:style w:type="paragraph" w:styleId="TOCHeading">
    <w:name w:val="TOC Heading"/>
    <w:basedOn w:val="1"/>
    <w:next w:val="Normal"/>
    <w:uiPriority w:val="39"/>
    <w:unhideWhenUsed/>
    <w:qFormat/>
    <w:rsid w:val="006b7077"/>
    <w:pPr/>
    <w:rPr>
      <w:lang w:eastAsia="ru-RU"/>
    </w:rPr>
  </w:style>
  <w:style w:type="paragraph" w:styleId="12">
    <w:name w:val="TOC 1"/>
    <w:basedOn w:val="Normal"/>
    <w:next w:val="Normal"/>
    <w:autoRedefine/>
    <w:uiPriority w:val="39"/>
    <w:unhideWhenUsed/>
    <w:rsid w:val="00c866ac"/>
    <w:pPr>
      <w:tabs>
        <w:tab w:val="clear" w:pos="708"/>
        <w:tab w:val="right" w:pos="9061" w:leader="dot"/>
      </w:tabs>
      <w:spacing w:before="0" w:after="100"/>
    </w:pPr>
    <w:rPr>
      <w:rFonts w:ascii="Times New Roman" w:hAnsi="Times New Roman" w:cs="Times New Roman"/>
      <w:b/>
      <w:bCs/>
    </w:rPr>
  </w:style>
  <w:style w:type="paragraph" w:styleId="Caption">
    <w:name w:val="caption"/>
    <w:basedOn w:val="Normal"/>
    <w:next w:val="Normal"/>
    <w:uiPriority w:val="35"/>
    <w:unhideWhenUsed/>
    <w:qFormat/>
    <w:rsid w:val="00303b5a"/>
    <w:pPr>
      <w:spacing w:lineRule="auto" w:line="240" w:before="0" w:after="200"/>
    </w:pPr>
    <w:rPr>
      <w:rFonts w:ascii="Times New Roman" w:hAnsi="Times New Roman" w:eastAsia="Times New Roman" w:cs="Times New Roman"/>
      <w:i/>
      <w:iCs/>
      <w:color w:val="44546A" w:themeColor="text2"/>
      <w:sz w:val="18"/>
      <w:szCs w:val="18"/>
      <w:lang w:eastAsia="ru-RU"/>
    </w:rPr>
  </w:style>
  <w:style w:type="paragraph" w:styleId="22">
    <w:name w:val="TOC 2"/>
    <w:basedOn w:val="Normal"/>
    <w:next w:val="Normal"/>
    <w:autoRedefine/>
    <w:uiPriority w:val="39"/>
    <w:unhideWhenUsed/>
    <w:rsid w:val="00c866ac"/>
    <w:pPr>
      <w:spacing w:before="0" w:after="100"/>
      <w:ind w:left="220" w:hanging="0"/>
    </w:pPr>
    <w:rPr/>
  </w:style>
  <w:style w:type="paragraph" w:styleId="Style21">
    <w:name w:val="Верхний и нижний колонтитулы"/>
    <w:basedOn w:val="Normal"/>
    <w:qFormat/>
    <w:pPr/>
    <w:rPr/>
  </w:style>
  <w:style w:type="paragraph" w:styleId="Style22">
    <w:name w:val="Header"/>
    <w:basedOn w:val="Normal"/>
    <w:link w:val="a9"/>
    <w:uiPriority w:val="99"/>
    <w:unhideWhenUsed/>
    <w:rsid w:val="00910489"/>
    <w:pPr>
      <w:tabs>
        <w:tab w:val="clear" w:pos="708"/>
        <w:tab w:val="center" w:pos="4677" w:leader="none"/>
        <w:tab w:val="right" w:pos="9355" w:leader="none"/>
      </w:tabs>
      <w:spacing w:lineRule="auto" w:line="240" w:before="0" w:after="0"/>
    </w:pPr>
    <w:rPr/>
  </w:style>
  <w:style w:type="paragraph" w:styleId="Style23">
    <w:name w:val="Footer"/>
    <w:basedOn w:val="Normal"/>
    <w:link w:val="ab"/>
    <w:uiPriority w:val="99"/>
    <w:unhideWhenUsed/>
    <w:rsid w:val="00910489"/>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D0BA1-E11A-4A73-860A-ADE9412B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3661</TotalTime>
  <Application>LibreOffice/7.0.3.1$Windows_X86_64 LibreOffice_project/d7547858d014d4cf69878db179d326fc3483e082</Application>
  <Pages>13</Pages>
  <Words>1890</Words>
  <Characters>13468</Characters>
  <CharactersWithSpaces>15409</CharactersWithSpaces>
  <Paragraphs>118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2023-05-14T21:45:00Z</dcterms:created>
  <dc:creator>Пользователь Windows</dc:creator>
  <dc:description/>
  <dc:language>ru-RU</dc:language>
  <cp:lastModifiedBy/>
  <dcterms:modified xsi:type="dcterms:W3CDTF">2025-07-28T15:27:08Z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