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DDC" w:rsidRPr="001362A2" w:rsidRDefault="003743F7" w:rsidP="00445DDC">
      <w:pPr>
        <w:spacing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>Винокурова Елена Евгеньевна</w:t>
      </w:r>
    </w:p>
    <w:p w:rsidR="00A80EAA" w:rsidRDefault="002B7C36" w:rsidP="00A80EA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45DDC">
        <w:rPr>
          <w:rFonts w:ascii="Times New Roman" w:hAnsi="Times New Roman" w:cs="Times New Roman"/>
          <w:b/>
          <w:sz w:val="24"/>
          <w:szCs w:val="24"/>
        </w:rPr>
        <w:t xml:space="preserve">Должность: </w:t>
      </w:r>
      <w:r w:rsidRPr="00445DDC">
        <w:rPr>
          <w:rFonts w:ascii="Times New Roman" w:hAnsi="Times New Roman" w:cs="Times New Roman"/>
          <w:sz w:val="24"/>
          <w:szCs w:val="24"/>
        </w:rPr>
        <w:t>Учитель</w:t>
      </w:r>
    </w:p>
    <w:p w:rsidR="00A80EAA" w:rsidRDefault="00445DDC" w:rsidP="00A80EA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45DDC">
        <w:rPr>
          <w:rFonts w:ascii="Times New Roman" w:hAnsi="Times New Roman" w:cs="Times New Roman"/>
          <w:sz w:val="24"/>
          <w:szCs w:val="24"/>
        </w:rPr>
        <w:t>МИНИСТЕРСТВО ОБРАЗОВАНИЯ И МОЛОДЁЖНОЙ ПОЛИТИКИ СВЕРДЛОВСКОЙ ОБЛАСТИ</w:t>
      </w:r>
      <w:r w:rsidR="002561F0">
        <w:rPr>
          <w:rFonts w:ascii="Times New Roman" w:hAnsi="Times New Roman" w:cs="Times New Roman"/>
          <w:sz w:val="24"/>
          <w:szCs w:val="24"/>
        </w:rPr>
        <w:t xml:space="preserve"> </w:t>
      </w:r>
      <w:r w:rsidRPr="00445DDC">
        <w:rPr>
          <w:rFonts w:ascii="Times New Roman" w:hAnsi="Times New Roman" w:cs="Times New Roman"/>
          <w:sz w:val="24"/>
          <w:szCs w:val="24"/>
        </w:rPr>
        <w:t>государственное бюджетное образовательное учреждение Свердловской области «Екатеринбургская школа №1, реализующая адаптированные основные   общеобразовательные программы»</w:t>
      </w:r>
    </w:p>
    <w:p w:rsidR="00A80EAA" w:rsidRDefault="00445DDC" w:rsidP="00A80EA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45DDC">
        <w:rPr>
          <w:rFonts w:ascii="Times New Roman" w:hAnsi="Times New Roman" w:cs="Times New Roman"/>
          <w:sz w:val="24"/>
          <w:szCs w:val="24"/>
        </w:rPr>
        <w:t>Краткое наименование «ГБОУ СО «Екатеринбургская школа № 1»</w:t>
      </w:r>
    </w:p>
    <w:p w:rsidR="00445DDC" w:rsidRDefault="00445DDC" w:rsidP="00A80EAA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Россия, С</w:t>
      </w:r>
      <w:r w:rsidR="00A80EAA">
        <w:rPr>
          <w:rFonts w:ascii="Times New Roman" w:hAnsi="Times New Roman" w:cs="Times New Roman"/>
          <w:sz w:val="24"/>
          <w:szCs w:val="24"/>
        </w:rPr>
        <w:t>вердловская область,</w:t>
      </w:r>
      <w:r>
        <w:rPr>
          <w:rFonts w:ascii="Times New Roman" w:hAnsi="Times New Roman" w:cs="Times New Roman"/>
          <w:sz w:val="24"/>
          <w:szCs w:val="24"/>
        </w:rPr>
        <w:t xml:space="preserve"> г. Екатеринбург, у</w:t>
      </w:r>
      <w:r w:rsidRPr="00445DDC">
        <w:rPr>
          <w:rFonts w:ascii="Times New Roman" w:hAnsi="Times New Roman" w:cs="Times New Roman"/>
          <w:sz w:val="24"/>
          <w:szCs w:val="24"/>
        </w:rPr>
        <w:t>л. Татищева, 78, г. Екатеринбург, 620028</w:t>
      </w:r>
      <w:hyperlink r:id="rId6" w:history="1">
        <w:r w:rsidR="00457662" w:rsidRPr="00C46874">
          <w:rPr>
            <w:rStyle w:val="ad"/>
            <w:rFonts w:ascii="Times New Roman" w:hAnsi="Times New Roman" w:cs="Times New Roman"/>
            <w:sz w:val="24"/>
            <w:szCs w:val="24"/>
            <w:lang w:val="en-US"/>
          </w:rPr>
          <w:t>Esh</w:t>
        </w:r>
        <w:r w:rsidR="00457662" w:rsidRPr="00C46874">
          <w:rPr>
            <w:rStyle w:val="ad"/>
            <w:rFonts w:ascii="Times New Roman" w:hAnsi="Times New Roman" w:cs="Times New Roman"/>
            <w:sz w:val="24"/>
            <w:szCs w:val="24"/>
          </w:rPr>
          <w:t>73@</w:t>
        </w:r>
        <w:r w:rsidR="00457662" w:rsidRPr="00C46874">
          <w:rPr>
            <w:rStyle w:val="ad"/>
            <w:rFonts w:ascii="Times New Roman" w:hAnsi="Times New Roman" w:cs="Times New Roman"/>
            <w:sz w:val="24"/>
            <w:szCs w:val="24"/>
            <w:lang w:val="en-US"/>
          </w:rPr>
          <w:t>inbox</w:t>
        </w:r>
        <w:r w:rsidR="00457662" w:rsidRPr="00C46874">
          <w:rPr>
            <w:rStyle w:val="ad"/>
            <w:rFonts w:ascii="Times New Roman" w:hAnsi="Times New Roman" w:cs="Times New Roman"/>
            <w:sz w:val="24"/>
            <w:szCs w:val="24"/>
          </w:rPr>
          <w:t>.</w:t>
        </w:r>
        <w:r w:rsidR="00457662" w:rsidRPr="00C46874">
          <w:rPr>
            <w:rStyle w:val="ad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:rsidR="00457662" w:rsidRDefault="00457662" w:rsidP="00A80EAA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457662" w:rsidRDefault="00457662" w:rsidP="00457662">
      <w:pPr>
        <w:spacing w:line="480" w:lineRule="auto"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FB4BAE">
        <w:rPr>
          <w:rFonts w:ascii="Times New Roman" w:hAnsi="Times New Roman" w:cs="Times New Roman"/>
          <w:b/>
          <w:i/>
          <w:iCs/>
          <w:sz w:val="24"/>
          <w:szCs w:val="24"/>
        </w:rPr>
        <w:t>ПОВЫШЕНИЕ УРОВНЯ СОЦИАЛЬНОЙ АДАПТАЦИИ ОБУЧАЮЩИХСЯ С УМЕРЕННОЙ И ТЯЖЕЛОЙ УМСТВЕННОЙ ОТСТАЛОСТЬЮ В ПРОЦЕССЕ ОБУЧЕНИЯ СОЦИАЛЬНО-БЫТОВОЙ ОРИЕНТИРОВКЕ</w:t>
      </w:r>
    </w:p>
    <w:p w:rsidR="00457662" w:rsidRPr="00EF4D88" w:rsidRDefault="00457662" w:rsidP="00457662">
      <w:pPr>
        <w:spacing w:line="48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>Ключевые слова:</w:t>
      </w:r>
      <w:r w:rsidR="00EF4D88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proofErr w:type="gramStart"/>
      <w:r w:rsidR="00EF4D88">
        <w:rPr>
          <w:rFonts w:ascii="Times New Roman" w:hAnsi="Times New Roman" w:cs="Times New Roman"/>
          <w:iCs/>
          <w:sz w:val="24"/>
          <w:szCs w:val="24"/>
        </w:rPr>
        <w:t xml:space="preserve">Социальная адаптация, социальные нормы, проблемы умственного развития, социальная среда, окружающая среда, умственная отсталость, предмет СБО (социально-бытовая ориентировка), социальная </w:t>
      </w:r>
      <w:r w:rsidR="00D60738">
        <w:rPr>
          <w:rFonts w:ascii="Times New Roman" w:hAnsi="Times New Roman" w:cs="Times New Roman"/>
          <w:iCs/>
          <w:sz w:val="24"/>
          <w:szCs w:val="24"/>
        </w:rPr>
        <w:t>компетенция, современный социум, социализация.</w:t>
      </w:r>
      <w:proofErr w:type="gramEnd"/>
    </w:p>
    <w:p w:rsidR="002B7C36" w:rsidRDefault="0046433C" w:rsidP="0046433C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445DDC">
        <w:rPr>
          <w:rFonts w:ascii="Times New Roman" w:hAnsi="Times New Roman" w:cs="Times New Roman"/>
          <w:sz w:val="24"/>
          <w:szCs w:val="24"/>
        </w:rPr>
        <w:t>Аннотация</w:t>
      </w:r>
      <w:r w:rsidR="00D646EA">
        <w:rPr>
          <w:rFonts w:ascii="Times New Roman" w:hAnsi="Times New Roman" w:cs="Times New Roman"/>
          <w:sz w:val="24"/>
          <w:szCs w:val="24"/>
        </w:rPr>
        <w:t xml:space="preserve">. </w:t>
      </w:r>
      <w:r w:rsidRPr="00445DDC">
        <w:rPr>
          <w:rFonts w:ascii="Times New Roman" w:hAnsi="Times New Roman" w:cs="Times New Roman"/>
          <w:sz w:val="24"/>
          <w:szCs w:val="24"/>
        </w:rPr>
        <w:t>Социальная адаптация имеет большое значение для коррекции развития и дальнейшей самостоятельной жизн</w:t>
      </w:r>
      <w:r w:rsidR="00BF4E7A">
        <w:rPr>
          <w:rFonts w:ascii="Times New Roman" w:hAnsi="Times New Roman" w:cs="Times New Roman"/>
          <w:sz w:val="24"/>
          <w:szCs w:val="24"/>
        </w:rPr>
        <w:t xml:space="preserve">и </w:t>
      </w:r>
      <w:proofErr w:type="gramStart"/>
      <w:r w:rsidR="00BF4E7A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BF4E7A">
        <w:rPr>
          <w:rFonts w:ascii="Times New Roman" w:hAnsi="Times New Roman" w:cs="Times New Roman"/>
          <w:sz w:val="24"/>
          <w:szCs w:val="24"/>
        </w:rPr>
        <w:t xml:space="preserve"> с</w:t>
      </w:r>
      <w:r w:rsidRPr="00445DDC">
        <w:rPr>
          <w:rFonts w:ascii="Times New Roman" w:hAnsi="Times New Roman" w:cs="Times New Roman"/>
          <w:sz w:val="24"/>
          <w:szCs w:val="24"/>
        </w:rPr>
        <w:t xml:space="preserve"> нарушением развития. Становление их личности </w:t>
      </w:r>
      <w:proofErr w:type="gramStart"/>
      <w:r w:rsidRPr="00445DDC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445DDC">
        <w:rPr>
          <w:rFonts w:ascii="Times New Roman" w:hAnsi="Times New Roman" w:cs="Times New Roman"/>
          <w:sz w:val="24"/>
          <w:szCs w:val="24"/>
        </w:rPr>
        <w:t xml:space="preserve"> обучающихся с умеренной и тяжёлой умственной отсталостью.</w:t>
      </w:r>
    </w:p>
    <w:p w:rsidR="00DF7489" w:rsidRPr="00CF2340" w:rsidRDefault="00DF7489" w:rsidP="00DF7489">
      <w:pPr>
        <w:spacing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2561F0">
        <w:rPr>
          <w:rFonts w:ascii="Times New Roman" w:hAnsi="Times New Roman" w:cs="Times New Roman"/>
          <w:sz w:val="24"/>
          <w:szCs w:val="24"/>
          <w:lang w:val="en-US"/>
        </w:rPr>
        <w:t>Vinokurova</w:t>
      </w:r>
      <w:proofErr w:type="spellEnd"/>
      <w:r w:rsidRPr="002561F0">
        <w:rPr>
          <w:rFonts w:ascii="Times New Roman" w:hAnsi="Times New Roman" w:cs="Times New Roman"/>
          <w:sz w:val="24"/>
          <w:szCs w:val="24"/>
          <w:lang w:val="en-US"/>
        </w:rPr>
        <w:t xml:space="preserve"> Elena </w:t>
      </w:r>
      <w:proofErr w:type="spellStart"/>
      <w:r w:rsidRPr="002561F0">
        <w:rPr>
          <w:rFonts w:ascii="Times New Roman" w:hAnsi="Times New Roman" w:cs="Times New Roman"/>
          <w:sz w:val="24"/>
          <w:szCs w:val="24"/>
          <w:lang w:val="en-US"/>
        </w:rPr>
        <w:t>Evgenievna</w:t>
      </w:r>
      <w:proofErr w:type="spellEnd"/>
    </w:p>
    <w:p w:rsidR="00DF7489" w:rsidRPr="00CF2340" w:rsidRDefault="00DF7489" w:rsidP="00DF7489">
      <w:pPr>
        <w:spacing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F7489">
        <w:rPr>
          <w:rFonts w:ascii="Times New Roman" w:hAnsi="Times New Roman" w:cs="Times New Roman"/>
          <w:sz w:val="24"/>
          <w:szCs w:val="24"/>
          <w:lang w:val="en-US"/>
        </w:rPr>
        <w:t>MINISTRY OF EDUCATION AND YOUTH POLICY OF THE SVERDLOVSK REGION state budgetary educational institution of the Sverdlovsk region "Yekaterinburg school No. 1, implementing adapted basic general education programs"</w:t>
      </w:r>
    </w:p>
    <w:p w:rsidR="00DF7489" w:rsidRPr="00CF2340" w:rsidRDefault="00DF7489" w:rsidP="00DF7489">
      <w:pPr>
        <w:spacing w:line="48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D646EA" w:rsidRPr="00CF2340" w:rsidRDefault="00DF7489" w:rsidP="00DF7489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DF7489">
        <w:rPr>
          <w:rFonts w:ascii="Times New Roman" w:hAnsi="Times New Roman" w:cs="Times New Roman"/>
          <w:sz w:val="24"/>
          <w:szCs w:val="24"/>
          <w:lang w:val="en-US"/>
        </w:rPr>
        <w:br/>
      </w:r>
    </w:p>
    <w:p w:rsidR="00C56058" w:rsidRPr="00CF2340" w:rsidRDefault="00C56058" w:rsidP="00DF7489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DF7489" w:rsidRPr="00C56058" w:rsidRDefault="00DF7489" w:rsidP="00DF7489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DF7489">
        <w:rPr>
          <w:rFonts w:ascii="Times New Roman" w:hAnsi="Times New Roman" w:cs="Times New Roman"/>
          <w:sz w:val="24"/>
          <w:szCs w:val="24"/>
          <w:lang w:val="en-US"/>
        </w:rPr>
        <w:t>INCREASING THE LEVEL OF SOCIAL ADAPTATION OF STUDENTS WITH MODERATE AND SEVERE MENTAL RETARDATION IN THE PROCESS OF TEACHING SOCIAL AND EVERYDAY ORIENTATION</w:t>
      </w:r>
    </w:p>
    <w:p w:rsidR="00D646EA" w:rsidRPr="00CF2340" w:rsidRDefault="00D646EA" w:rsidP="00D646EA">
      <w:pPr>
        <w:spacing w:line="480" w:lineRule="auto"/>
        <w:rPr>
          <w:rFonts w:ascii="Times New Roman" w:eastAsia="Times New Roman" w:hAnsi="Times New Roman" w:cs="Times New Roman"/>
          <w:b/>
          <w:lang w:val="en-US"/>
        </w:rPr>
      </w:pPr>
      <w:proofErr w:type="gramStart"/>
      <w:r w:rsidRPr="00D60738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Keywords.</w:t>
      </w:r>
      <w:proofErr w:type="gramEnd"/>
      <w:r w:rsidRPr="00CF2340">
        <w:rPr>
          <w:rFonts w:ascii="Times New Roman" w:eastAsia="Times New Roman" w:hAnsi="Times New Roman" w:cs="Times New Roman"/>
          <w:b/>
          <w:lang w:val="en-US"/>
        </w:rPr>
        <w:t xml:space="preserve"> </w:t>
      </w:r>
      <w:r w:rsidR="00D60738" w:rsidRPr="00D60738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Social adaptation, social norms, problems of mental development, social environment, environment, mental retardation, subject of social and household orientation, social competence, modern society, socialization.</w:t>
      </w:r>
    </w:p>
    <w:p w:rsidR="00D646EA" w:rsidRPr="00D646EA" w:rsidRDefault="00D646EA" w:rsidP="00D646EA">
      <w:pPr>
        <w:spacing w:line="480" w:lineRule="auto"/>
        <w:rPr>
          <w:rFonts w:ascii="Times New Roman" w:eastAsia="Times New Roman" w:hAnsi="Times New Roman" w:cs="Times New Roman"/>
          <w:b/>
          <w:lang w:val="en-US"/>
        </w:rPr>
      </w:pPr>
      <w:r w:rsidRPr="00D646EA">
        <w:rPr>
          <w:rFonts w:ascii="Times New Roman" w:eastAsia="Times New Roman" w:hAnsi="Times New Roman" w:cs="Times New Roman"/>
          <w:b/>
          <w:lang w:val="en-US"/>
        </w:rPr>
        <w:t xml:space="preserve">Abstract. </w:t>
      </w:r>
      <w:r w:rsidRPr="002561F0">
        <w:rPr>
          <w:rFonts w:ascii="Times New Roman" w:eastAsia="Times New Roman" w:hAnsi="Times New Roman" w:cs="Times New Roman"/>
          <w:b/>
          <w:lang w:val="en-US"/>
        </w:rPr>
        <w:t xml:space="preserve">Social adaptation is of great importance for the correction of development and further independent life of students with developmental disabilities. </w:t>
      </w:r>
      <w:proofErr w:type="gramStart"/>
      <w:r w:rsidRPr="002561F0">
        <w:rPr>
          <w:rFonts w:ascii="Times New Roman" w:eastAsia="Times New Roman" w:hAnsi="Times New Roman" w:cs="Times New Roman"/>
          <w:b/>
          <w:lang w:val="en-US"/>
        </w:rPr>
        <w:t>Formation of their personality for students with moderate and severe mental retardation.</w:t>
      </w:r>
      <w:proofErr w:type="gramEnd"/>
    </w:p>
    <w:p w:rsidR="00C56058" w:rsidRPr="00CF2340" w:rsidRDefault="00C56058" w:rsidP="002B7C3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lang w:val="en-US"/>
        </w:rPr>
      </w:pPr>
    </w:p>
    <w:p w:rsidR="002B7C36" w:rsidRPr="00445DDC" w:rsidRDefault="002B7C36" w:rsidP="002B7C3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5DDC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Актуальность исследования: </w:t>
      </w:r>
      <w:r w:rsidRPr="00445DDC">
        <w:rPr>
          <w:rFonts w:ascii="Times New Roman" w:hAnsi="Times New Roman" w:cs="Times New Roman"/>
          <w:sz w:val="24"/>
          <w:szCs w:val="24"/>
          <w:lang w:eastAsia="ru-RU"/>
        </w:rPr>
        <w:t>Главной целью специального образования лиц с ограниченными возможностями здоровья является их интеграция в современное общество.</w:t>
      </w:r>
      <w:r w:rsidRPr="00445DDC">
        <w:rPr>
          <w:rFonts w:ascii="Times New Roman" w:hAnsi="Times New Roman" w:cs="Times New Roman"/>
          <w:sz w:val="24"/>
          <w:szCs w:val="24"/>
        </w:rPr>
        <w:t xml:space="preserve">   Одним из механизмов интеграции является социальная адаптация, которая позволяет личности активно включаться в разные структурные элементы социума, посильно участвовать в труде и общественной жизни коллектива, приобщаться к социальным нормам, культуре общения, устраивать свой быт в соответствии с требованиями и правилами общежития.  </w:t>
      </w:r>
      <w:r w:rsidRPr="00445DDC">
        <w:rPr>
          <w:rFonts w:ascii="Times New Roman" w:hAnsi="Times New Roman" w:cs="Times New Roman"/>
          <w:sz w:val="24"/>
          <w:szCs w:val="24"/>
          <w:lang w:eastAsia="ru-RU"/>
        </w:rPr>
        <w:t>Таким образом, успех интеграции в значительной степени зависит от социальной адаптации личности, её способности самостоятельно организовать свой быт.</w:t>
      </w:r>
    </w:p>
    <w:p w:rsidR="002B7C36" w:rsidRPr="00445DDC" w:rsidRDefault="002B7C36" w:rsidP="002B7C3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5DDC">
        <w:rPr>
          <w:rFonts w:ascii="Times New Roman" w:hAnsi="Times New Roman" w:cs="Times New Roman"/>
          <w:sz w:val="24"/>
          <w:szCs w:val="24"/>
          <w:lang w:eastAsia="ru-RU"/>
        </w:rPr>
        <w:t xml:space="preserve">Нарушения психической деятельности у детей с проблемами умственного развития значительно затрудняют их ориентировку в окружающей среде и адаптацию к ней.  </w:t>
      </w:r>
      <w:r w:rsidRPr="00445DDC">
        <w:rPr>
          <w:rFonts w:ascii="Times New Roman" w:hAnsi="Times New Roman" w:cs="Times New Roman"/>
          <w:sz w:val="24"/>
          <w:szCs w:val="24"/>
          <w:shd w:val="clear" w:color="auto" w:fill="FFFFFF"/>
        </w:rPr>
        <w:t>Умственно отсталые дети в силу особенностей их развития не могут самостоятельно приобретать знания и умения и неспособны к самостоятельной социальной адаптации и осознанному включению в самостоятельную жизнь. Для них необходимо создание специальной коррекционно-развивающей среды.</w:t>
      </w:r>
      <w:r w:rsidRPr="00445DDC">
        <w:rPr>
          <w:rFonts w:ascii="Times New Roman" w:hAnsi="Times New Roman" w:cs="Times New Roman"/>
          <w:sz w:val="24"/>
          <w:szCs w:val="24"/>
          <w:lang w:eastAsia="ru-RU"/>
        </w:rPr>
        <w:t xml:space="preserve"> Создание оптимальных условий для обучения, воспитания, успешной коррекции нарушений, психолого-педагогической реабилитации, социальной адаптации относится сегодня к первоочередной задаче системы специального образования в России.</w:t>
      </w:r>
    </w:p>
    <w:p w:rsidR="002B7C36" w:rsidRPr="00445DDC" w:rsidRDefault="002B7C36" w:rsidP="002B7C36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5DDC">
        <w:rPr>
          <w:rFonts w:ascii="Times New Roman" w:hAnsi="Times New Roman" w:cs="Times New Roman"/>
          <w:sz w:val="24"/>
          <w:szCs w:val="24"/>
        </w:rPr>
        <w:lastRenderedPageBreak/>
        <w:t xml:space="preserve">        В современных условиях развития рыночной экономики и нестабильности социально-экономической ситуации в   стране всё большую актуальность и значимость приобретает проблема социальной адаптации обучающихся с ограниченными возможностями здоровья, </w:t>
      </w:r>
      <w:r w:rsidRPr="00445DD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проблема их подготовки к самостоятельной жизни в современном обществе. </w:t>
      </w:r>
      <w:r w:rsidRPr="00445DDC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Социальная адаптация умственно отсталых обучающихся предполагает адекватное освоение комплекса представлений, навыков и отношений, позволяющих личности комфортно поддерживать существование в социальной среде.</w:t>
      </w:r>
    </w:p>
    <w:p w:rsidR="002B7C36" w:rsidRPr="00445DDC" w:rsidRDefault="002B7C36" w:rsidP="002B7C36">
      <w:pPr>
        <w:shd w:val="clear" w:color="auto" w:fill="FFFFFF"/>
        <w:spacing w:before="5"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45DDC">
        <w:rPr>
          <w:rFonts w:ascii="Times New Roman" w:hAnsi="Times New Roman" w:cs="Times New Roman"/>
          <w:sz w:val="24"/>
          <w:szCs w:val="24"/>
          <w:lang w:eastAsia="ru-RU"/>
        </w:rPr>
        <w:t xml:space="preserve">Поэтому подготовить каждого ребенка к самостоятельной, независимой от помощи окружающих, жизни является главной задачей специальной школы. На социальную адаптацию обучающихся направлено преподавание всех дисциплин, входящих в учебный план образовательнойорганизации работающей по АООП для детей с нарушением интеллекта, но в большей степени способствуют социально-бытовой адаптации занятия по </w:t>
      </w:r>
      <w:proofErr w:type="gramStart"/>
      <w:r w:rsidRPr="00445DDC">
        <w:rPr>
          <w:rFonts w:ascii="Times New Roman" w:hAnsi="Times New Roman" w:cs="Times New Roman"/>
          <w:sz w:val="24"/>
          <w:szCs w:val="24"/>
          <w:lang w:eastAsia="ru-RU"/>
        </w:rPr>
        <w:t>социально-бытовая</w:t>
      </w:r>
      <w:proofErr w:type="gramEnd"/>
      <w:r w:rsidRPr="00445DDC">
        <w:rPr>
          <w:rFonts w:ascii="Times New Roman" w:hAnsi="Times New Roman" w:cs="Times New Roman"/>
          <w:sz w:val="24"/>
          <w:szCs w:val="24"/>
          <w:lang w:eastAsia="ru-RU"/>
        </w:rPr>
        <w:t xml:space="preserve"> ориентировке. Предмет СБО нацелен на практическую подготовку детей к самостоятельной жизни</w:t>
      </w:r>
      <w:r w:rsidRPr="00445DDC">
        <w:rPr>
          <w:rFonts w:ascii="Times New Roman" w:hAnsi="Times New Roman" w:cs="Times New Roman"/>
          <w:sz w:val="24"/>
          <w:szCs w:val="24"/>
        </w:rPr>
        <w:t xml:space="preserve"> помогает ребенку ориентироваться в окружающей жизни, сформировать образ будущей семьи, выбрать свой путь, свой взгляд на мир. </w:t>
      </w:r>
    </w:p>
    <w:p w:rsidR="002B7C36" w:rsidRPr="00445DDC" w:rsidRDefault="002B7C36" w:rsidP="002B7C3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45DD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соответствии с Конституцией Российской Федерации и ФЗ «Об образовании в РФ» [ст.5] дети с ограниченными возможностями здоровья имеют равное со всеми право на образование. </w:t>
      </w:r>
      <w:r w:rsidRPr="00445DDC">
        <w:rPr>
          <w:rFonts w:ascii="Times New Roman" w:hAnsi="Times New Roman" w:cs="Times New Roman"/>
          <w:sz w:val="24"/>
          <w:szCs w:val="24"/>
        </w:rPr>
        <w:t xml:space="preserve">В современных условиях школа несет ответственность перед обществом и государством за реализацию прав умственно отсталого ребенка на образование и профессионально трудовую подготовку, за создание максимально благоприятных условий для организации образовательного (учебно-воспитательного) процесса. </w:t>
      </w:r>
    </w:p>
    <w:p w:rsidR="002B7C36" w:rsidRPr="00445DDC" w:rsidRDefault="002B7C36" w:rsidP="002B7C3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45DDC">
        <w:rPr>
          <w:rFonts w:ascii="Times New Roman" w:hAnsi="Times New Roman" w:cs="Times New Roman"/>
          <w:sz w:val="24"/>
          <w:szCs w:val="24"/>
          <w:lang w:eastAsia="ru-RU"/>
        </w:rPr>
        <w:t xml:space="preserve"> В исследованиях ведущих дефектологов (</w:t>
      </w:r>
      <w:proofErr w:type="spellStart"/>
      <w:r w:rsidRPr="00445DDC">
        <w:rPr>
          <w:rFonts w:ascii="Times New Roman" w:hAnsi="Times New Roman" w:cs="Times New Roman"/>
          <w:sz w:val="24"/>
          <w:szCs w:val="24"/>
          <w:lang w:eastAsia="ru-RU"/>
        </w:rPr>
        <w:t>Бгажноковой</w:t>
      </w:r>
      <w:proofErr w:type="spellEnd"/>
      <w:r w:rsidRPr="00445DDC">
        <w:rPr>
          <w:rFonts w:ascii="Times New Roman" w:hAnsi="Times New Roman" w:cs="Times New Roman"/>
          <w:sz w:val="24"/>
          <w:szCs w:val="24"/>
          <w:lang w:eastAsia="ru-RU"/>
        </w:rPr>
        <w:t xml:space="preserve"> И.М., В.В.Воронковой, Д.А. </w:t>
      </w:r>
      <w:proofErr w:type="spellStart"/>
      <w:r w:rsidRPr="00445DDC">
        <w:rPr>
          <w:rFonts w:ascii="Times New Roman" w:hAnsi="Times New Roman" w:cs="Times New Roman"/>
          <w:sz w:val="24"/>
          <w:szCs w:val="24"/>
          <w:lang w:eastAsia="ru-RU"/>
        </w:rPr>
        <w:t>Виткаускайте</w:t>
      </w:r>
      <w:proofErr w:type="spellEnd"/>
      <w:r w:rsidRPr="00445DDC">
        <w:rPr>
          <w:rFonts w:ascii="Times New Roman" w:hAnsi="Times New Roman" w:cs="Times New Roman"/>
          <w:sz w:val="24"/>
          <w:szCs w:val="24"/>
          <w:lang w:eastAsia="ru-RU"/>
        </w:rPr>
        <w:t xml:space="preserve">, Т.Н. </w:t>
      </w:r>
      <w:proofErr w:type="spellStart"/>
      <w:r w:rsidRPr="00445DDC">
        <w:rPr>
          <w:rFonts w:ascii="Times New Roman" w:hAnsi="Times New Roman" w:cs="Times New Roman"/>
          <w:sz w:val="24"/>
          <w:szCs w:val="24"/>
          <w:lang w:eastAsia="ru-RU"/>
        </w:rPr>
        <w:t>Стариченко</w:t>
      </w:r>
      <w:proofErr w:type="spellEnd"/>
      <w:r w:rsidRPr="00445DDC">
        <w:rPr>
          <w:rFonts w:ascii="Times New Roman" w:hAnsi="Times New Roman" w:cs="Times New Roman"/>
          <w:sz w:val="24"/>
          <w:szCs w:val="24"/>
          <w:lang w:eastAsia="ru-RU"/>
        </w:rPr>
        <w:t xml:space="preserve">, Е.И. </w:t>
      </w:r>
      <w:proofErr w:type="spellStart"/>
      <w:r w:rsidRPr="00445DDC">
        <w:rPr>
          <w:rFonts w:ascii="Times New Roman" w:hAnsi="Times New Roman" w:cs="Times New Roman"/>
          <w:sz w:val="24"/>
          <w:szCs w:val="24"/>
          <w:lang w:eastAsia="ru-RU"/>
        </w:rPr>
        <w:t>Разуван</w:t>
      </w:r>
      <w:proofErr w:type="spellEnd"/>
      <w:r w:rsidRPr="00445DDC">
        <w:rPr>
          <w:rFonts w:ascii="Times New Roman" w:hAnsi="Times New Roman" w:cs="Times New Roman"/>
          <w:sz w:val="24"/>
          <w:szCs w:val="24"/>
          <w:lang w:eastAsia="ru-RU"/>
        </w:rPr>
        <w:t xml:space="preserve"> и др.), убедительно доказывается, что педагогический процесс по формированию социальной адаптации умственно отсталых детей следует основывать на системно-деятельностном подходе к обучению и воспитанию, что обеспечивает его личностно-ориентированную направленность. </w:t>
      </w:r>
      <w:r w:rsidRPr="00445DDC">
        <w:rPr>
          <w:rFonts w:ascii="Times New Roman" w:hAnsi="Times New Roman" w:cs="Times New Roman"/>
          <w:sz w:val="24"/>
          <w:szCs w:val="24"/>
        </w:rPr>
        <w:t>При этом   образовательный процесс организуется   в соответствии с познавательными возможностями, психофизическими и возрастными особенностями умственно отсталого школьника, своеобразием его развития; обеспечения профессионально-трудовой подготовки обучающихся и коррекции недостатков их развития.</w:t>
      </w:r>
    </w:p>
    <w:p w:rsidR="002B7C36" w:rsidRPr="00445DDC" w:rsidRDefault="002B7C36" w:rsidP="002B7C36">
      <w:pPr>
        <w:shd w:val="clear" w:color="auto" w:fill="FFFFFF"/>
        <w:spacing w:after="135" w:line="36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45DDC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      Противоречие: </w:t>
      </w:r>
      <w:r w:rsidRPr="00445DDC">
        <w:rPr>
          <w:rFonts w:ascii="Times New Roman" w:hAnsi="Times New Roman" w:cs="Times New Roman"/>
          <w:sz w:val="24"/>
          <w:szCs w:val="24"/>
          <w:lang w:eastAsia="ru-RU"/>
        </w:rPr>
        <w:t>в современных требованиях к уровню социальной компетенции выпускников коррекционной школы в условиях жесткой конкуренции</w:t>
      </w:r>
      <w:r w:rsidRPr="00445D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 рынке труда и уровнем владения социально-бытовыми </w:t>
      </w:r>
      <w:proofErr w:type="gramStart"/>
      <w:r w:rsidRPr="00445D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навыками</w:t>
      </w:r>
      <w:proofErr w:type="gramEnd"/>
      <w:r w:rsidRPr="00445D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обучающимися с недоразвитием интеллекта, что предполагает активный поиск эффективных форм и методов социально-</w:t>
      </w:r>
      <w:r w:rsidRPr="00445D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бытовой подготовки детей синтеллектуальной недостаточностью максимально приближающих их к реальной жизни. </w:t>
      </w:r>
    </w:p>
    <w:p w:rsidR="00AD3C41" w:rsidRDefault="002B7C36" w:rsidP="00AD3C41">
      <w:pPr>
        <w:shd w:val="clear" w:color="auto" w:fill="FFFFFF"/>
        <w:spacing w:after="135" w:line="360" w:lineRule="auto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445D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Социально-практическая значимость и теоретическая неразрешённость этой проблемы определили выбор темы </w:t>
      </w:r>
      <w:r w:rsidR="002561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статьи: </w:t>
      </w:r>
      <w:r w:rsidRPr="00445DDC">
        <w:rPr>
          <w:rFonts w:ascii="Times New Roman" w:hAnsi="Times New Roman" w:cs="Times New Roman"/>
          <w:sz w:val="24"/>
          <w:szCs w:val="24"/>
          <w:lang w:eastAsia="ru-RU"/>
        </w:rPr>
        <w:t xml:space="preserve">«Повышение уровня социальной адаптации </w:t>
      </w:r>
      <w:proofErr w:type="gramStart"/>
      <w:r w:rsidRPr="00445DDC">
        <w:rPr>
          <w:rFonts w:ascii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445DDC">
        <w:rPr>
          <w:rFonts w:ascii="Times New Roman" w:hAnsi="Times New Roman" w:cs="Times New Roman"/>
          <w:sz w:val="24"/>
          <w:szCs w:val="24"/>
          <w:lang w:eastAsia="ru-RU"/>
        </w:rPr>
        <w:t xml:space="preserve"> с умеренной и тяжелой умственной отсталостью в процессе обучения социально-бытовой ориентировке».   </w:t>
      </w:r>
      <w:proofErr w:type="gramStart"/>
      <w:r w:rsidRPr="00445DDC">
        <w:rPr>
          <w:rFonts w:ascii="Times New Roman" w:hAnsi="Times New Roman" w:cs="Times New Roman"/>
          <w:sz w:val="24"/>
          <w:szCs w:val="24"/>
          <w:lang w:eastAsia="ru-RU"/>
        </w:rPr>
        <w:t xml:space="preserve">Решение проблемы формирования социально-бытовой компетенции обучающихся с умеренной и тяжелой умственной отсталостью позволит выпускникам </w:t>
      </w:r>
      <w:r w:rsidR="00FB4BAE" w:rsidRPr="00445DDC">
        <w:rPr>
          <w:rFonts w:ascii="Times New Roman" w:hAnsi="Times New Roman" w:cs="Times New Roman"/>
          <w:sz w:val="24"/>
          <w:szCs w:val="24"/>
          <w:lang w:eastAsia="ru-RU"/>
        </w:rPr>
        <w:t>коррекционной</w:t>
      </w:r>
      <w:r w:rsidRPr="00445DDC">
        <w:rPr>
          <w:rFonts w:ascii="Times New Roman" w:hAnsi="Times New Roman" w:cs="Times New Roman"/>
          <w:sz w:val="24"/>
          <w:szCs w:val="24"/>
          <w:lang w:eastAsia="ru-RU"/>
        </w:rPr>
        <w:t xml:space="preserve"> школы уверенно начать самостоятельную жизнь, успешно адаптироваться в условиях современного социума.</w:t>
      </w:r>
      <w:proofErr w:type="gramEnd"/>
    </w:p>
    <w:p w:rsidR="00AD3C41" w:rsidRDefault="00AD3C41" w:rsidP="00AD3C41">
      <w:pPr>
        <w:shd w:val="clear" w:color="auto" w:fill="FFFFFF"/>
        <w:spacing w:after="135" w:line="360" w:lineRule="auto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</w:p>
    <w:p w:rsidR="00AD3C41" w:rsidRPr="00AD3C41" w:rsidRDefault="00AD3C41" w:rsidP="00AD3C41">
      <w:pPr>
        <w:shd w:val="clear" w:color="auto" w:fill="FFFFFF"/>
        <w:spacing w:after="135" w:line="360" w:lineRule="auto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AD3C41">
        <w:rPr>
          <w:rFonts w:ascii="Times New Roman" w:hAnsi="Times New Roman" w:cs="Times New Roman"/>
          <w:sz w:val="24"/>
          <w:szCs w:val="24"/>
        </w:rPr>
        <w:t>Обозначенную тему  я реализую через решение следующих задач:</w:t>
      </w:r>
    </w:p>
    <w:p w:rsidR="002B7C36" w:rsidRPr="00445DDC" w:rsidRDefault="002B7C36" w:rsidP="002B7C36">
      <w:pPr>
        <w:shd w:val="clear" w:color="auto" w:fill="FFFFFF"/>
        <w:spacing w:after="135" w:line="360" w:lineRule="auto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445DDC">
        <w:rPr>
          <w:rFonts w:ascii="Times New Roman" w:hAnsi="Times New Roman" w:cs="Times New Roman"/>
          <w:sz w:val="24"/>
          <w:szCs w:val="24"/>
          <w:lang w:eastAsia="ru-RU"/>
        </w:rPr>
        <w:t>- Активизация познавательной деятельности обучающихся по овладению необходимым запасом знаний и социально-бытовых умений, который позволит обучающимся уверенно вступить в самостоятельн</w:t>
      </w:r>
      <w:r w:rsidR="00AD3C41">
        <w:rPr>
          <w:rFonts w:ascii="Times New Roman" w:hAnsi="Times New Roman" w:cs="Times New Roman"/>
          <w:sz w:val="24"/>
          <w:szCs w:val="24"/>
          <w:lang w:eastAsia="ru-RU"/>
        </w:rPr>
        <w:t>ую жизнь после окончания школы;</w:t>
      </w:r>
      <w:proofErr w:type="gramEnd"/>
    </w:p>
    <w:p w:rsidR="002B7C36" w:rsidRPr="00445DDC" w:rsidRDefault="002B7C36" w:rsidP="002B7C36">
      <w:pPr>
        <w:shd w:val="clear" w:color="auto" w:fill="FFFFFF"/>
        <w:spacing w:after="135" w:line="360" w:lineRule="auto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445DDC">
        <w:rPr>
          <w:rFonts w:ascii="Times New Roman" w:hAnsi="Times New Roman" w:cs="Times New Roman"/>
          <w:sz w:val="24"/>
          <w:szCs w:val="24"/>
          <w:lang w:eastAsia="ru-RU"/>
        </w:rPr>
        <w:t>- Создание условий для актуализации внутренних резервов детей, освоение общепринятых социокультурных норм взаимоотношений между людьми для адаптации в условиях современного общества;</w:t>
      </w:r>
    </w:p>
    <w:p w:rsidR="002B7C36" w:rsidRPr="00445DDC" w:rsidRDefault="002B7C36" w:rsidP="002B7C36">
      <w:pPr>
        <w:shd w:val="clear" w:color="auto" w:fill="FFFFFF"/>
        <w:spacing w:after="135" w:line="360" w:lineRule="auto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445DDC">
        <w:rPr>
          <w:rFonts w:ascii="Times New Roman" w:hAnsi="Times New Roman" w:cs="Times New Roman"/>
          <w:sz w:val="24"/>
          <w:szCs w:val="24"/>
          <w:lang w:eastAsia="ru-RU"/>
        </w:rPr>
        <w:t>, успешно адаптироваться в ней и интегрироваться в социум;</w:t>
      </w:r>
    </w:p>
    <w:p w:rsidR="002B7C36" w:rsidRPr="00445DDC" w:rsidRDefault="002B7C36" w:rsidP="002B7C36">
      <w:pPr>
        <w:shd w:val="clear" w:color="auto" w:fill="FFFFFF"/>
        <w:spacing w:after="135" w:line="360" w:lineRule="auto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445DDC">
        <w:rPr>
          <w:rFonts w:ascii="Times New Roman" w:hAnsi="Times New Roman" w:cs="Times New Roman"/>
          <w:sz w:val="24"/>
          <w:szCs w:val="24"/>
          <w:lang w:eastAsia="ru-RU"/>
        </w:rPr>
        <w:t xml:space="preserve">- Способствовать становлению самостоятельности детей через создание условий для практической деятельности по самообслуживанию; </w:t>
      </w:r>
    </w:p>
    <w:p w:rsidR="002B7C36" w:rsidRPr="00445DDC" w:rsidRDefault="00AD3C41" w:rsidP="002B7C36">
      <w:pPr>
        <w:shd w:val="clear" w:color="auto" w:fill="FFFFFF"/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Цель работы</w:t>
      </w:r>
      <w:r w:rsidR="002B7C36" w:rsidRPr="00445DD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  <w:r w:rsidR="002B7C36" w:rsidRPr="00445DDC">
        <w:rPr>
          <w:rFonts w:ascii="Times New Roman" w:hAnsi="Times New Roman" w:cs="Times New Roman"/>
          <w:bCs/>
          <w:sz w:val="24"/>
          <w:szCs w:val="24"/>
          <w:lang w:eastAsia="ru-RU"/>
        </w:rPr>
        <w:t>провести анализ и оценить эффективность использования системы работы по повышению социальной адаптации у обучающихся с умеренным и тяжелым нарушением интеллекта на уроках СБО</w:t>
      </w:r>
      <w:r w:rsidR="002B7C36" w:rsidRPr="00445DDC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proofErr w:type="gramEnd"/>
    </w:p>
    <w:p w:rsidR="002B7C36" w:rsidRPr="00445DDC" w:rsidRDefault="002B7C36" w:rsidP="002B7C36">
      <w:pPr>
        <w:shd w:val="clear" w:color="auto" w:fill="FFFFFF"/>
        <w:spacing w:after="0" w:line="360" w:lineRule="auto"/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445DD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Задачи педагогической деятельности:</w:t>
      </w:r>
    </w:p>
    <w:p w:rsidR="002B7C36" w:rsidRPr="00445DDC" w:rsidRDefault="002B7C36" w:rsidP="002B7C36">
      <w:pPr>
        <w:pStyle w:val="a7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5DDC">
        <w:rPr>
          <w:rFonts w:ascii="Times New Roman" w:hAnsi="Times New Roman" w:cs="Times New Roman"/>
          <w:sz w:val="24"/>
          <w:szCs w:val="24"/>
        </w:rPr>
        <w:t>Изучить психолого-педагогическую, методическую литературу по данной теме;</w:t>
      </w:r>
    </w:p>
    <w:p w:rsidR="002B7C36" w:rsidRPr="00445DDC" w:rsidRDefault="002B7C36" w:rsidP="002B7C36">
      <w:pPr>
        <w:pStyle w:val="a7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5DDC">
        <w:rPr>
          <w:rFonts w:ascii="Times New Roman" w:hAnsi="Times New Roman" w:cs="Times New Roman"/>
          <w:sz w:val="24"/>
          <w:szCs w:val="24"/>
        </w:rPr>
        <w:t>Организовать благоприятную учебную ситуацию, способствующую активизации устойчивых мотивов познавательной деятельности обучающихся с нарушением интеллекта;</w:t>
      </w:r>
    </w:p>
    <w:p w:rsidR="002B7C36" w:rsidRPr="00445DDC" w:rsidRDefault="002B7C36" w:rsidP="002B7C36">
      <w:pPr>
        <w:pStyle w:val="a7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5DDC">
        <w:rPr>
          <w:rFonts w:ascii="Times New Roman" w:hAnsi="Times New Roman" w:cs="Times New Roman"/>
          <w:sz w:val="24"/>
          <w:szCs w:val="24"/>
        </w:rPr>
        <w:t>Разработать и апробировать комплекс методических приемов, направленных на формирование социально-бытовых навыков у обучающихся с нарушением интеллекта на уроках СБО;</w:t>
      </w:r>
    </w:p>
    <w:p w:rsidR="002B7C36" w:rsidRPr="00445DDC" w:rsidRDefault="002B7C36" w:rsidP="002B7C36">
      <w:pPr>
        <w:pStyle w:val="a7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5DDC">
        <w:rPr>
          <w:rFonts w:ascii="Times New Roman" w:hAnsi="Times New Roman" w:cs="Times New Roman"/>
          <w:sz w:val="24"/>
          <w:szCs w:val="24"/>
        </w:rPr>
        <w:t>Составить мониторинг эффективности педагогического эксперимента для внесения соответствующих корректив.</w:t>
      </w:r>
    </w:p>
    <w:p w:rsidR="002B7C36" w:rsidRPr="00445DDC" w:rsidRDefault="002B7C36" w:rsidP="002B7C36">
      <w:pPr>
        <w:shd w:val="clear" w:color="auto" w:fill="FFFFFF"/>
        <w:spacing w:after="0" w:line="360" w:lineRule="auto"/>
        <w:ind w:firstLine="851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445DD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Объект исследования </w:t>
      </w:r>
      <w:r w:rsidRPr="00445DDC">
        <w:rPr>
          <w:rFonts w:ascii="Times New Roman" w:hAnsi="Times New Roman" w:cs="Times New Roman"/>
          <w:bCs/>
          <w:sz w:val="24"/>
          <w:szCs w:val="24"/>
          <w:lang w:eastAsia="ru-RU"/>
        </w:rPr>
        <w:t>– процесс</w:t>
      </w:r>
      <w:r w:rsidR="00AD3C4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445DDC">
        <w:rPr>
          <w:rFonts w:ascii="Times New Roman" w:hAnsi="Times New Roman" w:cs="Times New Roman"/>
          <w:bCs/>
          <w:sz w:val="24"/>
          <w:szCs w:val="24"/>
          <w:lang w:eastAsia="ru-RU"/>
        </w:rPr>
        <w:t>формирование социальной адаптации у обучающихся по программе для детей с умеренной и тяж</w:t>
      </w:r>
      <w:proofErr w:type="gramStart"/>
      <w:r w:rsidR="00FB4BAE">
        <w:rPr>
          <w:rFonts w:ascii="Times New Roman" w:hAnsi="Times New Roman" w:cs="Times New Roman"/>
          <w:bCs/>
          <w:sz w:val="24"/>
          <w:szCs w:val="24"/>
          <w:lang w:val="en-US" w:eastAsia="ru-RU"/>
        </w:rPr>
        <w:t>e</w:t>
      </w:r>
      <w:proofErr w:type="gramEnd"/>
      <w:r w:rsidRPr="00445DDC">
        <w:rPr>
          <w:rFonts w:ascii="Times New Roman" w:hAnsi="Times New Roman" w:cs="Times New Roman"/>
          <w:bCs/>
          <w:sz w:val="24"/>
          <w:szCs w:val="24"/>
          <w:lang w:eastAsia="ru-RU"/>
        </w:rPr>
        <w:t>лой умственной отсталостью средствами урочной деятельности.</w:t>
      </w:r>
    </w:p>
    <w:p w:rsidR="002B7C36" w:rsidRPr="00445DDC" w:rsidRDefault="002B7C36" w:rsidP="002B7C36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445DDC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Предмет исследования – </w:t>
      </w:r>
      <w:r w:rsidRPr="00445DDC">
        <w:rPr>
          <w:rFonts w:ascii="Times New Roman" w:hAnsi="Times New Roman" w:cs="Times New Roman"/>
          <w:bCs/>
          <w:sz w:val="24"/>
          <w:szCs w:val="24"/>
          <w:lang w:eastAsia="ru-RU"/>
        </w:rPr>
        <w:t>средства урочной деятельности, способствующие повышению социальной адаптации обучающихся с умеренной и тяжелой степенью умственной отсталости.</w:t>
      </w:r>
    </w:p>
    <w:p w:rsidR="002B7C36" w:rsidRPr="00445DDC" w:rsidRDefault="002B7C36" w:rsidP="002B7C36">
      <w:pPr>
        <w:shd w:val="clear" w:color="auto" w:fill="FFFFFF"/>
        <w:spacing w:after="0" w:line="360" w:lineRule="auto"/>
        <w:ind w:firstLine="851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445DDC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Методы исследования: </w:t>
      </w:r>
      <w:r w:rsidRPr="00445DDC">
        <w:rPr>
          <w:rFonts w:ascii="Times New Roman" w:hAnsi="Times New Roman" w:cs="Times New Roman"/>
          <w:sz w:val="24"/>
          <w:szCs w:val="24"/>
          <w:lang w:eastAsia="ru-RU"/>
        </w:rPr>
        <w:t>изучение и анализ существующей психолого-педагогической литературы и программ; педагогическое наблюдение, опрос; беседы; практическая деятельность, изучение педагогического опыта, проведение экспериментальной работы (констатирующий и обучающий эксперименты), сравнительный анализ</w:t>
      </w:r>
      <w:r w:rsidRPr="00445DDC">
        <w:rPr>
          <w:rFonts w:ascii="Times New Roman" w:hAnsi="Times New Roman" w:cs="Times New Roman"/>
          <w:bCs/>
          <w:sz w:val="24"/>
          <w:szCs w:val="24"/>
          <w:lang w:eastAsia="ru-RU"/>
        </w:rPr>
        <w:t>.</w:t>
      </w:r>
    </w:p>
    <w:p w:rsidR="002B7C36" w:rsidRDefault="002B7C36" w:rsidP="002B7C36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45DD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Объем и структура работы</w:t>
      </w:r>
      <w:r w:rsidRPr="00445DDC">
        <w:rPr>
          <w:rFonts w:ascii="Times New Roman" w:eastAsia="Times New Roman" w:hAnsi="Times New Roman" w:cs="Times New Roman"/>
          <w:sz w:val="24"/>
          <w:szCs w:val="24"/>
          <w:lang w:eastAsia="zh-CN"/>
        </w:rPr>
        <w:t>. Работа состоит из введения, двух глав, заключения, списка литературы, приложения.</w:t>
      </w:r>
    </w:p>
    <w:p w:rsidR="00AD3C41" w:rsidRDefault="00AD3C41" w:rsidP="00AD3C4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AD3C41" w:rsidRPr="00AD3C41" w:rsidRDefault="00AD3C41" w:rsidP="00AD3C41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D3C41">
        <w:rPr>
          <w:rFonts w:ascii="Times New Roman" w:hAnsi="Times New Roman"/>
          <w:sz w:val="24"/>
          <w:szCs w:val="24"/>
          <w:lang w:eastAsia="ru-RU"/>
        </w:rPr>
        <w:t>В процессе изучения программного материала по СБО     важным н</w:t>
      </w:r>
      <w:r w:rsidRPr="00AD3C41">
        <w:rPr>
          <w:rFonts w:ascii="Times New Roman" w:hAnsi="Times New Roman"/>
          <w:sz w:val="24"/>
          <w:szCs w:val="24"/>
          <w:lang w:eastAsia="ru-RU"/>
        </w:rPr>
        <w:t>а</w:t>
      </w:r>
      <w:r w:rsidRPr="00AD3C41">
        <w:rPr>
          <w:rFonts w:ascii="Times New Roman" w:hAnsi="Times New Roman"/>
          <w:sz w:val="24"/>
          <w:szCs w:val="24"/>
          <w:lang w:eastAsia="ru-RU"/>
        </w:rPr>
        <w:t xml:space="preserve">правлением работы было использование </w:t>
      </w:r>
      <w:proofErr w:type="spellStart"/>
      <w:r w:rsidRPr="00AD3C41">
        <w:rPr>
          <w:rFonts w:ascii="Times New Roman" w:hAnsi="Times New Roman"/>
          <w:sz w:val="24"/>
          <w:szCs w:val="24"/>
          <w:lang w:eastAsia="ru-RU"/>
        </w:rPr>
        <w:t>межпредметных</w:t>
      </w:r>
      <w:proofErr w:type="spellEnd"/>
      <w:r w:rsidRPr="00AD3C41">
        <w:rPr>
          <w:rFonts w:ascii="Times New Roman" w:hAnsi="Times New Roman"/>
          <w:sz w:val="24"/>
          <w:szCs w:val="24"/>
          <w:lang w:eastAsia="ru-RU"/>
        </w:rPr>
        <w:t xml:space="preserve"> связей, для привлеч</w:t>
      </w:r>
      <w:r w:rsidRPr="00AD3C41">
        <w:rPr>
          <w:rFonts w:ascii="Times New Roman" w:hAnsi="Times New Roman"/>
          <w:sz w:val="24"/>
          <w:szCs w:val="24"/>
          <w:lang w:eastAsia="ru-RU"/>
        </w:rPr>
        <w:t>е</w:t>
      </w:r>
      <w:r w:rsidRPr="00AD3C41">
        <w:rPr>
          <w:rFonts w:ascii="Times New Roman" w:hAnsi="Times New Roman"/>
          <w:sz w:val="24"/>
          <w:szCs w:val="24"/>
          <w:lang w:eastAsia="ru-RU"/>
        </w:rPr>
        <w:t>ния внимания к изучаемой теме и повышения мотивации учебной деятельн</w:t>
      </w:r>
      <w:r w:rsidRPr="00AD3C41">
        <w:rPr>
          <w:rFonts w:ascii="Times New Roman" w:hAnsi="Times New Roman"/>
          <w:sz w:val="24"/>
          <w:szCs w:val="24"/>
          <w:lang w:eastAsia="ru-RU"/>
        </w:rPr>
        <w:t>о</w:t>
      </w:r>
      <w:r w:rsidRPr="00AD3C41">
        <w:rPr>
          <w:rFonts w:ascii="Times New Roman" w:hAnsi="Times New Roman"/>
          <w:sz w:val="24"/>
          <w:szCs w:val="24"/>
          <w:lang w:eastAsia="ru-RU"/>
        </w:rPr>
        <w:t>сти. В 8 классе не все дети знают прямой счет в пределах первого десятка, не все буквы алфавита знают:</w:t>
      </w:r>
    </w:p>
    <w:p w:rsidR="00CF2340" w:rsidRDefault="00CF2340" w:rsidP="00AD3C41">
      <w:p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F2340">
        <w:rPr>
          <w:rFonts w:ascii="Times New Roman" w:hAnsi="Times New Roman"/>
          <w:b/>
          <w:sz w:val="24"/>
          <w:szCs w:val="24"/>
          <w:lang w:eastAsia="ru-RU"/>
        </w:rPr>
        <w:t>Прием «Узнай тему урока</w:t>
      </w:r>
      <w:proofErr w:type="gramStart"/>
      <w:r w:rsidRPr="00CF2340">
        <w:rPr>
          <w:rFonts w:ascii="Times New Roman" w:hAnsi="Times New Roman"/>
          <w:b/>
          <w:sz w:val="24"/>
          <w:szCs w:val="24"/>
          <w:lang w:eastAsia="ru-RU"/>
        </w:rPr>
        <w:t>»</w:t>
      </w:r>
      <w:r w:rsidRPr="00CF2340">
        <w:rPr>
          <w:rFonts w:ascii="Times New Roman" w:hAnsi="Times New Roman"/>
          <w:sz w:val="24"/>
          <w:szCs w:val="24"/>
          <w:lang w:eastAsia="ru-RU"/>
        </w:rPr>
        <w:t>п</w:t>
      </w:r>
      <w:proofErr w:type="gramEnd"/>
      <w:r w:rsidRPr="00CF2340">
        <w:rPr>
          <w:rFonts w:ascii="Times New Roman" w:hAnsi="Times New Roman"/>
          <w:sz w:val="24"/>
          <w:szCs w:val="24"/>
          <w:lang w:eastAsia="ru-RU"/>
        </w:rPr>
        <w:t xml:space="preserve">озволяет провести  объявление темы урока  с привлечением </w:t>
      </w:r>
      <w:proofErr w:type="spellStart"/>
      <w:r w:rsidRPr="00CF2340">
        <w:rPr>
          <w:rFonts w:ascii="Times New Roman" w:hAnsi="Times New Roman"/>
          <w:sz w:val="24"/>
          <w:szCs w:val="24"/>
          <w:lang w:eastAsia="ru-RU"/>
        </w:rPr>
        <w:t>межпредметных</w:t>
      </w:r>
      <w:proofErr w:type="spellEnd"/>
      <w:r w:rsidRPr="00CF2340">
        <w:rPr>
          <w:rFonts w:ascii="Times New Roman" w:hAnsi="Times New Roman"/>
          <w:sz w:val="24"/>
          <w:szCs w:val="24"/>
          <w:lang w:eastAsia="ru-RU"/>
        </w:rPr>
        <w:t xml:space="preserve"> связей при активном участии самих учеников. Для этого буквы темы урока печатаются  на отдельных карточках, на обратной стороне которых пишутся  цифры.</w:t>
      </w:r>
    </w:p>
    <w:p w:rsidR="00FB70E6" w:rsidRDefault="00FB70E6" w:rsidP="002B7C3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B70E6">
        <w:rPr>
          <w:rFonts w:ascii="Times New Roman" w:hAnsi="Times New Roman"/>
          <w:b/>
          <w:sz w:val="24"/>
          <w:szCs w:val="24"/>
          <w:lang w:eastAsia="ru-RU"/>
        </w:rPr>
        <w:t>Прием  «Картинное домино</w:t>
      </w:r>
      <w:proofErr w:type="gramStart"/>
      <w:r w:rsidRPr="00FB70E6">
        <w:rPr>
          <w:rFonts w:ascii="Times New Roman" w:hAnsi="Times New Roman"/>
          <w:b/>
          <w:sz w:val="24"/>
          <w:szCs w:val="24"/>
          <w:lang w:eastAsia="ru-RU"/>
        </w:rPr>
        <w:t>»</w:t>
      </w:r>
      <w:r w:rsidRPr="00FB70E6">
        <w:rPr>
          <w:rFonts w:ascii="Times New Roman" w:hAnsi="Times New Roman"/>
          <w:sz w:val="24"/>
          <w:szCs w:val="24"/>
          <w:lang w:eastAsia="ru-RU"/>
        </w:rPr>
        <w:t>п</w:t>
      </w:r>
      <w:proofErr w:type="gramEnd"/>
      <w:r w:rsidRPr="00FB70E6">
        <w:rPr>
          <w:rFonts w:ascii="Times New Roman" w:hAnsi="Times New Roman"/>
          <w:sz w:val="24"/>
          <w:szCs w:val="24"/>
          <w:lang w:eastAsia="ru-RU"/>
        </w:rPr>
        <w:t xml:space="preserve">озволяет не только закрепить изученную тему, но  и одновременно выполняет коррекционную функцию по  развитию связной речи,  зрительного восприятия и умению по части восстановить целое.  </w:t>
      </w:r>
    </w:p>
    <w:p w:rsidR="00FB70E6" w:rsidRDefault="00FB70E6" w:rsidP="00FB70E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B70E6">
        <w:rPr>
          <w:rFonts w:ascii="Times New Roman" w:hAnsi="Times New Roman"/>
          <w:b/>
          <w:sz w:val="24"/>
          <w:szCs w:val="24"/>
          <w:lang w:eastAsia="ru-RU"/>
        </w:rPr>
        <w:t>Прием  «Разложи по полочкам»</w:t>
      </w:r>
      <w:r w:rsidRPr="00FB70E6">
        <w:rPr>
          <w:rFonts w:ascii="Times New Roman" w:hAnsi="Times New Roman"/>
          <w:sz w:val="24"/>
          <w:szCs w:val="24"/>
          <w:lang w:eastAsia="ru-RU"/>
        </w:rPr>
        <w:t xml:space="preserve"> основан </w:t>
      </w:r>
      <w:proofErr w:type="spellStart"/>
      <w:r w:rsidRPr="00FB70E6">
        <w:rPr>
          <w:rFonts w:ascii="Times New Roman" w:hAnsi="Times New Roman"/>
          <w:sz w:val="24"/>
          <w:szCs w:val="24"/>
          <w:lang w:eastAsia="ru-RU"/>
        </w:rPr>
        <w:t>наклассификации</w:t>
      </w:r>
      <w:proofErr w:type="spellEnd"/>
      <w:r w:rsidRPr="00FB70E6">
        <w:rPr>
          <w:rFonts w:ascii="Times New Roman" w:hAnsi="Times New Roman"/>
          <w:sz w:val="24"/>
          <w:szCs w:val="24"/>
          <w:lang w:eastAsia="ru-RU"/>
        </w:rPr>
        <w:t xml:space="preserve"> предметов, развитии познавательных процессов анализа, синтеза, </w:t>
      </w:r>
      <w:proofErr w:type="spellStart"/>
      <w:r w:rsidRPr="00FB70E6">
        <w:rPr>
          <w:rFonts w:ascii="Times New Roman" w:hAnsi="Times New Roman"/>
          <w:sz w:val="24"/>
          <w:szCs w:val="24"/>
          <w:lang w:eastAsia="ru-RU"/>
        </w:rPr>
        <w:t>обобщения</w:t>
      </w:r>
      <w:proofErr w:type="gramStart"/>
      <w:r w:rsidRPr="00FB70E6">
        <w:rPr>
          <w:rFonts w:ascii="Times New Roman" w:hAnsi="Times New Roman"/>
          <w:sz w:val="24"/>
          <w:szCs w:val="24"/>
          <w:lang w:eastAsia="ru-RU"/>
        </w:rPr>
        <w:t>,и</w:t>
      </w:r>
      <w:proofErr w:type="gramEnd"/>
      <w:r w:rsidRPr="00FB70E6">
        <w:rPr>
          <w:rFonts w:ascii="Times New Roman" w:hAnsi="Times New Roman"/>
          <w:sz w:val="24"/>
          <w:szCs w:val="24"/>
          <w:lang w:eastAsia="ru-RU"/>
        </w:rPr>
        <w:t>спользуется</w:t>
      </w:r>
      <w:proofErr w:type="spellEnd"/>
      <w:r w:rsidRPr="00FB70E6">
        <w:rPr>
          <w:rFonts w:ascii="Times New Roman" w:hAnsi="Times New Roman"/>
          <w:sz w:val="24"/>
          <w:szCs w:val="24"/>
          <w:lang w:eastAsia="ru-RU"/>
        </w:rPr>
        <w:t xml:space="preserve"> на этапе закрепления темы и при повторении изученного материала.</w:t>
      </w:r>
    </w:p>
    <w:p w:rsidR="00FB70E6" w:rsidRDefault="00FB70E6" w:rsidP="00FB70E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B70E6">
        <w:rPr>
          <w:rFonts w:ascii="Times New Roman" w:hAnsi="Times New Roman"/>
          <w:b/>
          <w:sz w:val="24"/>
          <w:szCs w:val="24"/>
          <w:lang w:eastAsia="ru-RU"/>
        </w:rPr>
        <w:t>Прием «Расшифруй слово»</w:t>
      </w:r>
      <w:r w:rsidRPr="00FB70E6">
        <w:rPr>
          <w:rFonts w:ascii="Times New Roman" w:hAnsi="Times New Roman"/>
          <w:sz w:val="24"/>
          <w:szCs w:val="24"/>
          <w:lang w:eastAsia="ru-RU"/>
        </w:rPr>
        <w:t xml:space="preserve"> основан на составлении кроссворда с использованием слов изученной темы. Данный прием способствует обобщению и закреплению изученной темы, развивает логическое мышление учеников, активизирует их познавательную деятельность, повышает мотивацию к </w:t>
      </w:r>
      <w:proofErr w:type="spellStart"/>
      <w:r w:rsidRPr="00FB70E6">
        <w:rPr>
          <w:rFonts w:ascii="Times New Roman" w:hAnsi="Times New Roman"/>
          <w:sz w:val="24"/>
          <w:szCs w:val="24"/>
          <w:lang w:eastAsia="ru-RU"/>
        </w:rPr>
        <w:t>учению</w:t>
      </w:r>
      <w:proofErr w:type="gramStart"/>
      <w:r w:rsidRPr="00FB70E6">
        <w:rPr>
          <w:rFonts w:ascii="Times New Roman" w:hAnsi="Times New Roman"/>
          <w:sz w:val="24"/>
          <w:szCs w:val="24"/>
          <w:lang w:eastAsia="ru-RU"/>
        </w:rPr>
        <w:t>.П</w:t>
      </w:r>
      <w:proofErr w:type="gramEnd"/>
      <w:r w:rsidRPr="00FB70E6">
        <w:rPr>
          <w:rFonts w:ascii="Times New Roman" w:hAnsi="Times New Roman"/>
          <w:sz w:val="24"/>
          <w:szCs w:val="24"/>
          <w:lang w:eastAsia="ru-RU"/>
        </w:rPr>
        <w:t>рием</w:t>
      </w:r>
      <w:proofErr w:type="spellEnd"/>
      <w:r w:rsidRPr="00FB70E6">
        <w:rPr>
          <w:rFonts w:ascii="Times New Roman" w:hAnsi="Times New Roman"/>
          <w:sz w:val="24"/>
          <w:szCs w:val="24"/>
          <w:lang w:eastAsia="ru-RU"/>
        </w:rPr>
        <w:t xml:space="preserve"> можно использовать при изучении любой темы. Является одним из самых любимых учениками  приемов работы на уроке.</w:t>
      </w:r>
    </w:p>
    <w:p w:rsidR="00FB70E6" w:rsidRPr="00FB70E6" w:rsidRDefault="00FB70E6" w:rsidP="00FB70E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B70E6">
        <w:rPr>
          <w:rFonts w:ascii="Times New Roman" w:hAnsi="Times New Roman"/>
          <w:b/>
          <w:sz w:val="24"/>
          <w:szCs w:val="24"/>
          <w:lang w:eastAsia="ru-RU"/>
        </w:rPr>
        <w:t>Прием «Смысловое соотнесение»</w:t>
      </w:r>
      <w:r w:rsidRPr="00FB70E6">
        <w:rPr>
          <w:rFonts w:ascii="Times New Roman" w:hAnsi="Times New Roman"/>
          <w:sz w:val="24"/>
          <w:szCs w:val="24"/>
          <w:lang w:eastAsia="ru-RU"/>
        </w:rPr>
        <w:t xml:space="preserve"> используется для лучшего запоминания терминов, названий. В один столбик записываются названия предметов, в другой столбик </w:t>
      </w:r>
      <w:r w:rsidRPr="00FB70E6">
        <w:rPr>
          <w:rFonts w:ascii="Times New Roman" w:hAnsi="Times New Roman"/>
          <w:sz w:val="24"/>
          <w:szCs w:val="24"/>
          <w:lang w:eastAsia="ru-RU"/>
        </w:rPr>
        <w:lastRenderedPageBreak/>
        <w:t>вразброс  их краткие определения, название нужно стрелочкой соединить с его определением. Прием эффективен, когда дети затрудняются запомнить названия предметов.</w:t>
      </w:r>
    </w:p>
    <w:p w:rsidR="00FB70E6" w:rsidRPr="00FB70E6" w:rsidRDefault="00FB70E6" w:rsidP="00FB70E6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B70E6">
        <w:rPr>
          <w:rFonts w:ascii="Times New Roman" w:hAnsi="Times New Roman"/>
          <w:sz w:val="24"/>
          <w:szCs w:val="24"/>
          <w:lang w:eastAsia="ru-RU"/>
        </w:rPr>
        <w:t>Например, тема «Строительные машины»:</w:t>
      </w:r>
    </w:p>
    <w:p w:rsidR="00FB70E6" w:rsidRPr="00FB70E6" w:rsidRDefault="00FB70E6" w:rsidP="00FB70E6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B70E6">
        <w:rPr>
          <w:rFonts w:ascii="Times New Roman" w:hAnsi="Times New Roman"/>
          <w:sz w:val="24"/>
          <w:szCs w:val="24"/>
          <w:lang w:eastAsia="ru-RU"/>
        </w:rPr>
        <w:t>Бульдозер                           машина для подъёма груза на высоту</w:t>
      </w:r>
    </w:p>
    <w:p w:rsidR="00FB70E6" w:rsidRPr="00FB70E6" w:rsidRDefault="00FB70E6" w:rsidP="00FB70E6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B70E6">
        <w:rPr>
          <w:rFonts w:ascii="Times New Roman" w:hAnsi="Times New Roman"/>
          <w:sz w:val="24"/>
          <w:szCs w:val="24"/>
          <w:lang w:eastAsia="ru-RU"/>
        </w:rPr>
        <w:t>Каток                                 трактор  для выравнивания дороги</w:t>
      </w:r>
    </w:p>
    <w:p w:rsidR="00FB70E6" w:rsidRPr="00FB70E6" w:rsidRDefault="00FB70E6" w:rsidP="00FB70E6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B70E6">
        <w:rPr>
          <w:rFonts w:ascii="Times New Roman" w:hAnsi="Times New Roman"/>
          <w:sz w:val="24"/>
          <w:szCs w:val="24"/>
          <w:lang w:eastAsia="ru-RU"/>
        </w:rPr>
        <w:t>Подъемный кран               землеройная машина на гусеницах</w:t>
      </w:r>
    </w:p>
    <w:p w:rsidR="00FB70E6" w:rsidRPr="00FB70E6" w:rsidRDefault="00FB70E6" w:rsidP="00FB70E6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B70E6">
        <w:rPr>
          <w:rFonts w:ascii="Times New Roman" w:hAnsi="Times New Roman"/>
          <w:sz w:val="24"/>
          <w:szCs w:val="24"/>
          <w:lang w:eastAsia="ru-RU"/>
        </w:rPr>
        <w:t>Экскаватор                         машина для раскатывания асфальта</w:t>
      </w:r>
    </w:p>
    <w:p w:rsidR="00FB70E6" w:rsidRPr="00FB70E6" w:rsidRDefault="00FB70E6" w:rsidP="00FB70E6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B70E6">
        <w:rPr>
          <w:rFonts w:ascii="Times New Roman" w:hAnsi="Times New Roman"/>
          <w:sz w:val="24"/>
          <w:szCs w:val="24"/>
          <w:lang w:eastAsia="ru-RU"/>
        </w:rPr>
        <w:t>После изучения темы «Служебные машины» давалось задание на соотнесение номеров телефонов  с соответствующими службами:</w:t>
      </w:r>
    </w:p>
    <w:p w:rsidR="00FB70E6" w:rsidRPr="00FB70E6" w:rsidRDefault="00FB70E6" w:rsidP="00FB70E6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B70E6">
        <w:rPr>
          <w:rFonts w:ascii="Times New Roman" w:hAnsi="Times New Roman"/>
          <w:b/>
          <w:sz w:val="24"/>
          <w:szCs w:val="24"/>
          <w:lang w:eastAsia="ru-RU"/>
        </w:rPr>
        <w:t xml:space="preserve">01                             </w:t>
      </w:r>
      <w:r w:rsidRPr="00FB70E6">
        <w:rPr>
          <w:rFonts w:ascii="Times New Roman" w:hAnsi="Times New Roman"/>
          <w:sz w:val="24"/>
          <w:szCs w:val="24"/>
          <w:lang w:eastAsia="ru-RU"/>
        </w:rPr>
        <w:t>скорая помощь</w:t>
      </w:r>
    </w:p>
    <w:p w:rsidR="00FB70E6" w:rsidRPr="00FB70E6" w:rsidRDefault="00FB70E6" w:rsidP="00FB70E6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FB70E6">
        <w:rPr>
          <w:rFonts w:ascii="Times New Roman" w:hAnsi="Times New Roman"/>
          <w:b/>
          <w:sz w:val="24"/>
          <w:szCs w:val="24"/>
          <w:lang w:eastAsia="ru-RU"/>
        </w:rPr>
        <w:t xml:space="preserve">02                             </w:t>
      </w:r>
      <w:r w:rsidRPr="00FB70E6">
        <w:rPr>
          <w:rFonts w:ascii="Times New Roman" w:hAnsi="Times New Roman"/>
          <w:sz w:val="24"/>
          <w:szCs w:val="24"/>
          <w:lang w:eastAsia="ru-RU"/>
        </w:rPr>
        <w:t>газовая служба</w:t>
      </w:r>
    </w:p>
    <w:p w:rsidR="00FB70E6" w:rsidRPr="00FB70E6" w:rsidRDefault="00FB70E6" w:rsidP="00FB70E6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B70E6">
        <w:rPr>
          <w:rFonts w:ascii="Times New Roman" w:hAnsi="Times New Roman"/>
          <w:b/>
          <w:sz w:val="24"/>
          <w:szCs w:val="24"/>
          <w:lang w:eastAsia="ru-RU"/>
        </w:rPr>
        <w:t xml:space="preserve">03                             </w:t>
      </w:r>
      <w:r w:rsidRPr="00FB70E6">
        <w:rPr>
          <w:rFonts w:ascii="Times New Roman" w:hAnsi="Times New Roman"/>
          <w:sz w:val="24"/>
          <w:szCs w:val="24"/>
          <w:lang w:eastAsia="ru-RU"/>
        </w:rPr>
        <w:t>пожарная служба</w:t>
      </w:r>
    </w:p>
    <w:p w:rsidR="00FB70E6" w:rsidRPr="00FB70E6" w:rsidRDefault="00FB70E6" w:rsidP="00FB70E6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B70E6">
        <w:rPr>
          <w:rFonts w:ascii="Times New Roman" w:hAnsi="Times New Roman"/>
          <w:b/>
          <w:sz w:val="24"/>
          <w:szCs w:val="24"/>
          <w:lang w:eastAsia="ru-RU"/>
        </w:rPr>
        <w:t xml:space="preserve">04                             </w:t>
      </w:r>
      <w:r w:rsidRPr="00FB70E6">
        <w:rPr>
          <w:rFonts w:ascii="Times New Roman" w:hAnsi="Times New Roman"/>
          <w:sz w:val="24"/>
          <w:szCs w:val="24"/>
          <w:lang w:eastAsia="ru-RU"/>
        </w:rPr>
        <w:t>полицейская служба</w:t>
      </w:r>
    </w:p>
    <w:p w:rsidR="00FB70E6" w:rsidRPr="00FB70E6" w:rsidRDefault="00FB70E6" w:rsidP="00FB70E6">
      <w:pPr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FB70E6">
        <w:rPr>
          <w:rFonts w:ascii="Times New Roman" w:hAnsi="Times New Roman"/>
          <w:b/>
          <w:sz w:val="24"/>
          <w:szCs w:val="24"/>
          <w:lang w:eastAsia="ru-RU"/>
        </w:rPr>
        <w:t>Прием «Тестирование»</w:t>
      </w:r>
      <w:r w:rsidRPr="00FB70E6">
        <w:rPr>
          <w:rFonts w:ascii="Times New Roman" w:hAnsi="Times New Roman"/>
          <w:sz w:val="24"/>
          <w:szCs w:val="24"/>
          <w:lang w:eastAsia="ru-RU"/>
        </w:rPr>
        <w:t xml:space="preserve"> является активной и увлекательной формой закрепления и проверки знаний по изученной теме. После изучения темы «Продовольственный магазин» ученикам давался тест:</w:t>
      </w:r>
    </w:p>
    <w:p w:rsidR="00FB70E6" w:rsidRPr="00FB70E6" w:rsidRDefault="00FB70E6" w:rsidP="00FB70E6">
      <w:pPr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FB70E6">
        <w:rPr>
          <w:rFonts w:ascii="Times New Roman" w:hAnsi="Times New Roman"/>
          <w:sz w:val="24"/>
          <w:szCs w:val="24"/>
          <w:lang w:eastAsia="ru-RU"/>
        </w:rPr>
        <w:t xml:space="preserve">                 Вопрос</w:t>
      </w:r>
      <w:proofErr w:type="gramStart"/>
      <w:r w:rsidRPr="00FB70E6">
        <w:rPr>
          <w:rFonts w:ascii="Times New Roman" w:hAnsi="Times New Roman"/>
          <w:sz w:val="24"/>
          <w:szCs w:val="24"/>
          <w:lang w:eastAsia="ru-RU"/>
        </w:rPr>
        <w:t xml:space="preserve">     П</w:t>
      </w:r>
      <w:proofErr w:type="gramEnd"/>
      <w:r w:rsidRPr="00FB70E6">
        <w:rPr>
          <w:rFonts w:ascii="Times New Roman" w:hAnsi="Times New Roman"/>
          <w:sz w:val="24"/>
          <w:szCs w:val="24"/>
          <w:lang w:eastAsia="ru-RU"/>
        </w:rPr>
        <w:t xml:space="preserve">одчеркни правильный ответ </w:t>
      </w:r>
    </w:p>
    <w:p w:rsidR="00FB70E6" w:rsidRPr="00FB70E6" w:rsidRDefault="00FB70E6" w:rsidP="00FB70E6">
      <w:pPr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FB70E6">
        <w:rPr>
          <w:rFonts w:ascii="Times New Roman" w:hAnsi="Times New Roman"/>
          <w:sz w:val="24"/>
          <w:szCs w:val="24"/>
          <w:lang w:eastAsia="ru-RU"/>
        </w:rPr>
        <w:t xml:space="preserve">В каком отделе </w:t>
      </w:r>
      <w:proofErr w:type="gramStart"/>
      <w:r w:rsidRPr="00FB70E6">
        <w:rPr>
          <w:rFonts w:ascii="Times New Roman" w:hAnsi="Times New Roman"/>
          <w:sz w:val="24"/>
          <w:szCs w:val="24"/>
          <w:lang w:eastAsia="ru-RU"/>
        </w:rPr>
        <w:t>продовольственного</w:t>
      </w:r>
      <w:proofErr w:type="gramEnd"/>
      <w:r w:rsidRPr="00FB70E6">
        <w:rPr>
          <w:rFonts w:ascii="Times New Roman" w:hAnsi="Times New Roman"/>
          <w:sz w:val="24"/>
          <w:szCs w:val="24"/>
          <w:lang w:eastAsia="ru-RU"/>
        </w:rPr>
        <w:t xml:space="preserve">          1. В овощном</w:t>
      </w:r>
    </w:p>
    <w:p w:rsidR="00FB70E6" w:rsidRPr="00FB70E6" w:rsidRDefault="00FB70E6" w:rsidP="00FB70E6">
      <w:pPr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FB70E6">
        <w:rPr>
          <w:rFonts w:ascii="Times New Roman" w:hAnsi="Times New Roman"/>
          <w:sz w:val="24"/>
          <w:szCs w:val="24"/>
          <w:lang w:eastAsia="ru-RU"/>
        </w:rPr>
        <w:t>магазина продают соль?                              2. В бакалейном</w:t>
      </w:r>
    </w:p>
    <w:p w:rsidR="00FB70E6" w:rsidRPr="00FB70E6" w:rsidRDefault="00FB70E6" w:rsidP="00FB70E6">
      <w:pPr>
        <w:jc w:val="both"/>
        <w:rPr>
          <w:rFonts w:ascii="Times New Roman" w:hAnsi="Times New Roman"/>
          <w:sz w:val="24"/>
          <w:szCs w:val="24"/>
          <w:lang w:eastAsia="ru-RU"/>
        </w:rPr>
      </w:pPr>
      <w:r w:rsidRPr="00FB70E6">
        <w:rPr>
          <w:rFonts w:ascii="Times New Roman" w:hAnsi="Times New Roman"/>
          <w:sz w:val="24"/>
          <w:szCs w:val="24"/>
          <w:lang w:eastAsia="ru-RU"/>
        </w:rPr>
        <w:t xml:space="preserve"> 3. В мясном</w:t>
      </w:r>
    </w:p>
    <w:p w:rsidR="00FB70E6" w:rsidRPr="00FB70E6" w:rsidRDefault="00FB70E6" w:rsidP="00FB70E6">
      <w:pPr>
        <w:jc w:val="both"/>
        <w:rPr>
          <w:rFonts w:ascii="Times New Roman" w:hAnsi="Times New Roman"/>
          <w:sz w:val="24"/>
          <w:szCs w:val="24"/>
          <w:lang w:eastAsia="ru-RU"/>
        </w:rPr>
      </w:pPr>
      <w:r w:rsidRPr="00FB70E6">
        <w:rPr>
          <w:rFonts w:ascii="Times New Roman" w:hAnsi="Times New Roman"/>
          <w:sz w:val="24"/>
          <w:szCs w:val="24"/>
          <w:lang w:eastAsia="ru-RU"/>
        </w:rPr>
        <w:t xml:space="preserve">        После изучения темы «Мебель» ученикам предлагался следующий тест:        </w:t>
      </w:r>
      <w:proofErr w:type="spellStart"/>
      <w:r w:rsidRPr="00FB70E6">
        <w:rPr>
          <w:rFonts w:ascii="Times New Roman" w:hAnsi="Times New Roman"/>
          <w:sz w:val="24"/>
          <w:szCs w:val="24"/>
          <w:lang w:eastAsia="ru-RU"/>
        </w:rPr>
        <w:t>ВопросПодчеркни</w:t>
      </w:r>
      <w:proofErr w:type="spellEnd"/>
      <w:r w:rsidRPr="00FB70E6">
        <w:rPr>
          <w:rFonts w:ascii="Times New Roman" w:hAnsi="Times New Roman"/>
          <w:sz w:val="24"/>
          <w:szCs w:val="24"/>
          <w:lang w:eastAsia="ru-RU"/>
        </w:rPr>
        <w:t xml:space="preserve"> правильные ответы</w:t>
      </w:r>
    </w:p>
    <w:p w:rsidR="00FB70E6" w:rsidRPr="00FB70E6" w:rsidRDefault="00FB70E6" w:rsidP="00FB70E6">
      <w:pPr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FB70E6">
        <w:rPr>
          <w:rFonts w:ascii="Times New Roman" w:hAnsi="Times New Roman"/>
          <w:sz w:val="24"/>
          <w:szCs w:val="24"/>
          <w:lang w:eastAsia="ru-RU"/>
        </w:rPr>
        <w:t>Какую мебель можно поставить                      Кухонный стол</w:t>
      </w:r>
    </w:p>
    <w:p w:rsidR="00FB70E6" w:rsidRPr="00FB70E6" w:rsidRDefault="00FB70E6" w:rsidP="00FB70E6">
      <w:pPr>
        <w:tabs>
          <w:tab w:val="left" w:pos="3600"/>
        </w:tabs>
        <w:spacing w:after="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FB70E6">
        <w:rPr>
          <w:rFonts w:ascii="Times New Roman" w:hAnsi="Times New Roman"/>
          <w:b/>
          <w:sz w:val="24"/>
          <w:szCs w:val="24"/>
          <w:lang w:eastAsia="ru-RU"/>
        </w:rPr>
        <w:t xml:space="preserve">в </w:t>
      </w:r>
      <w:proofErr w:type="spellStart"/>
      <w:r w:rsidRPr="00FB70E6">
        <w:rPr>
          <w:rFonts w:ascii="Times New Roman" w:hAnsi="Times New Roman"/>
          <w:b/>
          <w:sz w:val="24"/>
          <w:szCs w:val="24"/>
          <w:lang w:eastAsia="ru-RU"/>
        </w:rPr>
        <w:t>гостинной</w:t>
      </w:r>
      <w:proofErr w:type="spellEnd"/>
      <w:r w:rsidRPr="00FB70E6">
        <w:rPr>
          <w:rFonts w:ascii="Times New Roman" w:hAnsi="Times New Roman"/>
          <w:b/>
          <w:sz w:val="24"/>
          <w:szCs w:val="24"/>
          <w:lang w:eastAsia="ru-RU"/>
        </w:rPr>
        <w:tab/>
        <w:t xml:space="preserve">                          Диван</w:t>
      </w:r>
    </w:p>
    <w:p w:rsidR="00FB70E6" w:rsidRPr="00FB70E6" w:rsidRDefault="00FB70E6" w:rsidP="00FB70E6">
      <w:pPr>
        <w:tabs>
          <w:tab w:val="left" w:pos="3600"/>
        </w:tabs>
        <w:spacing w:after="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FB70E6">
        <w:rPr>
          <w:rFonts w:ascii="Times New Roman" w:hAnsi="Times New Roman"/>
          <w:b/>
          <w:sz w:val="24"/>
          <w:szCs w:val="24"/>
          <w:lang w:eastAsia="ru-RU"/>
        </w:rPr>
        <w:t>Журнальный столик</w:t>
      </w:r>
    </w:p>
    <w:p w:rsidR="00FB70E6" w:rsidRPr="00FB70E6" w:rsidRDefault="00FB70E6" w:rsidP="00FB70E6">
      <w:pPr>
        <w:tabs>
          <w:tab w:val="left" w:pos="3600"/>
        </w:tabs>
        <w:spacing w:after="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FB70E6">
        <w:rPr>
          <w:rFonts w:ascii="Times New Roman" w:hAnsi="Times New Roman"/>
          <w:b/>
          <w:sz w:val="24"/>
          <w:szCs w:val="24"/>
          <w:lang w:eastAsia="ru-RU"/>
        </w:rPr>
        <w:t>Тумбу для телевизора</w:t>
      </w:r>
    </w:p>
    <w:p w:rsidR="00FB70E6" w:rsidRPr="00FB70E6" w:rsidRDefault="00FB70E6" w:rsidP="00FB70E6">
      <w:pPr>
        <w:tabs>
          <w:tab w:val="left" w:pos="3600"/>
        </w:tabs>
        <w:spacing w:after="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FB70E6">
        <w:rPr>
          <w:rFonts w:ascii="Times New Roman" w:hAnsi="Times New Roman"/>
          <w:b/>
          <w:sz w:val="24"/>
          <w:szCs w:val="24"/>
          <w:lang w:eastAsia="ru-RU"/>
        </w:rPr>
        <w:t>Кресло</w:t>
      </w:r>
    </w:p>
    <w:p w:rsidR="00FB70E6" w:rsidRDefault="00FB70E6" w:rsidP="00FB70E6">
      <w:pPr>
        <w:tabs>
          <w:tab w:val="left" w:pos="3600"/>
        </w:tabs>
        <w:spacing w:after="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FB70E6">
        <w:rPr>
          <w:rFonts w:ascii="Times New Roman" w:hAnsi="Times New Roman"/>
          <w:b/>
          <w:sz w:val="24"/>
          <w:szCs w:val="24"/>
          <w:lang w:eastAsia="ru-RU"/>
        </w:rPr>
        <w:t>Кровать</w:t>
      </w:r>
    </w:p>
    <w:p w:rsidR="00FB70E6" w:rsidRDefault="00FB70E6" w:rsidP="00FB70E6">
      <w:pPr>
        <w:tabs>
          <w:tab w:val="left" w:pos="3600"/>
        </w:tabs>
        <w:spacing w:after="0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FB70E6" w:rsidRPr="00FB70E6" w:rsidRDefault="00FB70E6" w:rsidP="00FB70E6">
      <w:pPr>
        <w:tabs>
          <w:tab w:val="left" w:pos="3600"/>
        </w:tabs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B70E6">
        <w:rPr>
          <w:rFonts w:ascii="Times New Roman" w:hAnsi="Times New Roman"/>
          <w:b/>
          <w:sz w:val="24"/>
          <w:szCs w:val="24"/>
          <w:lang w:eastAsia="ru-RU"/>
        </w:rPr>
        <w:t>Прием «Определи последовательность» Данный прием используется при</w:t>
      </w:r>
      <w:r w:rsidRPr="00FB70E6">
        <w:rPr>
          <w:rFonts w:ascii="Times New Roman" w:hAnsi="Times New Roman"/>
          <w:sz w:val="24"/>
          <w:szCs w:val="24"/>
          <w:lang w:eastAsia="ru-RU"/>
        </w:rPr>
        <w:t xml:space="preserve"> изучении технологии выполнения трудовых процессов, состоящих из нескольких этапов, например, после изучения темы «Стирка изделий из хлопчатобумажной ткани» дается следующее задание:</w:t>
      </w:r>
    </w:p>
    <w:p w:rsidR="00FB70E6" w:rsidRPr="00FB70E6" w:rsidRDefault="00FB70E6" w:rsidP="00FB70E6">
      <w:pPr>
        <w:tabs>
          <w:tab w:val="left" w:pos="3600"/>
        </w:tabs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B70E6">
        <w:rPr>
          <w:rFonts w:ascii="Times New Roman" w:hAnsi="Times New Roman"/>
          <w:sz w:val="24"/>
          <w:szCs w:val="24"/>
          <w:lang w:eastAsia="ru-RU"/>
        </w:rPr>
        <w:t xml:space="preserve">      Задание:                               ___ замочить бельё</w:t>
      </w:r>
    </w:p>
    <w:p w:rsidR="00FB70E6" w:rsidRPr="00FB70E6" w:rsidRDefault="00FB70E6" w:rsidP="00FB70E6">
      <w:pPr>
        <w:tabs>
          <w:tab w:val="left" w:pos="3600"/>
        </w:tabs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B70E6">
        <w:rPr>
          <w:rFonts w:ascii="Times New Roman" w:hAnsi="Times New Roman"/>
          <w:sz w:val="24"/>
          <w:szCs w:val="24"/>
          <w:lang w:eastAsia="ru-RU"/>
        </w:rPr>
        <w:t xml:space="preserve">Напиши цифрами  </w:t>
      </w:r>
      <w:proofErr w:type="gramStart"/>
      <w:r w:rsidRPr="00FB70E6">
        <w:rPr>
          <w:rFonts w:ascii="Times New Roman" w:hAnsi="Times New Roman"/>
          <w:sz w:val="24"/>
          <w:szCs w:val="24"/>
          <w:lang w:eastAsia="ru-RU"/>
        </w:rPr>
        <w:t>правильный</w:t>
      </w:r>
      <w:proofErr w:type="gramEnd"/>
      <w:r w:rsidRPr="00FB70E6">
        <w:rPr>
          <w:rFonts w:ascii="Times New Roman" w:hAnsi="Times New Roman"/>
          <w:sz w:val="24"/>
          <w:szCs w:val="24"/>
          <w:lang w:eastAsia="ru-RU"/>
        </w:rPr>
        <w:t>___ выбрать моющее средство</w:t>
      </w:r>
    </w:p>
    <w:p w:rsidR="00FB70E6" w:rsidRPr="00FB70E6" w:rsidRDefault="00FB70E6" w:rsidP="00FB70E6">
      <w:pPr>
        <w:tabs>
          <w:tab w:val="left" w:pos="3600"/>
        </w:tabs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B70E6">
        <w:rPr>
          <w:rFonts w:ascii="Times New Roman" w:hAnsi="Times New Roman"/>
          <w:sz w:val="24"/>
          <w:szCs w:val="24"/>
          <w:lang w:eastAsia="ru-RU"/>
        </w:rPr>
        <w:t>порядок этапов ручной стирки ___  рассортировать бель</w:t>
      </w:r>
      <w:proofErr w:type="gramStart"/>
      <w:r w:rsidRPr="00FB70E6">
        <w:rPr>
          <w:rFonts w:ascii="Times New Roman" w:hAnsi="Times New Roman"/>
          <w:sz w:val="24"/>
          <w:szCs w:val="24"/>
          <w:lang w:eastAsia="ru-RU"/>
        </w:rPr>
        <w:t>ё(</w:t>
      </w:r>
      <w:proofErr w:type="gramEnd"/>
      <w:r w:rsidRPr="00FB70E6">
        <w:rPr>
          <w:rFonts w:ascii="Times New Roman" w:hAnsi="Times New Roman"/>
          <w:sz w:val="24"/>
          <w:szCs w:val="24"/>
          <w:lang w:eastAsia="ru-RU"/>
        </w:rPr>
        <w:t>белое, цветное)</w:t>
      </w:r>
    </w:p>
    <w:p w:rsidR="00FB70E6" w:rsidRPr="00FB70E6" w:rsidRDefault="00FB70E6" w:rsidP="00FB70E6">
      <w:pPr>
        <w:tabs>
          <w:tab w:val="left" w:pos="3600"/>
        </w:tabs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B70E6">
        <w:rPr>
          <w:rFonts w:ascii="Times New Roman" w:hAnsi="Times New Roman"/>
          <w:sz w:val="24"/>
          <w:szCs w:val="24"/>
          <w:lang w:eastAsia="ru-RU"/>
        </w:rPr>
        <w:t>___ прополоскать бельё</w:t>
      </w:r>
      <w:r w:rsidR="00AD3C41">
        <w:rPr>
          <w:rFonts w:ascii="Times New Roman" w:hAnsi="Times New Roman"/>
          <w:sz w:val="24"/>
          <w:szCs w:val="24"/>
          <w:lang w:eastAsia="ru-RU"/>
        </w:rPr>
        <w:t xml:space="preserve">            </w:t>
      </w:r>
      <w:r w:rsidR="00AD3C41" w:rsidRPr="00FB70E6">
        <w:rPr>
          <w:rFonts w:ascii="Times New Roman" w:hAnsi="Times New Roman"/>
          <w:sz w:val="24"/>
          <w:szCs w:val="24"/>
          <w:lang w:eastAsia="ru-RU"/>
        </w:rPr>
        <w:t>___ развесить бельё</w:t>
      </w:r>
    </w:p>
    <w:p w:rsidR="006E115F" w:rsidRDefault="00FB70E6" w:rsidP="00FB70E6">
      <w:pPr>
        <w:tabs>
          <w:tab w:val="left" w:pos="3600"/>
        </w:tabs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B70E6">
        <w:rPr>
          <w:rFonts w:ascii="Times New Roman" w:hAnsi="Times New Roman"/>
          <w:sz w:val="24"/>
          <w:szCs w:val="24"/>
          <w:lang w:eastAsia="ru-RU"/>
        </w:rPr>
        <w:t>___ постирать бельё</w:t>
      </w:r>
      <w:r w:rsidR="00AD3C41">
        <w:rPr>
          <w:rFonts w:ascii="Times New Roman" w:hAnsi="Times New Roman"/>
          <w:sz w:val="24"/>
          <w:szCs w:val="24"/>
          <w:lang w:eastAsia="ru-RU"/>
        </w:rPr>
        <w:t xml:space="preserve">                  </w:t>
      </w:r>
      <w:r w:rsidR="00AD3C41" w:rsidRPr="00FB70E6">
        <w:rPr>
          <w:rFonts w:ascii="Times New Roman" w:hAnsi="Times New Roman"/>
          <w:sz w:val="24"/>
          <w:szCs w:val="24"/>
          <w:lang w:eastAsia="ru-RU"/>
        </w:rPr>
        <w:t>___ отжать бельё</w:t>
      </w:r>
    </w:p>
    <w:p w:rsidR="00FB70E6" w:rsidRDefault="00FB70E6" w:rsidP="00FB70E6">
      <w:pPr>
        <w:tabs>
          <w:tab w:val="left" w:pos="3600"/>
        </w:tabs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B70E6">
        <w:rPr>
          <w:rFonts w:ascii="Times New Roman" w:hAnsi="Times New Roman"/>
          <w:b/>
          <w:sz w:val="24"/>
          <w:szCs w:val="24"/>
          <w:lang w:eastAsia="ru-RU"/>
        </w:rPr>
        <w:lastRenderedPageBreak/>
        <w:t>Сюжетно-ролевые игры</w:t>
      </w:r>
      <w:r w:rsidRPr="00FB70E6">
        <w:rPr>
          <w:rFonts w:ascii="Times New Roman" w:hAnsi="Times New Roman"/>
          <w:sz w:val="24"/>
          <w:szCs w:val="24"/>
          <w:lang w:eastAsia="ru-RU"/>
        </w:rPr>
        <w:t xml:space="preserve"> Значительное время на уроках отводилось сюжетно-ролевым играм и созданию жизненных ситуаций, максимально приближающих детей к реальности. В процессе сюжетно-ролевых игр дети выполняли  практические задания  с  привлечением теоретических сведений, полученные при  изучении темы.</w:t>
      </w:r>
    </w:p>
    <w:p w:rsidR="006E115F" w:rsidRPr="00C87F08" w:rsidRDefault="006E115F" w:rsidP="006E115F">
      <w:pPr>
        <w:tabs>
          <w:tab w:val="left" w:pos="3600"/>
        </w:tabs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87F08">
        <w:rPr>
          <w:rFonts w:ascii="Times New Roman" w:hAnsi="Times New Roman"/>
          <w:sz w:val="24"/>
          <w:szCs w:val="24"/>
          <w:lang w:eastAsia="ru-RU"/>
        </w:rPr>
        <w:t>Так, при изучении темы  «Одежда и обувь» детям давались практические  задания: одеть куклу на прогулку летом, зимой или осенью, причем, девочка одевала куклу-девочку, а мальчик – куклу-мальчика.  Для выполнения задания на столе учителя раскладывались виды одежды, обуви, головных уборов и нужно выло выбрать только ту одежду, которая одевалась в  заданное время г</w:t>
      </w:r>
      <w:r w:rsidRPr="00C87F08">
        <w:rPr>
          <w:rFonts w:ascii="Times New Roman" w:hAnsi="Times New Roman"/>
          <w:sz w:val="24"/>
          <w:szCs w:val="24"/>
          <w:lang w:eastAsia="ru-RU"/>
        </w:rPr>
        <w:t>о</w:t>
      </w:r>
      <w:r w:rsidRPr="00C87F08">
        <w:rPr>
          <w:rFonts w:ascii="Times New Roman" w:hAnsi="Times New Roman"/>
          <w:sz w:val="24"/>
          <w:szCs w:val="24"/>
          <w:lang w:eastAsia="ru-RU"/>
        </w:rPr>
        <w:t>да. В другом варианте, для закрепления видов спортивной одежды куклу нужно было одеть на стадион, для закрепления видов праздничной одежды куклу од</w:t>
      </w:r>
      <w:r w:rsidRPr="00C87F08">
        <w:rPr>
          <w:rFonts w:ascii="Times New Roman" w:hAnsi="Times New Roman"/>
          <w:sz w:val="24"/>
          <w:szCs w:val="24"/>
          <w:lang w:eastAsia="ru-RU"/>
        </w:rPr>
        <w:t>е</w:t>
      </w:r>
      <w:r w:rsidRPr="00C87F08">
        <w:rPr>
          <w:rFonts w:ascii="Times New Roman" w:hAnsi="Times New Roman"/>
          <w:sz w:val="24"/>
          <w:szCs w:val="24"/>
          <w:lang w:eastAsia="ru-RU"/>
        </w:rPr>
        <w:t>вали в гости или театр</w:t>
      </w:r>
    </w:p>
    <w:p w:rsidR="006E115F" w:rsidRPr="00C87F08" w:rsidRDefault="006E115F" w:rsidP="006E115F">
      <w:pPr>
        <w:tabs>
          <w:tab w:val="left" w:pos="3600"/>
        </w:tabs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87F08">
        <w:rPr>
          <w:rFonts w:ascii="Times New Roman" w:hAnsi="Times New Roman"/>
          <w:sz w:val="24"/>
          <w:szCs w:val="24"/>
          <w:lang w:eastAsia="ru-RU"/>
        </w:rPr>
        <w:t xml:space="preserve">       При изучении темы «Транспорт» разыгрывались сюжетно-ролевые игры</w:t>
      </w:r>
    </w:p>
    <w:p w:rsidR="006E115F" w:rsidRPr="00C87F08" w:rsidRDefault="006E115F" w:rsidP="006E115F">
      <w:pPr>
        <w:tabs>
          <w:tab w:val="left" w:pos="3600"/>
        </w:tabs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87F08">
        <w:rPr>
          <w:rFonts w:ascii="Times New Roman" w:hAnsi="Times New Roman"/>
          <w:sz w:val="24"/>
          <w:szCs w:val="24"/>
          <w:lang w:eastAsia="ru-RU"/>
        </w:rPr>
        <w:t>по оплате проезда в трамвае, автобусе, причем в данных играх принимали  уч</w:t>
      </w:r>
      <w:r w:rsidRPr="00C87F08">
        <w:rPr>
          <w:rFonts w:ascii="Times New Roman" w:hAnsi="Times New Roman"/>
          <w:sz w:val="24"/>
          <w:szCs w:val="24"/>
          <w:lang w:eastAsia="ru-RU"/>
        </w:rPr>
        <w:t>а</w:t>
      </w:r>
      <w:r w:rsidRPr="00C87F08">
        <w:rPr>
          <w:rFonts w:ascii="Times New Roman" w:hAnsi="Times New Roman"/>
          <w:sz w:val="24"/>
          <w:szCs w:val="24"/>
          <w:lang w:eastAsia="ru-RU"/>
        </w:rPr>
        <w:t>стие все ученики класса, исполняя роль водителя, кондуктора, контролера, па</w:t>
      </w:r>
      <w:r w:rsidRPr="00C87F08">
        <w:rPr>
          <w:rFonts w:ascii="Times New Roman" w:hAnsi="Times New Roman"/>
          <w:sz w:val="24"/>
          <w:szCs w:val="24"/>
          <w:lang w:eastAsia="ru-RU"/>
        </w:rPr>
        <w:t>с</w:t>
      </w:r>
      <w:r w:rsidRPr="00C87F08">
        <w:rPr>
          <w:rFonts w:ascii="Times New Roman" w:hAnsi="Times New Roman"/>
          <w:sz w:val="24"/>
          <w:szCs w:val="24"/>
          <w:lang w:eastAsia="ru-RU"/>
        </w:rPr>
        <w:t>сажиров.</w:t>
      </w:r>
    </w:p>
    <w:p w:rsidR="006E115F" w:rsidRPr="00C87F08" w:rsidRDefault="006E115F" w:rsidP="006E115F">
      <w:pPr>
        <w:tabs>
          <w:tab w:val="left" w:pos="3600"/>
        </w:tabs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87F08">
        <w:rPr>
          <w:rFonts w:ascii="Times New Roman" w:hAnsi="Times New Roman"/>
          <w:sz w:val="24"/>
          <w:szCs w:val="24"/>
          <w:lang w:eastAsia="ru-RU"/>
        </w:rPr>
        <w:t xml:space="preserve">        Очень интересно проходили сюжетно-ролевые игры на тему «Торговля» по приобретению, оплате, складыванию продуктов в сумку и благодарности за вежливое обслуживание.</w:t>
      </w:r>
    </w:p>
    <w:p w:rsidR="006E115F" w:rsidRPr="00C87F08" w:rsidRDefault="006E115F" w:rsidP="006E115F">
      <w:pPr>
        <w:spacing w:after="0"/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C87F08">
        <w:rPr>
          <w:rFonts w:ascii="Times New Roman" w:hAnsi="Times New Roman"/>
          <w:b/>
          <w:sz w:val="24"/>
          <w:szCs w:val="24"/>
          <w:lang w:eastAsia="ru-RU"/>
        </w:rPr>
        <w:t>Важнейшим направлением работы было – формирование морально-этических норм поведения, выработка навыков</w:t>
      </w:r>
      <w:r w:rsidRPr="00C87F08">
        <w:rPr>
          <w:rFonts w:ascii="Times New Roman" w:hAnsi="Times New Roman"/>
          <w:sz w:val="24"/>
          <w:szCs w:val="24"/>
          <w:lang w:eastAsia="ru-RU"/>
        </w:rPr>
        <w:t xml:space="preserve"> общения со знакомыми и незнакомыми  людьми в различных жизненных ситуациях. Цель СБО -  форм</w:t>
      </w:r>
      <w:r w:rsidRPr="00C87F08">
        <w:rPr>
          <w:rFonts w:ascii="Times New Roman" w:hAnsi="Times New Roman"/>
          <w:sz w:val="24"/>
          <w:szCs w:val="24"/>
          <w:lang w:eastAsia="ru-RU"/>
        </w:rPr>
        <w:t>и</w:t>
      </w:r>
      <w:r w:rsidRPr="00C87F08">
        <w:rPr>
          <w:rFonts w:ascii="Times New Roman" w:hAnsi="Times New Roman"/>
          <w:sz w:val="24"/>
          <w:szCs w:val="24"/>
          <w:lang w:eastAsia="ru-RU"/>
        </w:rPr>
        <w:t>рование знаний, умений, навыков, направленных на социальную адаптацию выпускников специальных (коррекционных) учреждений, повышение уровня общего развития учащихся и их всесторонняя подготовка к будущей самосто</w:t>
      </w:r>
      <w:r w:rsidRPr="00C87F08">
        <w:rPr>
          <w:rFonts w:ascii="Times New Roman" w:hAnsi="Times New Roman"/>
          <w:sz w:val="24"/>
          <w:szCs w:val="24"/>
          <w:lang w:eastAsia="ru-RU"/>
        </w:rPr>
        <w:t>я</w:t>
      </w:r>
      <w:r w:rsidRPr="00C87F08">
        <w:rPr>
          <w:rFonts w:ascii="Times New Roman" w:hAnsi="Times New Roman"/>
          <w:sz w:val="24"/>
          <w:szCs w:val="24"/>
          <w:lang w:eastAsia="ru-RU"/>
        </w:rPr>
        <w:t>тельной жизнедеятельности.</w:t>
      </w:r>
    </w:p>
    <w:p w:rsidR="006E115F" w:rsidRPr="00C87F08" w:rsidRDefault="006E115F" w:rsidP="006E115F">
      <w:pPr>
        <w:spacing w:after="0"/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C87F08">
        <w:rPr>
          <w:rFonts w:ascii="Times New Roman" w:hAnsi="Times New Roman"/>
          <w:b/>
          <w:sz w:val="24"/>
          <w:szCs w:val="24"/>
          <w:lang w:eastAsia="ru-RU"/>
        </w:rPr>
        <w:t>Практические задания</w:t>
      </w:r>
      <w:r w:rsidRPr="00C87F08">
        <w:rPr>
          <w:rFonts w:ascii="Times New Roman" w:hAnsi="Times New Roman"/>
          <w:sz w:val="24"/>
          <w:szCs w:val="24"/>
          <w:lang w:eastAsia="ru-RU"/>
        </w:rPr>
        <w:t xml:space="preserve"> по сервировке стола к завтраку, обеду, чаеп</w:t>
      </w:r>
      <w:r w:rsidRPr="00C87F08">
        <w:rPr>
          <w:rFonts w:ascii="Times New Roman" w:hAnsi="Times New Roman"/>
          <w:sz w:val="24"/>
          <w:szCs w:val="24"/>
          <w:lang w:eastAsia="ru-RU"/>
        </w:rPr>
        <w:t>и</w:t>
      </w:r>
      <w:r w:rsidRPr="00C87F08">
        <w:rPr>
          <w:rFonts w:ascii="Times New Roman" w:hAnsi="Times New Roman"/>
          <w:sz w:val="24"/>
          <w:szCs w:val="24"/>
          <w:lang w:eastAsia="ru-RU"/>
        </w:rPr>
        <w:t>тию, праздничному ужину вызывают живой интерес у детей, приближают к р</w:t>
      </w:r>
      <w:r w:rsidRPr="00C87F08">
        <w:rPr>
          <w:rFonts w:ascii="Times New Roman" w:hAnsi="Times New Roman"/>
          <w:sz w:val="24"/>
          <w:szCs w:val="24"/>
          <w:lang w:eastAsia="ru-RU"/>
        </w:rPr>
        <w:t>е</w:t>
      </w:r>
      <w:r w:rsidRPr="00C87F08">
        <w:rPr>
          <w:rFonts w:ascii="Times New Roman" w:hAnsi="Times New Roman"/>
          <w:sz w:val="24"/>
          <w:szCs w:val="24"/>
          <w:lang w:eastAsia="ru-RU"/>
        </w:rPr>
        <w:t>альной жизненной ситуации.</w:t>
      </w:r>
    </w:p>
    <w:p w:rsidR="006E115F" w:rsidRPr="00C87F08" w:rsidRDefault="006E115F" w:rsidP="006E115F">
      <w:pPr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C87F08">
        <w:rPr>
          <w:rFonts w:ascii="Times New Roman" w:hAnsi="Times New Roman"/>
          <w:sz w:val="24"/>
          <w:szCs w:val="24"/>
          <w:lang w:eastAsia="ru-RU"/>
        </w:rPr>
        <w:t>Помимо теоретических сведений программа предусматривает формир</w:t>
      </w:r>
      <w:r w:rsidRPr="00C87F08">
        <w:rPr>
          <w:rFonts w:ascii="Times New Roman" w:hAnsi="Times New Roman"/>
          <w:sz w:val="24"/>
          <w:szCs w:val="24"/>
          <w:lang w:eastAsia="ru-RU"/>
        </w:rPr>
        <w:t>о</w:t>
      </w:r>
      <w:r w:rsidRPr="00C87F08">
        <w:rPr>
          <w:rFonts w:ascii="Times New Roman" w:hAnsi="Times New Roman"/>
          <w:sz w:val="24"/>
          <w:szCs w:val="24"/>
          <w:lang w:eastAsia="ru-RU"/>
        </w:rPr>
        <w:t>вание у детей практических умений и навыков, необходимых им в самосто</w:t>
      </w:r>
      <w:r w:rsidRPr="00C87F08">
        <w:rPr>
          <w:rFonts w:ascii="Times New Roman" w:hAnsi="Times New Roman"/>
          <w:sz w:val="24"/>
          <w:szCs w:val="24"/>
          <w:lang w:eastAsia="ru-RU"/>
        </w:rPr>
        <w:t>я</w:t>
      </w:r>
      <w:r w:rsidRPr="00C87F08">
        <w:rPr>
          <w:rFonts w:ascii="Times New Roman" w:hAnsi="Times New Roman"/>
          <w:sz w:val="24"/>
          <w:szCs w:val="24"/>
          <w:lang w:eastAsia="ru-RU"/>
        </w:rPr>
        <w:t xml:space="preserve">тельной жизни. </w:t>
      </w:r>
      <w:proofErr w:type="gramStart"/>
      <w:r w:rsidRPr="00C87F08">
        <w:rPr>
          <w:rFonts w:ascii="Times New Roman" w:hAnsi="Times New Roman"/>
          <w:sz w:val="24"/>
          <w:szCs w:val="24"/>
          <w:lang w:eastAsia="ru-RU"/>
        </w:rPr>
        <w:t xml:space="preserve">Важнейшими из них являются </w:t>
      </w:r>
      <w:r w:rsidRPr="00C87F08">
        <w:rPr>
          <w:rFonts w:ascii="Times New Roman" w:hAnsi="Times New Roman"/>
          <w:b/>
          <w:sz w:val="24"/>
          <w:szCs w:val="24"/>
          <w:lang w:eastAsia="ru-RU"/>
        </w:rPr>
        <w:t>навыки самообслуживания</w:t>
      </w:r>
      <w:r w:rsidRPr="00C87F08">
        <w:rPr>
          <w:rFonts w:ascii="Times New Roman" w:hAnsi="Times New Roman"/>
          <w:sz w:val="24"/>
          <w:szCs w:val="24"/>
          <w:lang w:eastAsia="ru-RU"/>
        </w:rPr>
        <w:t>: необходимость мытья рук перед едой; прием пищи; следить за своим внешним видом, стирать свои личные вещи; содержать в порядке свою одежду, чистить её, правильно хранить; ухаживать  за обувью, своевременно  чистить, сушить; содержать в чистоте своё жилище, проводить влажную уборку;</w:t>
      </w:r>
      <w:r w:rsidRPr="00C87F08">
        <w:rPr>
          <w:rFonts w:ascii="Times New Roman" w:hAnsi="Times New Roman"/>
          <w:sz w:val="24"/>
          <w:szCs w:val="24"/>
          <w:u w:val="single"/>
          <w:lang w:eastAsia="ru-RU"/>
        </w:rPr>
        <w:t xml:space="preserve"> пользоваться электроприборами (утюгом, чайником, плитой);</w:t>
      </w:r>
      <w:proofErr w:type="gramEnd"/>
    </w:p>
    <w:p w:rsidR="006E115F" w:rsidRPr="00C87F08" w:rsidRDefault="006E115F" w:rsidP="006E115F">
      <w:pPr>
        <w:spacing w:after="0"/>
        <w:rPr>
          <w:rFonts w:ascii="Times New Roman" w:hAnsi="Times New Roman"/>
          <w:sz w:val="24"/>
          <w:szCs w:val="24"/>
        </w:rPr>
      </w:pPr>
      <w:r w:rsidRPr="00C87F08">
        <w:rPr>
          <w:rFonts w:ascii="Times New Roman" w:hAnsi="Times New Roman"/>
          <w:b/>
          <w:sz w:val="24"/>
          <w:szCs w:val="24"/>
        </w:rPr>
        <w:t>На третьем этапе был проведён анализ результатов работы</w:t>
      </w:r>
      <w:proofErr w:type="gramStart"/>
      <w:r w:rsidRPr="00C87F08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C87F08">
        <w:rPr>
          <w:rFonts w:ascii="Times New Roman" w:hAnsi="Times New Roman"/>
          <w:sz w:val="24"/>
          <w:szCs w:val="24"/>
        </w:rPr>
        <w:t xml:space="preserve"> применялись те же методики, что и на этапе диагностического </w:t>
      </w:r>
      <w:proofErr w:type="spellStart"/>
      <w:r w:rsidRPr="00C87F08">
        <w:rPr>
          <w:rFonts w:ascii="Times New Roman" w:hAnsi="Times New Roman"/>
          <w:sz w:val="24"/>
          <w:szCs w:val="24"/>
        </w:rPr>
        <w:t>монитогинга</w:t>
      </w:r>
      <w:proofErr w:type="spellEnd"/>
    </w:p>
    <w:p w:rsidR="006E115F" w:rsidRPr="00C87F08" w:rsidRDefault="006E115F" w:rsidP="006E115F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87F08">
        <w:rPr>
          <w:rFonts w:ascii="Times New Roman" w:hAnsi="Times New Roman"/>
          <w:sz w:val="24"/>
          <w:szCs w:val="24"/>
          <w:lang w:eastAsia="ru-RU"/>
        </w:rPr>
        <w:t xml:space="preserve">По данным итогового  мониторинга по всем темам наблюдается положительная динамика полноты усвоения учебного материала на 20 – 25 %.     </w:t>
      </w:r>
    </w:p>
    <w:p w:rsidR="006E115F" w:rsidRPr="00C87F08" w:rsidRDefault="006E115F" w:rsidP="006E115F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87F08">
        <w:rPr>
          <w:rFonts w:ascii="Times New Roman" w:hAnsi="Times New Roman"/>
          <w:sz w:val="24"/>
          <w:szCs w:val="24"/>
          <w:lang w:eastAsia="ru-RU"/>
        </w:rPr>
        <w:t xml:space="preserve">  Также  определялось общее количество баллов, которые ученик набрал по всем темам (вертикальный столбик)  и определялся  его личный уровень усво</w:t>
      </w:r>
      <w:r w:rsidRPr="00C87F08">
        <w:rPr>
          <w:rFonts w:ascii="Times New Roman" w:hAnsi="Times New Roman"/>
          <w:sz w:val="24"/>
          <w:szCs w:val="24"/>
          <w:lang w:eastAsia="ru-RU"/>
        </w:rPr>
        <w:t>е</w:t>
      </w:r>
      <w:r w:rsidRPr="00C87F08">
        <w:rPr>
          <w:rFonts w:ascii="Times New Roman" w:hAnsi="Times New Roman"/>
          <w:sz w:val="24"/>
          <w:szCs w:val="24"/>
          <w:lang w:eastAsia="ru-RU"/>
        </w:rPr>
        <w:t xml:space="preserve">ния разделов по предмету социально-бытовая ориентировка. Характеристика уровней Таблица 8, приложение </w:t>
      </w:r>
    </w:p>
    <w:p w:rsidR="006E115F" w:rsidRPr="00C87F08" w:rsidRDefault="006E115F" w:rsidP="006E115F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87F08">
        <w:rPr>
          <w:rFonts w:ascii="Times New Roman" w:hAnsi="Times New Roman"/>
          <w:sz w:val="24"/>
          <w:szCs w:val="24"/>
          <w:lang w:eastAsia="ru-RU"/>
        </w:rPr>
        <w:lastRenderedPageBreak/>
        <w:t xml:space="preserve">По количеству набранных по всем 7 темам баллов ученики распределились по следующим уровням: </w:t>
      </w:r>
    </w:p>
    <w:p w:rsidR="006E115F" w:rsidRPr="00C87F08" w:rsidRDefault="006E115F" w:rsidP="006E115F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87F08">
        <w:rPr>
          <w:rFonts w:ascii="Times New Roman" w:hAnsi="Times New Roman"/>
          <w:sz w:val="24"/>
          <w:szCs w:val="24"/>
          <w:lang w:eastAsia="ru-RU"/>
        </w:rPr>
        <w:t>- на 4 (самом слабом уровне) не оказалось ни одного ученика, поскольку пок</w:t>
      </w:r>
      <w:r w:rsidRPr="00C87F08">
        <w:rPr>
          <w:rFonts w:ascii="Times New Roman" w:hAnsi="Times New Roman"/>
          <w:sz w:val="24"/>
          <w:szCs w:val="24"/>
          <w:lang w:eastAsia="ru-RU"/>
        </w:rPr>
        <w:t>а</w:t>
      </w:r>
      <w:r w:rsidRPr="00C87F08">
        <w:rPr>
          <w:rFonts w:ascii="Times New Roman" w:hAnsi="Times New Roman"/>
          <w:sz w:val="24"/>
          <w:szCs w:val="24"/>
          <w:lang w:eastAsia="ru-RU"/>
        </w:rPr>
        <w:t>зателей  меньше  12 баллов, не было ни кого;</w:t>
      </w:r>
    </w:p>
    <w:p w:rsidR="006E115F" w:rsidRPr="00C87F08" w:rsidRDefault="006E115F" w:rsidP="006E115F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87F08">
        <w:rPr>
          <w:rFonts w:ascii="Times New Roman" w:hAnsi="Times New Roman"/>
          <w:sz w:val="24"/>
          <w:szCs w:val="24"/>
          <w:lang w:eastAsia="ru-RU"/>
        </w:rPr>
        <w:t>- на 3 среднем  уровне оказались  2 ученика (Никита К., Саша Л.), набравшие в сумме по всем темам  12 – 12,5 баллов;</w:t>
      </w:r>
    </w:p>
    <w:p w:rsidR="006E115F" w:rsidRPr="00C87F08" w:rsidRDefault="006E115F" w:rsidP="006E115F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87F08">
        <w:rPr>
          <w:rFonts w:ascii="Times New Roman" w:hAnsi="Times New Roman"/>
          <w:sz w:val="24"/>
          <w:szCs w:val="24"/>
          <w:lang w:eastAsia="ru-RU"/>
        </w:rPr>
        <w:t>- на 2  уровне выше среднего  оказались 2 ученика (Алина М., Егор Х),  н</w:t>
      </w:r>
      <w:r w:rsidRPr="00C87F08">
        <w:rPr>
          <w:rFonts w:ascii="Times New Roman" w:hAnsi="Times New Roman"/>
          <w:sz w:val="24"/>
          <w:szCs w:val="24"/>
          <w:lang w:eastAsia="ru-RU"/>
        </w:rPr>
        <w:t>а</w:t>
      </w:r>
      <w:r w:rsidRPr="00C87F08">
        <w:rPr>
          <w:rFonts w:ascii="Times New Roman" w:hAnsi="Times New Roman"/>
          <w:sz w:val="24"/>
          <w:szCs w:val="24"/>
          <w:lang w:eastAsia="ru-RU"/>
        </w:rPr>
        <w:t>бравшие 16 – 18 баллов;</w:t>
      </w:r>
    </w:p>
    <w:p w:rsidR="006E115F" w:rsidRPr="00C87F08" w:rsidRDefault="006E115F" w:rsidP="006E115F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87F08">
        <w:rPr>
          <w:rFonts w:ascii="Times New Roman" w:hAnsi="Times New Roman"/>
          <w:sz w:val="24"/>
          <w:szCs w:val="24"/>
          <w:lang w:eastAsia="ru-RU"/>
        </w:rPr>
        <w:t xml:space="preserve">-  на 1 оптимальном  уровне оказались 5 учеников (Сергей Б., Егор М., Никита М., </w:t>
      </w:r>
      <w:proofErr w:type="spellStart"/>
      <w:r w:rsidRPr="00C87F08">
        <w:rPr>
          <w:rFonts w:ascii="Times New Roman" w:hAnsi="Times New Roman"/>
          <w:sz w:val="24"/>
          <w:szCs w:val="24"/>
          <w:lang w:eastAsia="ru-RU"/>
        </w:rPr>
        <w:t>Фарида.Н</w:t>
      </w:r>
      <w:proofErr w:type="spellEnd"/>
      <w:r w:rsidRPr="00C87F08">
        <w:rPr>
          <w:rFonts w:ascii="Times New Roman" w:hAnsi="Times New Roman"/>
          <w:sz w:val="24"/>
          <w:szCs w:val="24"/>
          <w:lang w:eastAsia="ru-RU"/>
        </w:rPr>
        <w:t>., Матвей Ч.), набравшие по 19 – 21  балл.</w:t>
      </w:r>
    </w:p>
    <w:p w:rsidR="006E115F" w:rsidRPr="00C87F08" w:rsidRDefault="006E115F" w:rsidP="006E115F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87F08">
        <w:rPr>
          <w:rFonts w:ascii="Times New Roman" w:hAnsi="Times New Roman"/>
          <w:sz w:val="24"/>
          <w:szCs w:val="24"/>
          <w:lang w:eastAsia="ru-RU"/>
        </w:rPr>
        <w:t xml:space="preserve">  Сравнительная диаграмма</w:t>
      </w:r>
    </w:p>
    <w:p w:rsidR="006E115F" w:rsidRPr="00C87F08" w:rsidRDefault="006E115F" w:rsidP="006E115F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87F08">
        <w:rPr>
          <w:rFonts w:ascii="Times New Roman" w:hAnsi="Times New Roman"/>
          <w:sz w:val="24"/>
          <w:szCs w:val="24"/>
          <w:lang w:eastAsia="ru-RU"/>
        </w:rPr>
        <w:t xml:space="preserve"> Таким образом, результаты итогового мониторинга  демонстрируют  убед</w:t>
      </w:r>
      <w:r w:rsidRPr="00C87F08">
        <w:rPr>
          <w:rFonts w:ascii="Times New Roman" w:hAnsi="Times New Roman"/>
          <w:sz w:val="24"/>
          <w:szCs w:val="24"/>
          <w:lang w:eastAsia="ru-RU"/>
        </w:rPr>
        <w:t>и</w:t>
      </w:r>
      <w:r w:rsidRPr="00C87F08">
        <w:rPr>
          <w:rFonts w:ascii="Times New Roman" w:hAnsi="Times New Roman"/>
          <w:sz w:val="24"/>
          <w:szCs w:val="24"/>
          <w:lang w:eastAsia="ru-RU"/>
        </w:rPr>
        <w:t>тельную положительную  динамику  овладения социально- бытовыми знани</w:t>
      </w:r>
      <w:r w:rsidRPr="00C87F08">
        <w:rPr>
          <w:rFonts w:ascii="Times New Roman" w:hAnsi="Times New Roman"/>
          <w:sz w:val="24"/>
          <w:szCs w:val="24"/>
          <w:lang w:eastAsia="ru-RU"/>
        </w:rPr>
        <w:t>я</w:t>
      </w:r>
      <w:r w:rsidRPr="00C87F08">
        <w:rPr>
          <w:rFonts w:ascii="Times New Roman" w:hAnsi="Times New Roman"/>
          <w:sz w:val="24"/>
          <w:szCs w:val="24"/>
          <w:lang w:eastAsia="ru-RU"/>
        </w:rPr>
        <w:t>ми, умениями и навыками, что  свидетельствует об эффективности предложе</w:t>
      </w:r>
      <w:r w:rsidRPr="00C87F08">
        <w:rPr>
          <w:rFonts w:ascii="Times New Roman" w:hAnsi="Times New Roman"/>
          <w:sz w:val="24"/>
          <w:szCs w:val="24"/>
          <w:lang w:eastAsia="ru-RU"/>
        </w:rPr>
        <w:t>н</w:t>
      </w:r>
      <w:r w:rsidRPr="00C87F08">
        <w:rPr>
          <w:rFonts w:ascii="Times New Roman" w:hAnsi="Times New Roman"/>
          <w:sz w:val="24"/>
          <w:szCs w:val="24"/>
          <w:lang w:eastAsia="ru-RU"/>
        </w:rPr>
        <w:t>ных методических приемов обучения, позволяющих повысить социальную адаптацию обучающихся с умеренной и тяжелой умственной отсталостью</w:t>
      </w:r>
      <w:proofErr w:type="gramStart"/>
      <w:r w:rsidRPr="00C87F08">
        <w:rPr>
          <w:rFonts w:ascii="Times New Roman" w:hAnsi="Times New Roman"/>
          <w:sz w:val="24"/>
          <w:szCs w:val="24"/>
          <w:lang w:eastAsia="ru-RU"/>
        </w:rPr>
        <w:t xml:space="preserve"> .</w:t>
      </w:r>
      <w:proofErr w:type="gramEnd"/>
      <w:r w:rsidRPr="00C87F08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6E115F" w:rsidRPr="00C87F08" w:rsidRDefault="006E115F" w:rsidP="006E115F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87F08">
        <w:rPr>
          <w:rFonts w:ascii="Times New Roman" w:hAnsi="Times New Roman"/>
          <w:sz w:val="24"/>
          <w:szCs w:val="24"/>
          <w:lang w:eastAsia="ru-RU"/>
        </w:rPr>
        <w:t xml:space="preserve">Таким образом, анализируя состав группы обучающихся по уровню </w:t>
      </w:r>
      <w:proofErr w:type="spellStart"/>
      <w:r w:rsidRPr="00C87F08">
        <w:rPr>
          <w:rFonts w:ascii="Times New Roman" w:hAnsi="Times New Roman"/>
          <w:sz w:val="24"/>
          <w:szCs w:val="24"/>
          <w:lang w:eastAsia="ru-RU"/>
        </w:rPr>
        <w:t>сформированности</w:t>
      </w:r>
      <w:proofErr w:type="spellEnd"/>
      <w:r w:rsidRPr="00C87F08">
        <w:rPr>
          <w:rFonts w:ascii="Times New Roman" w:hAnsi="Times New Roman"/>
          <w:sz w:val="24"/>
          <w:szCs w:val="24"/>
          <w:lang w:eastAsia="ru-RU"/>
        </w:rPr>
        <w:t xml:space="preserve"> основных знаний, умений и навыков, способствующих</w:t>
      </w:r>
    </w:p>
    <w:p w:rsidR="006E115F" w:rsidRPr="00C87F08" w:rsidRDefault="006E115F" w:rsidP="006E115F">
      <w:pPr>
        <w:spacing w:after="0"/>
        <w:rPr>
          <w:rFonts w:ascii="Times New Roman" w:hAnsi="Times New Roman"/>
          <w:sz w:val="24"/>
          <w:szCs w:val="24"/>
        </w:rPr>
      </w:pPr>
      <w:r w:rsidRPr="00C87F08">
        <w:rPr>
          <w:rFonts w:ascii="Times New Roman" w:hAnsi="Times New Roman"/>
          <w:sz w:val="24"/>
          <w:szCs w:val="24"/>
          <w:lang w:eastAsia="ru-RU"/>
        </w:rPr>
        <w:t>формированию социально-бытовой адаптации, можно выявить наличие пол</w:t>
      </w:r>
      <w:r w:rsidRPr="00C87F08">
        <w:rPr>
          <w:rFonts w:ascii="Times New Roman" w:hAnsi="Times New Roman"/>
          <w:sz w:val="24"/>
          <w:szCs w:val="24"/>
          <w:lang w:eastAsia="ru-RU"/>
        </w:rPr>
        <w:t>о</w:t>
      </w:r>
      <w:r w:rsidRPr="00C87F08">
        <w:rPr>
          <w:rFonts w:ascii="Times New Roman" w:hAnsi="Times New Roman"/>
          <w:sz w:val="24"/>
          <w:szCs w:val="24"/>
          <w:lang w:eastAsia="ru-RU"/>
        </w:rPr>
        <w:t>жительных изменений: так в конце учебного года мы не смогли вывить ни о</w:t>
      </w:r>
      <w:r w:rsidRPr="00C87F08">
        <w:rPr>
          <w:rFonts w:ascii="Times New Roman" w:hAnsi="Times New Roman"/>
          <w:sz w:val="24"/>
          <w:szCs w:val="24"/>
          <w:lang w:eastAsia="ru-RU"/>
        </w:rPr>
        <w:t>д</w:t>
      </w:r>
      <w:r w:rsidRPr="00C87F08">
        <w:rPr>
          <w:rFonts w:ascii="Times New Roman" w:hAnsi="Times New Roman"/>
          <w:sz w:val="24"/>
          <w:szCs w:val="24"/>
          <w:lang w:eastAsia="ru-RU"/>
        </w:rPr>
        <w:t xml:space="preserve">ного обучающегося с уровнем ниже </w:t>
      </w:r>
      <w:proofErr w:type="spellStart"/>
      <w:r w:rsidRPr="00C87F08">
        <w:rPr>
          <w:rFonts w:ascii="Times New Roman" w:hAnsi="Times New Roman"/>
          <w:sz w:val="24"/>
          <w:szCs w:val="24"/>
          <w:lang w:eastAsia="ru-RU"/>
        </w:rPr>
        <w:t>среднего</w:t>
      </w:r>
      <w:proofErr w:type="gramStart"/>
      <w:r w:rsidRPr="00C87F08">
        <w:rPr>
          <w:rFonts w:ascii="Times New Roman" w:hAnsi="Times New Roman"/>
          <w:sz w:val="24"/>
          <w:szCs w:val="24"/>
          <w:lang w:eastAsia="ru-RU"/>
        </w:rPr>
        <w:t>.Э</w:t>
      </w:r>
      <w:proofErr w:type="gramEnd"/>
      <w:r w:rsidRPr="00C87F08">
        <w:rPr>
          <w:rFonts w:ascii="Times New Roman" w:hAnsi="Times New Roman"/>
          <w:sz w:val="24"/>
          <w:szCs w:val="24"/>
          <w:lang w:eastAsia="ru-RU"/>
        </w:rPr>
        <w:t>то</w:t>
      </w:r>
      <w:proofErr w:type="spellEnd"/>
      <w:r w:rsidRPr="00C87F08">
        <w:rPr>
          <w:rFonts w:ascii="Times New Roman" w:hAnsi="Times New Roman"/>
          <w:sz w:val="24"/>
          <w:szCs w:val="24"/>
          <w:lang w:eastAsia="ru-RU"/>
        </w:rPr>
        <w:t xml:space="preserve"> свидетельствует об усвоении материала по программе всеми обучающимися, удовлетворении потребности в практической помощи взрослого при многократной практической отработке умений и навыков социально-бытового и трудового характера, что в итоге пр</w:t>
      </w:r>
      <w:r w:rsidRPr="00C87F08">
        <w:rPr>
          <w:rFonts w:ascii="Times New Roman" w:hAnsi="Times New Roman"/>
          <w:sz w:val="24"/>
          <w:szCs w:val="24"/>
          <w:lang w:eastAsia="ru-RU"/>
        </w:rPr>
        <w:t>и</w:t>
      </w:r>
      <w:r w:rsidRPr="00C87F08">
        <w:rPr>
          <w:rFonts w:ascii="Times New Roman" w:hAnsi="Times New Roman"/>
          <w:sz w:val="24"/>
          <w:szCs w:val="24"/>
          <w:lang w:eastAsia="ru-RU"/>
        </w:rPr>
        <w:t>вело к повышению степени самостоятельности при решении реальных ситу</w:t>
      </w:r>
      <w:r w:rsidRPr="00C87F08">
        <w:rPr>
          <w:rFonts w:ascii="Times New Roman" w:hAnsi="Times New Roman"/>
          <w:sz w:val="24"/>
          <w:szCs w:val="24"/>
          <w:lang w:eastAsia="ru-RU"/>
        </w:rPr>
        <w:t>а</w:t>
      </w:r>
      <w:r w:rsidRPr="00C87F08">
        <w:rPr>
          <w:rFonts w:ascii="Times New Roman" w:hAnsi="Times New Roman"/>
          <w:sz w:val="24"/>
          <w:szCs w:val="24"/>
          <w:lang w:eastAsia="ru-RU"/>
        </w:rPr>
        <w:t>ций</w:t>
      </w:r>
    </w:p>
    <w:p w:rsidR="006E115F" w:rsidRPr="00C87F08" w:rsidRDefault="006E115F" w:rsidP="006E115F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C87F08">
        <w:rPr>
          <w:rFonts w:ascii="Times New Roman" w:hAnsi="Times New Roman"/>
          <w:sz w:val="24"/>
          <w:szCs w:val="24"/>
        </w:rPr>
        <w:t>Подобранная система   по повышению со3циальной адаптации у детей с умеренной и тяжёлой умственной отсталостью показала свою эффективность в процессе работы и подтвердила верность ожидаемого результата.</w:t>
      </w:r>
    </w:p>
    <w:p w:rsidR="006E115F" w:rsidRPr="00C87F08" w:rsidRDefault="006E115F" w:rsidP="006E115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87F08">
        <w:rPr>
          <w:rFonts w:ascii="Times New Roman" w:hAnsi="Times New Roman"/>
          <w:sz w:val="24"/>
          <w:szCs w:val="24"/>
        </w:rPr>
        <w:t>Для повышения социальной компетенции детей с ограниченными возможн</w:t>
      </w:r>
      <w:r w:rsidRPr="00C87F08">
        <w:rPr>
          <w:rFonts w:ascii="Times New Roman" w:hAnsi="Times New Roman"/>
          <w:sz w:val="24"/>
          <w:szCs w:val="24"/>
        </w:rPr>
        <w:t>о</w:t>
      </w:r>
      <w:r w:rsidRPr="00C87F08">
        <w:rPr>
          <w:rFonts w:ascii="Times New Roman" w:hAnsi="Times New Roman"/>
          <w:sz w:val="24"/>
          <w:szCs w:val="24"/>
        </w:rPr>
        <w:t>стями здоровья, считаю необходимым в дальнейшем продолжить работу в этом направлении.</w:t>
      </w:r>
    </w:p>
    <w:p w:rsidR="006E115F" w:rsidRPr="00C87F08" w:rsidRDefault="006E115F" w:rsidP="006E115F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C87F08">
        <w:rPr>
          <w:rFonts w:ascii="Times New Roman" w:hAnsi="Times New Roman"/>
          <w:sz w:val="24"/>
          <w:szCs w:val="24"/>
        </w:rPr>
        <w:t xml:space="preserve">Подводя общий итог проведенной работы, следует отметить изменения на всех этапах исследования и сделать вывод о том, что </w:t>
      </w:r>
      <w:r w:rsidRPr="00C87F08">
        <w:rPr>
          <w:rFonts w:ascii="Times New Roman" w:hAnsi="Times New Roman"/>
          <w:i/>
          <w:sz w:val="24"/>
          <w:szCs w:val="24"/>
        </w:rPr>
        <w:t>систематическая работа по развитию коммуникативных навыков в процессе учебной деятельности может дать положительные результаты</w:t>
      </w:r>
      <w:r w:rsidRPr="00C87F08">
        <w:rPr>
          <w:rFonts w:ascii="Times New Roman" w:hAnsi="Times New Roman"/>
          <w:sz w:val="24"/>
          <w:szCs w:val="24"/>
        </w:rPr>
        <w:t>. Считаю приемлемым продолжить работу в данном направлении как результативную коррекционную деятел</w:t>
      </w:r>
      <w:r w:rsidRPr="00C87F08">
        <w:rPr>
          <w:rFonts w:ascii="Times New Roman" w:hAnsi="Times New Roman"/>
          <w:sz w:val="24"/>
          <w:szCs w:val="24"/>
        </w:rPr>
        <w:t>ь</w:t>
      </w:r>
      <w:r w:rsidRPr="00C87F08">
        <w:rPr>
          <w:rFonts w:ascii="Times New Roman" w:hAnsi="Times New Roman"/>
          <w:sz w:val="24"/>
          <w:szCs w:val="24"/>
        </w:rPr>
        <w:t>ность.</w:t>
      </w:r>
    </w:p>
    <w:p w:rsidR="006E115F" w:rsidRPr="00C87F08" w:rsidRDefault="00C87F08" w:rsidP="006E115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</w:t>
      </w:r>
      <w:r w:rsidR="006E115F" w:rsidRPr="00C87F0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продолжени</w:t>
      </w:r>
      <w:proofErr w:type="gramStart"/>
      <w:r w:rsidR="006E115F" w:rsidRPr="00C87F0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proofErr w:type="gramEnd"/>
      <w:r w:rsidR="006E115F" w:rsidRPr="00C87F0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работы по развитию коммуникативных н</w:t>
      </w:r>
      <w:r w:rsidR="006E115F" w:rsidRPr="00C87F0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="006E115F" w:rsidRPr="00C87F0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выков, с использованием упражнений по развитию </w:t>
      </w:r>
      <w:proofErr w:type="spellStart"/>
      <w:r w:rsidR="006E115F" w:rsidRPr="00C87F0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импрессивной</w:t>
      </w:r>
      <w:proofErr w:type="spellEnd"/>
      <w:r w:rsidR="006E115F" w:rsidRPr="00C87F0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="006E115F" w:rsidRPr="00C87F0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экспреси</w:t>
      </w:r>
      <w:r w:rsidR="006E115F" w:rsidRPr="00C87F0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</w:t>
      </w:r>
      <w:r w:rsidR="006E115F" w:rsidRPr="00C87F0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ной</w:t>
      </w:r>
      <w:proofErr w:type="spellEnd"/>
      <w:r w:rsidR="006E115F" w:rsidRPr="00C87F0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речи,  методики с </w:t>
      </w:r>
      <w:proofErr w:type="spellStart"/>
      <w:r w:rsidR="006E115F" w:rsidRPr="00C87F0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неговорящими</w:t>
      </w:r>
      <w:proofErr w:type="spellEnd"/>
      <w:r w:rsidR="006E115F" w:rsidRPr="00C87F0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детьми, использование невербальных средств общения, развитие мелкой моторики, использование игровых приёмов, пополнять </w:t>
      </w:r>
      <w:proofErr w:type="spellStart"/>
      <w:r w:rsidR="006E115F" w:rsidRPr="00C87F0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учебно</w:t>
      </w:r>
      <w:proofErr w:type="spellEnd"/>
      <w:r w:rsidR="006E115F" w:rsidRPr="00C87F0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– дидактические материалы.</w:t>
      </w:r>
    </w:p>
    <w:p w:rsidR="00C87F08" w:rsidRDefault="006E115F" w:rsidP="00C87F08">
      <w:pPr>
        <w:tabs>
          <w:tab w:val="left" w:pos="3600"/>
        </w:tabs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87F0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Направить  работу по развитию  общения, которые опираются на возмо</w:t>
      </w:r>
      <w:r w:rsidRPr="00C87F0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ж</w:t>
      </w:r>
      <w:r w:rsidRPr="00C87F0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ности учащихся и </w:t>
      </w:r>
      <w:r w:rsidRPr="00C87F08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 xml:space="preserve">личность </w:t>
      </w:r>
      <w:r w:rsidR="00C87F0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каждого обучающегося</w:t>
      </w:r>
      <w:r w:rsidRPr="00C87F0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46433C" w:rsidRPr="00C87F08" w:rsidRDefault="0046433C" w:rsidP="00C87F08">
      <w:pPr>
        <w:tabs>
          <w:tab w:val="left" w:pos="3600"/>
        </w:tabs>
        <w:spacing w:after="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445DDC">
        <w:rPr>
          <w:rFonts w:ascii="Times New Roman" w:hAnsi="Times New Roman" w:cs="Times New Roman"/>
          <w:b/>
          <w:sz w:val="24"/>
          <w:szCs w:val="24"/>
        </w:rPr>
        <w:lastRenderedPageBreak/>
        <w:t>Список литературы</w:t>
      </w:r>
    </w:p>
    <w:p w:rsidR="0046433C" w:rsidRPr="00445DDC" w:rsidRDefault="0046433C" w:rsidP="0046433C">
      <w:pPr>
        <w:pStyle w:val="a7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45DDC">
        <w:rPr>
          <w:rFonts w:ascii="Times New Roman" w:hAnsi="Times New Roman" w:cs="Times New Roman"/>
          <w:sz w:val="24"/>
          <w:szCs w:val="24"/>
        </w:rPr>
        <w:t>Борякова</w:t>
      </w:r>
      <w:proofErr w:type="spellEnd"/>
      <w:r w:rsidRPr="00445DDC">
        <w:rPr>
          <w:rFonts w:ascii="Times New Roman" w:hAnsi="Times New Roman" w:cs="Times New Roman"/>
          <w:sz w:val="24"/>
          <w:szCs w:val="24"/>
        </w:rPr>
        <w:t xml:space="preserve"> Н.Ю. Педагогические системы обучения и воспитания детей с отклонениями в развитии: Учебное пособие. </w:t>
      </w:r>
      <w:proofErr w:type="gramStart"/>
      <w:r w:rsidRPr="00445DDC">
        <w:rPr>
          <w:rFonts w:ascii="Times New Roman" w:hAnsi="Times New Roman" w:cs="Times New Roman"/>
          <w:sz w:val="24"/>
          <w:szCs w:val="24"/>
        </w:rPr>
        <w:t>–М</w:t>
      </w:r>
      <w:proofErr w:type="gramEnd"/>
      <w:r w:rsidRPr="00445DDC">
        <w:rPr>
          <w:rFonts w:ascii="Times New Roman" w:hAnsi="Times New Roman" w:cs="Times New Roman"/>
          <w:sz w:val="24"/>
          <w:szCs w:val="24"/>
        </w:rPr>
        <w:t>. : АСТ, Астрель ISBN: 2008.</w:t>
      </w:r>
    </w:p>
    <w:p w:rsidR="0046433C" w:rsidRPr="00445DDC" w:rsidRDefault="0046433C" w:rsidP="0046433C">
      <w:pPr>
        <w:pStyle w:val="a7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45DDC">
        <w:rPr>
          <w:rFonts w:ascii="Times New Roman" w:hAnsi="Times New Roman" w:cs="Times New Roman"/>
          <w:sz w:val="24"/>
          <w:szCs w:val="24"/>
        </w:rPr>
        <w:t>Воронкова В.В., Казакова С.А.. Социально – бытовая ориентировка учащихся 5-9 классов в специальной (коррекционной</w:t>
      </w:r>
      <w:proofErr w:type="gramStart"/>
      <w:r w:rsidRPr="00445DDC">
        <w:rPr>
          <w:rFonts w:ascii="Times New Roman" w:hAnsi="Times New Roman" w:cs="Times New Roman"/>
          <w:sz w:val="24"/>
          <w:szCs w:val="24"/>
        </w:rPr>
        <w:t>)о</w:t>
      </w:r>
      <w:proofErr w:type="gramEnd"/>
      <w:r w:rsidRPr="00445DDC">
        <w:rPr>
          <w:rFonts w:ascii="Times New Roman" w:hAnsi="Times New Roman" w:cs="Times New Roman"/>
          <w:sz w:val="24"/>
          <w:szCs w:val="24"/>
        </w:rPr>
        <w:t xml:space="preserve">бщеобразовательной школе VIII вида. Пособие для учителя. - М.: </w:t>
      </w:r>
      <w:proofErr w:type="spellStart"/>
      <w:r w:rsidRPr="00445DDC">
        <w:rPr>
          <w:rFonts w:ascii="Times New Roman" w:hAnsi="Times New Roman" w:cs="Times New Roman"/>
          <w:sz w:val="24"/>
          <w:szCs w:val="24"/>
        </w:rPr>
        <w:t>Владос</w:t>
      </w:r>
      <w:proofErr w:type="spellEnd"/>
      <w:r w:rsidRPr="00445DDC">
        <w:rPr>
          <w:rFonts w:ascii="Times New Roman" w:hAnsi="Times New Roman" w:cs="Times New Roman"/>
          <w:sz w:val="24"/>
          <w:szCs w:val="24"/>
        </w:rPr>
        <w:t>, 2006 - 248с.</w:t>
      </w:r>
    </w:p>
    <w:p w:rsidR="0046433C" w:rsidRPr="00445DDC" w:rsidRDefault="0046433C" w:rsidP="0046433C">
      <w:pPr>
        <w:pStyle w:val="a7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45DDC">
        <w:rPr>
          <w:rFonts w:ascii="Times New Roman" w:hAnsi="Times New Roman" w:cs="Times New Roman"/>
          <w:sz w:val="24"/>
          <w:szCs w:val="24"/>
        </w:rPr>
        <w:t xml:space="preserve">Воспитание и обучение детей и подростков с тяжелыми и множественными нарушениями развития: программно-методические  материалы / под ред. </w:t>
      </w:r>
      <w:proofErr w:type="spellStart"/>
      <w:r w:rsidRPr="00445DDC">
        <w:rPr>
          <w:rFonts w:ascii="Times New Roman" w:hAnsi="Times New Roman" w:cs="Times New Roman"/>
          <w:sz w:val="24"/>
          <w:szCs w:val="24"/>
        </w:rPr>
        <w:t>И.М.Бгажноковой</w:t>
      </w:r>
      <w:proofErr w:type="spellEnd"/>
      <w:r w:rsidRPr="00445DDC">
        <w:rPr>
          <w:rFonts w:ascii="Times New Roman" w:hAnsi="Times New Roman" w:cs="Times New Roman"/>
          <w:sz w:val="24"/>
          <w:szCs w:val="24"/>
        </w:rPr>
        <w:t>. – М.:ВЛАДОС, 2007.- 239с.</w:t>
      </w:r>
      <w:r w:rsidRPr="00445DDC">
        <w:rPr>
          <w:rFonts w:ascii="Times New Roman" w:hAnsi="Times New Roman" w:cs="Times New Roman"/>
          <w:sz w:val="24"/>
          <w:szCs w:val="24"/>
        </w:rPr>
        <w:tab/>
      </w:r>
    </w:p>
    <w:p w:rsidR="0046433C" w:rsidRPr="00445DDC" w:rsidRDefault="0046433C" w:rsidP="0046433C">
      <w:pPr>
        <w:pStyle w:val="a7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45DDC">
        <w:rPr>
          <w:rFonts w:ascii="Times New Roman" w:hAnsi="Times New Roman" w:cs="Times New Roman"/>
          <w:sz w:val="24"/>
          <w:szCs w:val="24"/>
        </w:rPr>
        <w:t>Гладкая, В.В.. Социально-бытовая подготовка воспитанников специальных (коррекционных) образовательных учреждений VIII вида : метод</w:t>
      </w:r>
      <w:proofErr w:type="gramStart"/>
      <w:r w:rsidRPr="00445DD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45DD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45DDC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445DDC">
        <w:rPr>
          <w:rFonts w:ascii="Times New Roman" w:hAnsi="Times New Roman" w:cs="Times New Roman"/>
          <w:sz w:val="24"/>
          <w:szCs w:val="24"/>
        </w:rPr>
        <w:t>особие. – М.</w:t>
      </w:r>
      <w:proofErr w:type="gramStart"/>
      <w:r w:rsidRPr="00445DDC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445DDC">
        <w:rPr>
          <w:rFonts w:ascii="Times New Roman" w:hAnsi="Times New Roman" w:cs="Times New Roman"/>
          <w:sz w:val="24"/>
          <w:szCs w:val="24"/>
        </w:rPr>
        <w:t xml:space="preserve"> НЦ ЭНАС, 2006 – 192с. </w:t>
      </w:r>
    </w:p>
    <w:p w:rsidR="0046433C" w:rsidRPr="00445DDC" w:rsidRDefault="0046433C" w:rsidP="0046433C">
      <w:pPr>
        <w:pStyle w:val="a7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45DDC">
        <w:rPr>
          <w:rFonts w:ascii="Times New Roman" w:hAnsi="Times New Roman" w:cs="Times New Roman"/>
          <w:sz w:val="24"/>
          <w:szCs w:val="24"/>
        </w:rPr>
        <w:t xml:space="preserve">Девяткова Т.А. «Социально-бытовая ориентировка в специальных (коррекционных) образовательных учреждениях VIII вида»: пособие для учителя».- М.: </w:t>
      </w:r>
      <w:proofErr w:type="spellStart"/>
      <w:r w:rsidRPr="00445DDC">
        <w:rPr>
          <w:rFonts w:ascii="Times New Roman" w:hAnsi="Times New Roman" w:cs="Times New Roman"/>
          <w:sz w:val="24"/>
          <w:szCs w:val="24"/>
        </w:rPr>
        <w:t>Гуманитар</w:t>
      </w:r>
      <w:proofErr w:type="spellEnd"/>
      <w:r w:rsidRPr="00445DDC">
        <w:rPr>
          <w:rFonts w:ascii="Times New Roman" w:hAnsi="Times New Roman" w:cs="Times New Roman"/>
          <w:sz w:val="24"/>
          <w:szCs w:val="24"/>
        </w:rPr>
        <w:t xml:space="preserve">. изд. центр ВЛАДОС, 2004- 234с. </w:t>
      </w:r>
    </w:p>
    <w:p w:rsidR="0046433C" w:rsidRPr="00445DDC" w:rsidRDefault="0046433C" w:rsidP="0046433C">
      <w:pPr>
        <w:pStyle w:val="a7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45DDC">
        <w:rPr>
          <w:rFonts w:ascii="Times New Roman" w:hAnsi="Times New Roman" w:cs="Times New Roman"/>
          <w:sz w:val="24"/>
          <w:szCs w:val="24"/>
        </w:rPr>
        <w:t>Лузик</w:t>
      </w:r>
      <w:proofErr w:type="spellEnd"/>
      <w:r w:rsidRPr="00445DDC">
        <w:rPr>
          <w:rFonts w:ascii="Times New Roman" w:hAnsi="Times New Roman" w:cs="Times New Roman"/>
          <w:sz w:val="24"/>
          <w:szCs w:val="24"/>
        </w:rPr>
        <w:t xml:space="preserve"> М.В. </w:t>
      </w:r>
      <w:proofErr w:type="spellStart"/>
      <w:r w:rsidRPr="00445DDC">
        <w:rPr>
          <w:rFonts w:ascii="Times New Roman" w:hAnsi="Times New Roman" w:cs="Times New Roman"/>
          <w:sz w:val="24"/>
          <w:szCs w:val="24"/>
        </w:rPr>
        <w:t>Компетентностный</w:t>
      </w:r>
      <w:proofErr w:type="spellEnd"/>
      <w:r w:rsidRPr="00445DDC">
        <w:rPr>
          <w:rFonts w:ascii="Times New Roman" w:hAnsi="Times New Roman" w:cs="Times New Roman"/>
          <w:sz w:val="24"/>
          <w:szCs w:val="24"/>
        </w:rPr>
        <w:t xml:space="preserve"> подход в обучении и воспитании школьников с нарушением интеллекта // Инновации в специальном (дефектологическом) образовании. – М., 2011. - С. 77-82</w:t>
      </w:r>
    </w:p>
    <w:p w:rsidR="0046433C" w:rsidRPr="00445DDC" w:rsidRDefault="0046433C" w:rsidP="0046433C">
      <w:pPr>
        <w:pStyle w:val="a7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45DDC">
        <w:rPr>
          <w:rFonts w:ascii="Times New Roman" w:hAnsi="Times New Roman" w:cs="Times New Roman"/>
          <w:sz w:val="24"/>
          <w:szCs w:val="24"/>
        </w:rPr>
        <w:t>Львова С.А. Практический материал к урокам социально-бытовой ориентировки в специальной (коррекционной) школе VIII вида: Пособие для учителя. – М.: ВЛАДОС, 2005. – 136с.</w:t>
      </w:r>
    </w:p>
    <w:p w:rsidR="0046433C" w:rsidRPr="00445DDC" w:rsidRDefault="0046433C" w:rsidP="0046433C">
      <w:pPr>
        <w:pStyle w:val="a7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45DDC">
        <w:rPr>
          <w:rFonts w:ascii="Times New Roman" w:hAnsi="Times New Roman" w:cs="Times New Roman"/>
          <w:sz w:val="24"/>
          <w:szCs w:val="24"/>
        </w:rPr>
        <w:t>Майоров А.Н. Мониторинг учебной эффективности // Школьные технологии. 2005. № 1. - с. 9-13.</w:t>
      </w:r>
    </w:p>
    <w:p w:rsidR="0046433C" w:rsidRPr="00445DDC" w:rsidRDefault="0046433C" w:rsidP="0046433C">
      <w:pPr>
        <w:pStyle w:val="a7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45DDC">
        <w:rPr>
          <w:rFonts w:ascii="Times New Roman" w:hAnsi="Times New Roman" w:cs="Times New Roman"/>
          <w:sz w:val="24"/>
          <w:szCs w:val="24"/>
        </w:rPr>
        <w:t>Маллер</w:t>
      </w:r>
      <w:proofErr w:type="spellEnd"/>
      <w:r w:rsidRPr="00445DDC">
        <w:rPr>
          <w:rFonts w:ascii="Times New Roman" w:hAnsi="Times New Roman" w:cs="Times New Roman"/>
          <w:sz w:val="24"/>
          <w:szCs w:val="24"/>
        </w:rPr>
        <w:t xml:space="preserve"> Л.Р. Социальное воспитание и обучение детей с отклонениями в развитии. М.: АРКТИ, 2002.</w:t>
      </w:r>
    </w:p>
    <w:p w:rsidR="0046433C" w:rsidRPr="00445DDC" w:rsidRDefault="0046433C" w:rsidP="0046433C">
      <w:pPr>
        <w:pStyle w:val="a7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45DDC">
        <w:rPr>
          <w:rFonts w:ascii="Times New Roman" w:hAnsi="Times New Roman" w:cs="Times New Roman"/>
          <w:sz w:val="24"/>
          <w:szCs w:val="24"/>
        </w:rPr>
        <w:t>Новоселова Н.А., Шлыкова А.А. Программы обучения детей с умеренной и тяжелой умственной отсталостью(подготовительный, 1-Х классы).- Екатеринбург: Центр «Учебная книга», 2004, 136с.</w:t>
      </w:r>
      <w:r w:rsidRPr="00445DDC">
        <w:rPr>
          <w:rFonts w:ascii="Times New Roman" w:hAnsi="Times New Roman" w:cs="Times New Roman"/>
          <w:sz w:val="24"/>
          <w:szCs w:val="24"/>
        </w:rPr>
        <w:br/>
        <w:t>Обучение и воспитание учащихся специальной (коррекционной) школы VIII вида: учебно-методическое пособие/ пол ред. Ю.Ф.Кузнецова. – Екатеринбург: ГБОУ СО «СКОШИ № 111», 2011. – 114с.</w:t>
      </w:r>
    </w:p>
    <w:p w:rsidR="0046433C" w:rsidRPr="00445DDC" w:rsidRDefault="0046433C" w:rsidP="0046433C">
      <w:pPr>
        <w:pStyle w:val="a7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45DDC">
        <w:rPr>
          <w:rFonts w:ascii="Times New Roman" w:hAnsi="Times New Roman" w:cs="Times New Roman"/>
          <w:sz w:val="24"/>
          <w:szCs w:val="24"/>
        </w:rPr>
        <w:t>Обучение и воспитание учащихся специальной (коррекционной) школы VIII вида: учебно-методическое пособие/ пол ред. Ю.Ф.Кузнецова. – Екатеринбург: ГБОУ СО «СКОШИ № 111», 2011. – 79с.</w:t>
      </w:r>
    </w:p>
    <w:p w:rsidR="0046433C" w:rsidRPr="00445DDC" w:rsidRDefault="0046433C" w:rsidP="0046433C">
      <w:pPr>
        <w:pStyle w:val="a7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45DDC">
        <w:rPr>
          <w:rFonts w:ascii="Times New Roman" w:hAnsi="Times New Roman" w:cs="Times New Roman"/>
          <w:sz w:val="24"/>
          <w:szCs w:val="24"/>
        </w:rPr>
        <w:lastRenderedPageBreak/>
        <w:t>Особенности коррекционно-развивающего обучения  тяжело умственно отсталых детей в условиях образовательного учреждения: Сборник  материалов</w:t>
      </w:r>
      <w:proofErr w:type="gramStart"/>
      <w:r w:rsidRPr="00445DDC">
        <w:rPr>
          <w:rFonts w:ascii="Times New Roman" w:hAnsi="Times New Roman" w:cs="Times New Roman"/>
          <w:sz w:val="24"/>
          <w:szCs w:val="24"/>
        </w:rPr>
        <w:t xml:space="preserve"> / П</w:t>
      </w:r>
      <w:proofErr w:type="gramEnd"/>
      <w:r w:rsidRPr="00445DDC">
        <w:rPr>
          <w:rFonts w:ascii="Times New Roman" w:hAnsi="Times New Roman" w:cs="Times New Roman"/>
          <w:sz w:val="24"/>
          <w:szCs w:val="24"/>
        </w:rPr>
        <w:t>од ред. проф. И.И. Коркунова; ПОИПКРО. – Пермь, 2004. – 100с.</w:t>
      </w:r>
    </w:p>
    <w:p w:rsidR="0046433C" w:rsidRPr="00445DDC" w:rsidRDefault="0046433C" w:rsidP="0046433C">
      <w:pPr>
        <w:pStyle w:val="a7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45DDC">
        <w:rPr>
          <w:rFonts w:ascii="Times New Roman" w:hAnsi="Times New Roman" w:cs="Times New Roman"/>
          <w:sz w:val="24"/>
          <w:szCs w:val="24"/>
        </w:rPr>
        <w:t>Петрова, В.Г. Психология умственно отсталых школьников : учеб. пособие / В.Г. Петрова, И.В. Белякова. – 2-е изд.. – М.</w:t>
      </w:r>
      <w:proofErr w:type="gramStart"/>
      <w:r w:rsidRPr="00445DDC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445DDC">
        <w:rPr>
          <w:rFonts w:ascii="Times New Roman" w:hAnsi="Times New Roman" w:cs="Times New Roman"/>
          <w:sz w:val="24"/>
          <w:szCs w:val="24"/>
        </w:rPr>
        <w:t xml:space="preserve"> «Академия», 2004. – 160 с.</w:t>
      </w:r>
    </w:p>
    <w:p w:rsidR="0046433C" w:rsidRPr="00445DDC" w:rsidRDefault="0046433C" w:rsidP="0046433C">
      <w:pPr>
        <w:pStyle w:val="a7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45DDC">
        <w:rPr>
          <w:rFonts w:ascii="Times New Roman" w:hAnsi="Times New Roman" w:cs="Times New Roman"/>
          <w:sz w:val="24"/>
          <w:szCs w:val="24"/>
        </w:rPr>
        <w:t xml:space="preserve">Программы образования учащихся с умеренной и тяжелой умственной отсталостью / </w:t>
      </w:r>
      <w:proofErr w:type="spellStart"/>
      <w:r w:rsidRPr="00445DDC">
        <w:rPr>
          <w:rFonts w:ascii="Times New Roman" w:hAnsi="Times New Roman" w:cs="Times New Roman"/>
          <w:sz w:val="24"/>
          <w:szCs w:val="24"/>
        </w:rPr>
        <w:t>Л.Б.Боряева</w:t>
      </w:r>
      <w:proofErr w:type="spellEnd"/>
      <w:r w:rsidRPr="00445DDC">
        <w:rPr>
          <w:rFonts w:ascii="Times New Roman" w:hAnsi="Times New Roman" w:cs="Times New Roman"/>
          <w:sz w:val="24"/>
          <w:szCs w:val="24"/>
        </w:rPr>
        <w:t xml:space="preserve"> и др.; Под ред. </w:t>
      </w:r>
      <w:proofErr w:type="spellStart"/>
      <w:r w:rsidRPr="00445DDC">
        <w:rPr>
          <w:rFonts w:ascii="Times New Roman" w:hAnsi="Times New Roman" w:cs="Times New Roman"/>
          <w:sz w:val="24"/>
          <w:szCs w:val="24"/>
        </w:rPr>
        <w:t>Л.Б.Боряевой</w:t>
      </w:r>
      <w:proofErr w:type="spellEnd"/>
      <w:r w:rsidRPr="00445DDC">
        <w:rPr>
          <w:rFonts w:ascii="Times New Roman" w:hAnsi="Times New Roman" w:cs="Times New Roman"/>
          <w:sz w:val="24"/>
          <w:szCs w:val="24"/>
        </w:rPr>
        <w:t xml:space="preserve">, Н.Н.Яковлевой.- СПб: ЦДК </w:t>
      </w:r>
      <w:proofErr w:type="spellStart"/>
      <w:r w:rsidRPr="00445DDC">
        <w:rPr>
          <w:rFonts w:ascii="Times New Roman" w:hAnsi="Times New Roman" w:cs="Times New Roman"/>
          <w:sz w:val="24"/>
          <w:szCs w:val="24"/>
        </w:rPr>
        <w:t>проф.Л.Б.Боряевой</w:t>
      </w:r>
      <w:proofErr w:type="spellEnd"/>
      <w:r w:rsidRPr="00445DDC">
        <w:rPr>
          <w:rFonts w:ascii="Times New Roman" w:hAnsi="Times New Roman" w:cs="Times New Roman"/>
          <w:sz w:val="24"/>
          <w:szCs w:val="24"/>
        </w:rPr>
        <w:t>, 2011.-480с.</w:t>
      </w:r>
    </w:p>
    <w:p w:rsidR="0046433C" w:rsidRPr="00445DDC" w:rsidRDefault="0046433C" w:rsidP="0046433C">
      <w:pPr>
        <w:pStyle w:val="a7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45DDC">
        <w:rPr>
          <w:rFonts w:ascii="Times New Roman" w:hAnsi="Times New Roman" w:cs="Times New Roman"/>
          <w:sz w:val="24"/>
          <w:szCs w:val="24"/>
        </w:rPr>
        <w:t xml:space="preserve">Социально-бытовая ориентировка в специальных (коррекционных) образовательных учреждениях VIII вида: Пособие для учителя / под ред. А.М. Щербаковой. – М.: ВЛАДОС, 2003. </w:t>
      </w:r>
    </w:p>
    <w:p w:rsidR="0046433C" w:rsidRPr="00445DDC" w:rsidRDefault="0046433C" w:rsidP="0046433C">
      <w:pPr>
        <w:pStyle w:val="a7"/>
        <w:spacing w:after="0" w:line="360" w:lineRule="auto"/>
        <w:ind w:left="705"/>
        <w:jc w:val="both"/>
        <w:rPr>
          <w:rFonts w:ascii="Times New Roman" w:hAnsi="Times New Roman" w:cs="Times New Roman"/>
          <w:sz w:val="24"/>
          <w:szCs w:val="24"/>
        </w:rPr>
      </w:pPr>
    </w:p>
    <w:p w:rsidR="00F12C76" w:rsidRPr="00445DDC" w:rsidRDefault="00F12C76" w:rsidP="006C0B7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F12C76" w:rsidRPr="00445DDC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885103"/>
    <w:multiLevelType w:val="hybridMultilevel"/>
    <w:tmpl w:val="0C80D360"/>
    <w:lvl w:ilvl="0" w:tplc="97146D5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E8E56C5"/>
    <w:multiLevelType w:val="hybridMultilevel"/>
    <w:tmpl w:val="F2704F70"/>
    <w:lvl w:ilvl="0" w:tplc="536E12B6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EAE6987"/>
    <w:multiLevelType w:val="multilevel"/>
    <w:tmpl w:val="6E5A0D60"/>
    <w:lvl w:ilvl="0">
      <w:start w:val="1"/>
      <w:numFmt w:val="decimal"/>
      <w:lvlText w:val="%1."/>
      <w:lvlJc w:val="left"/>
      <w:pPr>
        <w:ind w:left="450" w:hanging="45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1F693E"/>
    <w:rsid w:val="001362A2"/>
    <w:rsid w:val="001F693E"/>
    <w:rsid w:val="002561F0"/>
    <w:rsid w:val="002B7C36"/>
    <w:rsid w:val="003743F7"/>
    <w:rsid w:val="00445DDC"/>
    <w:rsid w:val="00457662"/>
    <w:rsid w:val="0046433C"/>
    <w:rsid w:val="00531CD0"/>
    <w:rsid w:val="00573094"/>
    <w:rsid w:val="005B4088"/>
    <w:rsid w:val="005B450B"/>
    <w:rsid w:val="00641156"/>
    <w:rsid w:val="006C0B77"/>
    <w:rsid w:val="006E115F"/>
    <w:rsid w:val="00764F93"/>
    <w:rsid w:val="007A30D8"/>
    <w:rsid w:val="007D4085"/>
    <w:rsid w:val="008242FF"/>
    <w:rsid w:val="00870751"/>
    <w:rsid w:val="008B6FEC"/>
    <w:rsid w:val="00922C48"/>
    <w:rsid w:val="00A80EAA"/>
    <w:rsid w:val="00AD3C41"/>
    <w:rsid w:val="00B915B7"/>
    <w:rsid w:val="00BF4E7A"/>
    <w:rsid w:val="00C56058"/>
    <w:rsid w:val="00C87F08"/>
    <w:rsid w:val="00C958E0"/>
    <w:rsid w:val="00CF2340"/>
    <w:rsid w:val="00D60738"/>
    <w:rsid w:val="00D646EA"/>
    <w:rsid w:val="00DF7489"/>
    <w:rsid w:val="00EA59DF"/>
    <w:rsid w:val="00EE4070"/>
    <w:rsid w:val="00EF4D88"/>
    <w:rsid w:val="00F12C76"/>
    <w:rsid w:val="00FB4BAE"/>
    <w:rsid w:val="00FB70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C36"/>
    <w:pPr>
      <w:spacing w:after="200" w:line="276" w:lineRule="auto"/>
    </w:pPr>
    <w:rPr>
      <w:kern w:val="0"/>
    </w:rPr>
  </w:style>
  <w:style w:type="paragraph" w:styleId="1">
    <w:name w:val="heading 1"/>
    <w:basedOn w:val="a"/>
    <w:next w:val="a"/>
    <w:link w:val="10"/>
    <w:uiPriority w:val="9"/>
    <w:qFormat/>
    <w:rsid w:val="001F693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69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693E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693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693E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693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693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693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693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F693E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F693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F693E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F693E"/>
    <w:rPr>
      <w:rFonts w:eastAsiaTheme="majorEastAsia" w:cstheme="majorBidi"/>
      <w:i/>
      <w:iCs/>
      <w:color w:val="2E74B5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F693E"/>
    <w:rPr>
      <w:rFonts w:eastAsiaTheme="majorEastAsia" w:cstheme="majorBidi"/>
      <w:color w:val="2E74B5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1F693E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1F693E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1F693E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1F693E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1F693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1F69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693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1F693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F69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1F693E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99"/>
    <w:qFormat/>
    <w:rsid w:val="001F693E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1F693E"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F693E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1F693E"/>
    <w:rPr>
      <w:rFonts w:ascii="Times New Roman" w:hAnsi="Times New Roman"/>
      <w:i/>
      <w:iCs/>
      <w:color w:val="2E74B5" w:themeColor="accent1" w:themeShade="BF"/>
      <w:sz w:val="28"/>
    </w:rPr>
  </w:style>
  <w:style w:type="character" w:styleId="ab">
    <w:name w:val="Intense Reference"/>
    <w:basedOn w:val="a0"/>
    <w:uiPriority w:val="32"/>
    <w:qFormat/>
    <w:rsid w:val="001F693E"/>
    <w:rPr>
      <w:b/>
      <w:bCs/>
      <w:smallCaps/>
      <w:color w:val="2E74B5" w:themeColor="accent1" w:themeShade="BF"/>
      <w:spacing w:val="5"/>
    </w:rPr>
  </w:style>
  <w:style w:type="character" w:styleId="ac">
    <w:name w:val="Strong"/>
    <w:basedOn w:val="a0"/>
    <w:uiPriority w:val="99"/>
    <w:qFormat/>
    <w:rsid w:val="002B7C36"/>
    <w:rPr>
      <w:rFonts w:ascii="Times New Roman" w:hAnsi="Times New Roman" w:cs="Times New Roman" w:hint="default"/>
      <w:b/>
      <w:bCs/>
    </w:rPr>
  </w:style>
  <w:style w:type="character" w:styleId="ad">
    <w:name w:val="Hyperlink"/>
    <w:basedOn w:val="a0"/>
    <w:uiPriority w:val="99"/>
    <w:unhideWhenUsed/>
    <w:rsid w:val="0045766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57662"/>
    <w:rPr>
      <w:color w:val="605E5C"/>
      <w:shd w:val="clear" w:color="auto" w:fill="E1DFDD"/>
    </w:rPr>
  </w:style>
  <w:style w:type="paragraph" w:styleId="HTML">
    <w:name w:val="HTML Preformatted"/>
    <w:basedOn w:val="a"/>
    <w:link w:val="HTML0"/>
    <w:uiPriority w:val="99"/>
    <w:semiHidden/>
    <w:unhideWhenUsed/>
    <w:rsid w:val="00D646EA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646EA"/>
    <w:rPr>
      <w:rFonts w:ascii="Consolas" w:hAnsi="Consolas"/>
      <w:kern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4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6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sh73@inbo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6BFA15-860B-4594-9642-35F93D90B6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10</Pages>
  <Words>3051</Words>
  <Characters>17395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Георгий Винокуров</dc:creator>
  <cp:keywords/>
  <dc:description/>
  <cp:lastModifiedBy>понча</cp:lastModifiedBy>
  <cp:revision>11</cp:revision>
  <dcterms:created xsi:type="dcterms:W3CDTF">2025-04-09T07:02:00Z</dcterms:created>
  <dcterms:modified xsi:type="dcterms:W3CDTF">2025-04-17T14:10:00Z</dcterms:modified>
</cp:coreProperties>
</file>