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DC3E4" w14:textId="77777777" w:rsidR="00E22135" w:rsidRPr="00161D3E" w:rsidRDefault="00F3583D" w:rsidP="005637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1D3E">
        <w:rPr>
          <w:rFonts w:ascii="Times New Roman" w:eastAsia="Calibri" w:hAnsi="Times New Roman" w:cs="Times New Roman"/>
          <w:b/>
          <w:sz w:val="24"/>
          <w:szCs w:val="24"/>
        </w:rPr>
        <w:t>Духовно-</w:t>
      </w:r>
      <w:r w:rsidR="00E22135" w:rsidRPr="00161D3E">
        <w:rPr>
          <w:rFonts w:ascii="Times New Roman" w:eastAsia="Calibri" w:hAnsi="Times New Roman" w:cs="Times New Roman"/>
          <w:b/>
          <w:sz w:val="24"/>
          <w:szCs w:val="24"/>
        </w:rPr>
        <w:t>нравственные ценности студенческой молодежи колледжа</w:t>
      </w:r>
    </w:p>
    <w:p w14:paraId="4AC0E149" w14:textId="77777777" w:rsidR="00E22135" w:rsidRPr="00161D3E" w:rsidRDefault="00E22135" w:rsidP="005637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1D3E">
        <w:rPr>
          <w:rFonts w:ascii="Times New Roman" w:eastAsia="Calibri" w:hAnsi="Times New Roman" w:cs="Times New Roman"/>
          <w:b/>
          <w:sz w:val="24"/>
          <w:szCs w:val="24"/>
        </w:rPr>
        <w:t>в условиях интеграции в Р</w:t>
      </w:r>
      <w:r w:rsidR="00293B14">
        <w:rPr>
          <w:rFonts w:ascii="Times New Roman" w:eastAsia="Calibri" w:hAnsi="Times New Roman" w:cs="Times New Roman"/>
          <w:b/>
          <w:sz w:val="24"/>
          <w:szCs w:val="24"/>
        </w:rPr>
        <w:t xml:space="preserve">оссийскую </w:t>
      </w:r>
      <w:r w:rsidRPr="00161D3E">
        <w:rPr>
          <w:rFonts w:ascii="Times New Roman" w:eastAsia="Calibri" w:hAnsi="Times New Roman" w:cs="Times New Roman"/>
          <w:b/>
          <w:sz w:val="24"/>
          <w:szCs w:val="24"/>
        </w:rPr>
        <w:t>Ф</w:t>
      </w:r>
      <w:r w:rsidR="00293B14">
        <w:rPr>
          <w:rFonts w:ascii="Times New Roman" w:eastAsia="Calibri" w:hAnsi="Times New Roman" w:cs="Times New Roman"/>
          <w:b/>
          <w:sz w:val="24"/>
          <w:szCs w:val="24"/>
        </w:rPr>
        <w:t>едерацию</w:t>
      </w:r>
    </w:p>
    <w:p w14:paraId="648F9717" w14:textId="77777777" w:rsidR="00E22135" w:rsidRPr="00161D3E" w:rsidRDefault="00E22135" w:rsidP="0056376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44AEF" w14:textId="77777777" w:rsidR="005E07FD" w:rsidRPr="00161D3E" w:rsidRDefault="005E07FD" w:rsidP="0056376B">
      <w:pPr>
        <w:spacing w:line="240" w:lineRule="auto"/>
        <w:ind w:left="482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61D3E">
        <w:rPr>
          <w:rFonts w:ascii="Times New Roman" w:eastAsia="Calibri" w:hAnsi="Times New Roman" w:cs="Times New Roman"/>
          <w:i/>
          <w:sz w:val="24"/>
          <w:szCs w:val="24"/>
        </w:rPr>
        <w:t xml:space="preserve">Прохорова Оксана Сергеевна, практический психолог </w:t>
      </w:r>
      <w:r w:rsidRPr="00161D3E">
        <w:rPr>
          <w:rFonts w:ascii="Times New Roman" w:hAnsi="Times New Roman" w:cs="Times New Roman"/>
          <w:i/>
          <w:sz w:val="24"/>
          <w:szCs w:val="24"/>
        </w:rPr>
        <w:t>ГБОУ СПО ЛНР «Луганский колледж технологий торговых процессов и кулинарного мастерства», г. Луганск, Луганская Народная Республика</w:t>
      </w:r>
    </w:p>
    <w:p w14:paraId="04288B0F" w14:textId="77777777" w:rsidR="00E22135" w:rsidRPr="00161D3E" w:rsidRDefault="00E22135" w:rsidP="005637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6B602C" w14:textId="77777777" w:rsidR="00E442E5" w:rsidRPr="00161D3E" w:rsidRDefault="006E1E54" w:rsidP="00161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Молодое поколение - </w:t>
      </w:r>
      <w:r w:rsidR="00E442E5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особая социальная группа, находящаяся в стадии формирования структуры ценностной системы, становления и выбора профессионального и жизненного пути. Данная группа является группой риска, ценности которой формируются под воздействием жизненного уклада, идеологии, в течении долгих периодов, на индивидуальном уровне и на уровне государственной политики. Социализация молодежи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E442E5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сложный социальный процесс. В политически и экономически неустойчивом обществе молодежь все меньше опирается на опыт предыдущих поколений, теперь молодые люди осваивают и создают новый социальный опыт, который формирует поведение современной молодежи. В настоящее время современным молодым людям многие нормы морали кажутся устаревшими, обременительными, огр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аничивающими их свободу, </w:t>
      </w:r>
      <w:r w:rsidR="00E442E5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волю</w:t>
      </w:r>
      <w:r w:rsidR="00E442E5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Следует отметить, что  представления, полученные в период молодости, сохраняются неизменными практически в течении всей жизни. Известно, что ценностные предпочтения оказывают влияние на выбор места личности в обществе. </w:t>
      </w:r>
    </w:p>
    <w:p w14:paraId="0C552CEC" w14:textId="77777777" w:rsidR="001B282C" w:rsidRPr="00161D3E" w:rsidRDefault="005A4D82" w:rsidP="00161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касается определения моральных ценностей</w:t>
      </w:r>
      <w:r w:rsidR="00EE5BC3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 оно варьируется в разных работах, но в основно</w:t>
      </w:r>
      <w:r w:rsidR="006E1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сводится к тому, что мораль - </w:t>
      </w:r>
      <w:r w:rsidR="00EE5BC3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принятые в обществе представления о хорошем и плохом, правильном и неправильном, добре и зле, а также совокупность норм поведения, вытекающих из этих представлений</w:t>
      </w:r>
      <w:r w:rsidR="00EE5BC3" w:rsidRPr="00034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92E72" w:rsidRPr="00034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Моральные качества – это </w:t>
      </w:r>
      <w:r w:rsidR="00492E72" w:rsidRPr="00034E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совокупность всего, что характеризует сознательную личность</w:t>
      </w:r>
      <w:r w:rsidR="00492E72" w:rsidRPr="00034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94A21" w:rsidRPr="00034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Именно </w:t>
      </w:r>
      <w:r w:rsidR="001B282C" w:rsidRPr="00034E12">
        <w:rPr>
          <w:rFonts w:ascii="Times New Roman" w:hAnsi="Times New Roman" w:cs="Times New Roman"/>
          <w:sz w:val="24"/>
          <w:szCs w:val="24"/>
          <w:shd w:val="clear" w:color="auto" w:fill="FFFFFF"/>
        </w:rPr>
        <w:t>ценности</w:t>
      </w:r>
      <w:r w:rsidR="00F94A21" w:rsidRPr="00034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являются важной составляющей формирования общества.</w:t>
      </w:r>
      <w:r w:rsidR="001B282C" w:rsidRPr="00034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1E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Молодежь - </w:t>
      </w:r>
      <w:r w:rsidR="00F94A21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самая динамичная, энергичная и критически мыслящая часть общества. Все это представляет большой интерес в изучении этой социологической </w:t>
      </w:r>
      <w:r w:rsidR="00E76B06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темы, т.к. </w:t>
      </w:r>
      <w:r w:rsidR="00034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</w:t>
      </w:r>
      <w:r w:rsidR="00F94A21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ценности молодежи подвергаются значительным изменениям. Свое становление </w:t>
      </w:r>
      <w:r w:rsidR="00D50974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нынешняя </w:t>
      </w:r>
      <w:r w:rsidR="00F94A21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молодежь проходит в условиях</w:t>
      </w:r>
      <w:r w:rsidR="00F37718" w:rsidRPr="00F3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4A21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</w:t>
      </w:r>
      <w:r w:rsidR="00F3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новых социальных отношений, информатизации общества и</w:t>
      </w:r>
      <w:r w:rsidR="00F94A21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период социокультурных перемен. </w:t>
      </w:r>
    </w:p>
    <w:p w14:paraId="3AA8FF03" w14:textId="77777777" w:rsidR="00A55F42" w:rsidRPr="00161D3E" w:rsidRDefault="0056522F" w:rsidP="00161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Важность формирования </w:t>
      </w:r>
      <w:r w:rsidR="005847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жизненных </w:t>
      </w:r>
      <w:r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ценност</w:t>
      </w:r>
      <w:r w:rsidR="005847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подрастающего поколения </w:t>
      </w:r>
      <w:r w:rsidR="009F7202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подчеркивается систематически</w:t>
      </w:r>
      <w:r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55F42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«ценность» в социологии появляются уже у классиков: О. Конта, М. Вебера, и Ф.</w:t>
      </w:r>
      <w:r w:rsidR="005847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5F42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Знанецкого</w:t>
      </w:r>
      <w:proofErr w:type="spellEnd"/>
      <w:r w:rsidR="00A55F42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XX столетии ценностная проблематика рассматривается в трудах таких известных социологов, как Ф. Адлер, Г. Беккер, М.</w:t>
      </w:r>
      <w:r w:rsidR="00D50974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5F42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Рокич</w:t>
      </w:r>
      <w:proofErr w:type="spellEnd"/>
      <w:r w:rsidR="00A55F42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04BEACD" w14:textId="77777777" w:rsidR="00733FAC" w:rsidRPr="00161D3E" w:rsidRDefault="00F94A21" w:rsidP="00161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современной науке возросла ро</w:t>
      </w:r>
      <w:r w:rsidR="00733FAC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 социологических исследований</w:t>
      </w:r>
      <w:r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1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жизненных ценностей </w:t>
      </w:r>
      <w:r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молодежи, по результатам которых можно проследить взаимосвязь ценност</w:t>
      </w:r>
      <w:r w:rsidR="00DA0F0A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модели поведения </w:t>
      </w:r>
      <w:r w:rsidR="00DA0F0A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подростков</w:t>
      </w:r>
      <w:r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понять механизм формирования профессиональных предпочтений, а также изучить социальные условия, в которых формируется и раскрывается молодая личность.</w:t>
      </w:r>
      <w:r w:rsidR="00733FAC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7C06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Изучение </w:t>
      </w:r>
      <w:r w:rsidR="00DA0F0A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личных ценностей</w:t>
      </w:r>
      <w:r w:rsidR="00B37C06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молодежной группы </w:t>
      </w:r>
      <w:r w:rsidR="006E1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интеграции в Российскую Федерацию</w:t>
      </w:r>
      <w:r w:rsidR="00443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7C06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дает возможность выявить реальную степень включенности молодых людей в общественные отношения, охарактеризовать инновационный потенциал, от которого во многом зависит </w:t>
      </w:r>
      <w:r w:rsidR="00B37C06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будущее состояние общества, понять отношение молодежи к отечественной культуре, ее истории, традициям, изучить самосознание студенческой молодежи.</w:t>
      </w:r>
    </w:p>
    <w:p w14:paraId="7B7B6807" w14:textId="77777777" w:rsidR="00D54D2A" w:rsidRPr="00161D3E" w:rsidRDefault="00857494" w:rsidP="0085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Учитывая важность всех факторов, влияющих на формирование моральных ценностей молодежи в период интеграции в РФ, стало необходимым провести исследование и опираясь на его результаты скорректировать направления воспитательной работы колледжа. </w:t>
      </w:r>
      <w:r w:rsidR="00B37C06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Объектом исследования явля</w:t>
      </w:r>
      <w:r w:rsidR="00B331F1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лись</w:t>
      </w:r>
      <w:r w:rsidR="00B37C06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3681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</w:t>
      </w:r>
      <w:r w:rsidR="00034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1-3</w:t>
      </w:r>
      <w:r w:rsidR="00B331F1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курсов</w:t>
      </w:r>
      <w:r w:rsidR="00135911">
        <w:rPr>
          <w:rFonts w:ascii="Times New Roman" w:hAnsi="Times New Roman" w:cs="Times New Roman"/>
          <w:sz w:val="24"/>
          <w:szCs w:val="24"/>
        </w:rPr>
        <w:t xml:space="preserve"> </w:t>
      </w:r>
      <w:r w:rsidR="00135911" w:rsidRPr="00135911">
        <w:rPr>
          <w:rFonts w:ascii="Times New Roman" w:eastAsia="Calibri" w:hAnsi="Times New Roman" w:cs="Times New Roman"/>
          <w:sz w:val="24"/>
          <w:szCs w:val="24"/>
        </w:rPr>
        <w:t>Государственн</w:t>
      </w:r>
      <w:r w:rsidR="00135911">
        <w:rPr>
          <w:rFonts w:ascii="Times New Roman" w:eastAsia="Calibri" w:hAnsi="Times New Roman" w:cs="Times New Roman"/>
          <w:sz w:val="24"/>
          <w:szCs w:val="24"/>
        </w:rPr>
        <w:t>ого</w:t>
      </w:r>
      <w:r w:rsidR="00135911" w:rsidRPr="00135911">
        <w:rPr>
          <w:rFonts w:ascii="Times New Roman" w:eastAsia="Calibri" w:hAnsi="Times New Roman" w:cs="Times New Roman"/>
          <w:sz w:val="24"/>
          <w:szCs w:val="24"/>
        </w:rPr>
        <w:t xml:space="preserve"> бюджетно</w:t>
      </w:r>
      <w:r w:rsidR="00135911">
        <w:rPr>
          <w:rFonts w:ascii="Times New Roman" w:eastAsia="Calibri" w:hAnsi="Times New Roman" w:cs="Times New Roman"/>
          <w:sz w:val="24"/>
          <w:szCs w:val="24"/>
        </w:rPr>
        <w:t>го</w:t>
      </w:r>
      <w:r w:rsidR="00135911" w:rsidRPr="00135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911" w:rsidRPr="00135911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образовательно</w:t>
      </w:r>
      <w:r w:rsidR="00135911">
        <w:rPr>
          <w:rFonts w:ascii="Times New Roman" w:eastAsia="Calibri" w:hAnsi="Times New Roman" w:cs="Times New Roman"/>
          <w:sz w:val="24"/>
          <w:szCs w:val="24"/>
        </w:rPr>
        <w:t>го</w:t>
      </w:r>
      <w:r w:rsidR="000C52C9">
        <w:rPr>
          <w:rFonts w:ascii="Times New Roman" w:eastAsia="Calibri" w:hAnsi="Times New Roman" w:cs="Times New Roman"/>
          <w:sz w:val="24"/>
          <w:szCs w:val="24"/>
        </w:rPr>
        <w:t xml:space="preserve"> учреждения</w:t>
      </w:r>
      <w:r w:rsidR="00135911" w:rsidRPr="00135911">
        <w:rPr>
          <w:rFonts w:ascii="Times New Roman" w:eastAsia="Calibri" w:hAnsi="Times New Roman" w:cs="Times New Roman"/>
          <w:sz w:val="24"/>
          <w:szCs w:val="24"/>
        </w:rPr>
        <w:t xml:space="preserve">  среднего профессионального  образования Луганской Народной  Республики «Луганский колледж технологий торговых процессов  и кулинарного мастерства»</w:t>
      </w:r>
      <w:r w:rsidR="00103681" w:rsidRPr="00161D3E">
        <w:rPr>
          <w:rFonts w:ascii="Times New Roman" w:hAnsi="Times New Roman" w:cs="Times New Roman"/>
          <w:sz w:val="24"/>
          <w:szCs w:val="24"/>
        </w:rPr>
        <w:t xml:space="preserve">, </w:t>
      </w:r>
      <w:r w:rsidR="00FC6577" w:rsidRPr="00161D3E">
        <w:rPr>
          <w:rFonts w:ascii="Times New Roman" w:hAnsi="Times New Roman" w:cs="Times New Roman"/>
          <w:sz w:val="24"/>
          <w:szCs w:val="24"/>
        </w:rPr>
        <w:t xml:space="preserve">которые поступили на обучение на </w:t>
      </w:r>
      <w:r w:rsidR="00FC6577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основании аттестата об основном общем образовании (9 классов).</w:t>
      </w:r>
      <w:r w:rsidR="00DB2313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Выборка составля</w:t>
      </w:r>
      <w:r w:rsidR="00B331F1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ла</w:t>
      </w:r>
      <w:r w:rsidR="00DB2313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101 человек</w:t>
      </w:r>
      <w:r w:rsidR="002E1DE0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обучающиеся </w:t>
      </w:r>
      <w:r w:rsidR="00134367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возрасте от </w:t>
      </w:r>
      <w:r w:rsidR="00374753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134367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r w:rsidR="00374753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134367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2213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лет</w:t>
      </w:r>
      <w:r w:rsidR="00DB2313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C6577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D54D2A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редметом </w:t>
      </w:r>
      <w:r w:rsidR="00103681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анализа </w:t>
      </w:r>
      <w:r w:rsidR="00B331F1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исследования</w:t>
      </w:r>
      <w:r w:rsidR="00103681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</w:t>
      </w:r>
      <w:r w:rsidR="00B331F1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лись</w:t>
      </w:r>
      <w:r w:rsidR="00103681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моральные качества</w:t>
      </w:r>
      <w:r w:rsidR="00302D61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подростков</w:t>
      </w:r>
      <w:r w:rsidR="00B37C06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. Метод исследования: анкетирование</w:t>
      </w:r>
      <w:r w:rsidR="00F21B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 тестирование.</w:t>
      </w:r>
    </w:p>
    <w:p w14:paraId="4852BF2B" w14:textId="77777777" w:rsidR="003174F6" w:rsidRDefault="00FC59EC" w:rsidP="00161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9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Анкета на выявление уровня сформированности нравственно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FC59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ности </w:t>
      </w:r>
      <w:r w:rsidR="002F4231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включал</w:t>
      </w:r>
      <w:r w:rsidR="00D80326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2F4231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себя </w:t>
      </w:r>
      <w:r w:rsidR="00DB2313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такие </w:t>
      </w:r>
      <w:r w:rsidR="00187E99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критерии</w:t>
      </w:r>
      <w:r w:rsidR="002F4231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: гуманизм, активность, принципиальность, великодушие, верность, благородство, достоинство, тактичность</w:t>
      </w:r>
      <w:r w:rsidR="00FD01BE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F4231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щедрость, скромность</w:t>
      </w:r>
      <w:r w:rsidR="00F407B3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F4231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33FE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честность</w:t>
      </w:r>
      <w:r w:rsidR="00FD01BE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F4231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духовност</w:t>
      </w:r>
      <w:r w:rsidR="00DB2313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ь, бережливость, </w:t>
      </w:r>
      <w:r w:rsidR="00FD01BE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осознанность. </w:t>
      </w:r>
      <w:r w:rsidR="00762213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результатам данного </w:t>
      </w:r>
      <w:r w:rsidR="00D80326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анкетирования</w:t>
      </w:r>
      <w:r w:rsidR="00762213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лишь у 6% обучающихся эти качества развиты на высоком уровне, у 38% подростков развитие моральных качеств на среднем уровне и у 56% респондентов на низком уровне. </w:t>
      </w:r>
    </w:p>
    <w:p w14:paraId="297CA8C4" w14:textId="77777777" w:rsidR="003174F6" w:rsidRDefault="007B52A4" w:rsidP="00161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обучающимися </w:t>
      </w:r>
      <w:r w:rsidR="003174F6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 были проведены тесты на выявление установок  «альтруизм-эгоизм» и «совестливость</w:t>
      </w:r>
      <w:r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  <w:r w:rsidR="00AF5822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результатам теста «Выявление установок на «альтруизм-эгоизм» только 10% обучающихся показали результат, который говорит о способности бескорыстно помочь товарищу, поддержать его  в сложное время, уступая собственным интересам. В свою очередь 65% подростков периодически помогают своим близким, но  при этом не исключают </w:t>
      </w:r>
      <w:r w:rsidR="00317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AF5822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личн</w:t>
      </w:r>
      <w:r w:rsidR="00FD01BE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ой выгоды</w:t>
      </w:r>
      <w:r w:rsidR="00AF5822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C52C9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7F1637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25% </w:t>
      </w:r>
      <w:r w:rsidR="00930330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респондентов</w:t>
      </w:r>
      <w:r w:rsidR="007F1637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присущи корыстные мотивы. </w:t>
      </w:r>
      <w:r w:rsidR="00AF5822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 могут помочь в исключительных случаях, </w:t>
      </w:r>
      <w:r w:rsidR="00930330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</w:t>
      </w:r>
      <w:r w:rsidR="007F1637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при условии</w:t>
      </w:r>
      <w:r w:rsidR="00AF5822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если это не противоречит их собственным интересам </w:t>
      </w:r>
      <w:r w:rsidR="007F1637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результат будет в их пользу. </w:t>
      </w:r>
      <w:r w:rsidR="00930330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 w:rsidR="000353D0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отдают предпочтение материальн</w:t>
      </w:r>
      <w:r w:rsidR="00930330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ым ценностям, </w:t>
      </w:r>
      <w:r w:rsidR="00101ACC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собственному </w:t>
      </w:r>
      <w:r w:rsidR="00930330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благополучию и </w:t>
      </w:r>
      <w:r w:rsidR="000353D0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7861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комфорту</w:t>
      </w:r>
      <w:r w:rsidR="003174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E63405F" w14:textId="77777777" w:rsidR="00F372DA" w:rsidRDefault="00E67467" w:rsidP="00161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Показатели </w:t>
      </w:r>
      <w:r w:rsidRPr="00E6746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74AEC" w:rsidRPr="00E67467">
        <w:rPr>
          <w:rFonts w:ascii="Times New Roman" w:hAnsi="Times New Roman" w:cs="Times New Roman"/>
          <w:sz w:val="24"/>
          <w:szCs w:val="24"/>
          <w:shd w:val="clear" w:color="auto" w:fill="FFFFFF"/>
        </w:rPr>
        <w:t>совестливости»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несколько иные.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45</w:t>
      </w:r>
      <w:r w:rsidR="00D74AEC" w:rsidRPr="00E67467">
        <w:rPr>
          <w:rFonts w:ascii="Times New Roman" w:hAnsi="Times New Roman" w:cs="Times New Roman"/>
          <w:sz w:val="24"/>
          <w:szCs w:val="24"/>
          <w:shd w:val="clear" w:color="auto" w:fill="FFFFFF"/>
        </w:rPr>
        <w:t>%  респондентов</w:t>
      </w:r>
      <w:r w:rsidR="006071AC" w:rsidRPr="00E674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ся не</w:t>
      </w:r>
      <w:r w:rsidR="006071AC" w:rsidRPr="00E674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стойкие моральные принципы, </w:t>
      </w:r>
      <w:r w:rsidR="00D74AEC" w:rsidRPr="00E674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подростки </w:t>
      </w:r>
      <w:r w:rsidR="006071AC" w:rsidRPr="00E67467">
        <w:rPr>
          <w:rFonts w:ascii="Times New Roman" w:hAnsi="Times New Roman" w:cs="Times New Roman"/>
          <w:sz w:val="24"/>
          <w:szCs w:val="24"/>
          <w:shd w:val="clear" w:color="auto" w:fill="FFFFFF"/>
        </w:rPr>
        <w:t>периодически могут нарушать</w:t>
      </w:r>
      <w:r w:rsidR="00374753" w:rsidRPr="00E674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4AEC" w:rsidRPr="00E67467">
        <w:rPr>
          <w:rFonts w:ascii="Times New Roman" w:hAnsi="Times New Roman" w:cs="Times New Roman"/>
          <w:sz w:val="24"/>
          <w:szCs w:val="24"/>
          <w:shd w:val="clear" w:color="auto" w:fill="FFFFFF"/>
        </w:rPr>
        <w:t>этическ</w:t>
      </w:r>
      <w:r w:rsidR="006071AC" w:rsidRPr="00E67467">
        <w:rPr>
          <w:rFonts w:ascii="Times New Roman" w:hAnsi="Times New Roman" w:cs="Times New Roman"/>
          <w:sz w:val="24"/>
          <w:szCs w:val="24"/>
          <w:shd w:val="clear" w:color="auto" w:fill="FFFFFF"/>
        </w:rPr>
        <w:t>ие стандарты</w:t>
      </w:r>
      <w:r w:rsidR="00D74AEC" w:rsidRPr="00E674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правила, </w:t>
      </w:r>
      <w:r w:rsidR="006071AC" w:rsidRPr="00E674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иногда </w:t>
      </w:r>
      <w:r w:rsidR="000575E2" w:rsidRPr="00E674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могут </w:t>
      </w:r>
      <w:r w:rsidR="006071AC" w:rsidRPr="00E67467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позволить себе</w:t>
      </w:r>
      <w:r w:rsidR="006071AC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подчини</w:t>
      </w:r>
      <w:r w:rsidR="00D74AEC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ться требованиям. </w:t>
      </w:r>
      <w:r w:rsidR="00374753" w:rsidRPr="00E67467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Доброжелательных,</w:t>
      </w:r>
      <w:r w:rsidR="00374753" w:rsidRPr="00E67467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  <w:r w:rsidR="00374753" w:rsidRPr="00E674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ответственных, со стойкими моральными принципами </w:t>
      </w:r>
      <w:r w:rsidR="008D04FF" w:rsidRPr="00E67467">
        <w:rPr>
          <w:rFonts w:ascii="Times New Roman" w:hAnsi="Times New Roman" w:cs="Times New Roman"/>
          <w:sz w:val="24"/>
          <w:szCs w:val="24"/>
          <w:shd w:val="clear" w:color="auto" w:fill="FFFFFF"/>
        </w:rPr>
        <w:t>респондентов</w:t>
      </w:r>
      <w:r w:rsidR="00374753" w:rsidRPr="00E674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насчитыва</w:t>
      </w:r>
      <w:r w:rsidR="00283C06" w:rsidRPr="00E674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ется  около 35%. </w:t>
      </w:r>
      <w:r w:rsidRPr="00E67467">
        <w:rPr>
          <w:rFonts w:ascii="Times New Roman" w:hAnsi="Times New Roman" w:cs="Times New Roman"/>
          <w:sz w:val="24"/>
          <w:szCs w:val="24"/>
        </w:rPr>
        <w:t xml:space="preserve">Для лиц с высоким значением фактора совестливости характерны такие особенности личности, влияющие на мотивацию поведения, как чувство </w:t>
      </w:r>
      <w:r>
        <w:rPr>
          <w:rFonts w:ascii="Times New Roman" w:hAnsi="Times New Roman" w:cs="Times New Roman"/>
          <w:sz w:val="24"/>
          <w:szCs w:val="24"/>
        </w:rPr>
        <w:t>долга</w:t>
      </w:r>
      <w:r w:rsidRPr="00E67467">
        <w:rPr>
          <w:rFonts w:ascii="Times New Roman" w:hAnsi="Times New Roman" w:cs="Times New Roman"/>
          <w:sz w:val="24"/>
          <w:szCs w:val="24"/>
        </w:rPr>
        <w:t>, добросовестность, стойкость моральных принципов</w:t>
      </w:r>
      <w:r>
        <w:rPr>
          <w:rFonts w:ascii="Times New Roman" w:hAnsi="Times New Roman" w:cs="Times New Roman"/>
          <w:sz w:val="24"/>
          <w:szCs w:val="24"/>
        </w:rPr>
        <w:t xml:space="preserve"> и убеждений</w:t>
      </w:r>
      <w:r w:rsidRPr="00E67467">
        <w:rPr>
          <w:rFonts w:ascii="Times New Roman" w:hAnsi="Times New Roman" w:cs="Times New Roman"/>
          <w:sz w:val="24"/>
          <w:szCs w:val="24"/>
        </w:rPr>
        <w:t>. В своем поведении они строго соблюдают этические стандарты, всегда стремятся к выполнению социальных требований; высокая добросовестность обычно сочетается с хорошим самоконтролем.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C06" w:rsidRPr="00E6746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283C06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</w:t>
      </w:r>
      <w:r w:rsidR="000A1B04">
        <w:rPr>
          <w:rFonts w:ascii="Times New Roman" w:hAnsi="Times New Roman" w:cs="Times New Roman"/>
          <w:sz w:val="24"/>
          <w:szCs w:val="24"/>
          <w:shd w:val="clear" w:color="auto" w:fill="FFFFFF"/>
        </w:rPr>
        <w:t>респондентов</w:t>
      </w:r>
      <w:r w:rsidR="00374753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имеют низкий уровень самоконтроля</w:t>
      </w:r>
      <w:r w:rsidR="00283C06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склонность к систематическим нарушениям социальных требований. </w:t>
      </w:r>
      <w:r w:rsidR="00B50EE0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Меньше всего</w:t>
      </w:r>
      <w:r w:rsidR="008D04FF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эти</w:t>
      </w:r>
      <w:r w:rsidR="00B50EE0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подростки ценят красоту природы и искусства, творчество, культурный досуг, трудолюбие и толерантность. </w:t>
      </w:r>
      <w:r w:rsidR="00FD01BE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возраста обучающиеся смотрят на будущее немного ил</w:t>
      </w:r>
      <w:r w:rsidR="00EE4A3C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люзорно. Не имея еще опыта в решении сложных жизненных задач, подро</w:t>
      </w:r>
      <w:r w:rsidR="00134367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стки идеализируют свой образ и </w:t>
      </w:r>
      <w:r w:rsidR="00EE4A3C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пр</w:t>
      </w:r>
      <w:r w:rsidR="00577D43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едают ему чрезмерную значимость, переоценивают свои возможности и способности</w:t>
      </w:r>
      <w:r w:rsidR="00577D43" w:rsidRPr="00161D3E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.</w:t>
      </w:r>
      <w:r w:rsidR="00EE4A3C" w:rsidRPr="00161D3E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</w:p>
    <w:p w14:paraId="30A935D5" w14:textId="77777777" w:rsidR="00857494" w:rsidRPr="00161D3E" w:rsidRDefault="00857494" w:rsidP="00161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</w:pPr>
      <w:r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Результаты исследования моральных качеств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r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учитываются при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составлении</w:t>
      </w:r>
      <w:r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плана воспитательной работы колледжа и выборе наиболее эффективных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</w:t>
      </w:r>
      <w:r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методов работы</w:t>
      </w:r>
      <w:r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Правильно расставленные акценты в воспитательной работе колледжа на протяжении всего периода обучения будут способствовать формированию структуры ценностной системы и нового социального опыта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молодежи</w:t>
      </w:r>
      <w:r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p w14:paraId="6683047E" w14:textId="77777777" w:rsidR="00134367" w:rsidRPr="002F0461" w:rsidRDefault="00CC3C5C" w:rsidP="00161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основе проведенного исследования нельзя говорить об ухудшении нравственного облика молодежи. Часто молодежная культура демонстративная, но при этом у современных студентов не наблюдается обособленность от культурных ценностей старших поколений.</w:t>
      </w:r>
      <w:r w:rsidR="00857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2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Значительное влияние</w:t>
      </w:r>
      <w:r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социализ</w:t>
      </w:r>
      <w:r w:rsidR="00852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ацию молодого по</w:t>
      </w:r>
      <w:r w:rsidR="000C5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коления в период интеграции в Российскую Федерацию</w:t>
      </w:r>
      <w:r w:rsidR="00852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оказывает изменение законодательной базы, </w:t>
      </w:r>
      <w:r w:rsidR="00414858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экономическ</w:t>
      </w:r>
      <w:r w:rsidR="00852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 ситуация</w:t>
      </w:r>
      <w:r w:rsidR="00414858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меры воспитательного воздействия</w:t>
      </w:r>
      <w:r w:rsidR="00B10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14858" w:rsidRPr="00161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4858" w:rsidRPr="002F046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2F0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частвовать в процессе формирования систем позитивных ценностных ориентаций молодёжи должны все субъекты молодёжной политики: государство, религиозные конфессии, </w:t>
      </w:r>
      <w:r w:rsidR="000624E7" w:rsidRPr="002F0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общественные </w:t>
      </w:r>
      <w:r w:rsidR="00414858" w:rsidRPr="002F0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молодежные </w:t>
      </w:r>
      <w:r w:rsidR="000624E7" w:rsidRPr="002F0461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</w:t>
      </w:r>
      <w:r w:rsidR="00414858" w:rsidRPr="002F0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F39BC" w:rsidRPr="002F0461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образовательные учреждения</w:t>
      </w:r>
      <w:r w:rsidRPr="002F0461">
        <w:rPr>
          <w:rFonts w:ascii="Times New Roman" w:hAnsi="Times New Roman" w:cs="Times New Roman"/>
          <w:sz w:val="24"/>
          <w:szCs w:val="24"/>
          <w:shd w:val="clear" w:color="auto" w:fill="FFFFFF"/>
        </w:rPr>
        <w:t>. Активно взаимодействуя между собой, субъекты молодёжной политики должны достигнуть единства духовных и идеологических установок, создать единое воспитательно-педагогическое пространство; выра</w:t>
      </w:r>
      <w:r w:rsidR="00B331F1" w:rsidRPr="002F0461">
        <w:rPr>
          <w:rFonts w:ascii="Times New Roman" w:hAnsi="Times New Roman" w:cs="Times New Roman"/>
          <w:sz w:val="24"/>
          <w:szCs w:val="24"/>
          <w:shd w:val="clear" w:color="auto" w:fill="FFFFFF"/>
        </w:rPr>
        <w:t>ботать единый алгоритм действий;</w:t>
      </w:r>
      <w:r w:rsidRPr="002F0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F046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обеспечить воспитание самостоятельной, идейной, одухотвор</w:t>
      </w:r>
      <w:r w:rsidR="00712605" w:rsidRPr="002F0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ённой, ответственной молодёжи, способствовать </w:t>
      </w:r>
      <w:r w:rsidRPr="002F0461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</w:t>
      </w:r>
      <w:r w:rsidR="00712605" w:rsidRPr="002F0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 </w:t>
      </w:r>
      <w:r w:rsidRPr="002F0461">
        <w:rPr>
          <w:rFonts w:ascii="Times New Roman" w:hAnsi="Times New Roman" w:cs="Times New Roman"/>
          <w:sz w:val="24"/>
          <w:szCs w:val="24"/>
          <w:shd w:val="clear" w:color="auto" w:fill="FFFFFF"/>
        </w:rPr>
        <w:t>у неё системы позитивных тра</w:t>
      </w:r>
      <w:r w:rsidR="00712605" w:rsidRPr="002F0461">
        <w:rPr>
          <w:rFonts w:ascii="Times New Roman" w:hAnsi="Times New Roman" w:cs="Times New Roman"/>
          <w:sz w:val="24"/>
          <w:szCs w:val="24"/>
          <w:shd w:val="clear" w:color="auto" w:fill="FFFFFF"/>
        </w:rPr>
        <w:t>диционных ценностных ориентаций</w:t>
      </w:r>
      <w:r w:rsidR="00DD2CA3" w:rsidRPr="002F04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B5046FD" w14:textId="77777777" w:rsidR="003A1477" w:rsidRPr="00161D3E" w:rsidRDefault="003A1477" w:rsidP="003A14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D3E">
        <w:rPr>
          <w:rFonts w:ascii="Times New Roman" w:eastAsia="Calibri" w:hAnsi="Times New Roman" w:cs="Times New Roman"/>
          <w:sz w:val="24"/>
          <w:szCs w:val="24"/>
        </w:rPr>
        <w:t>Поскольку ценности современной молодежи формируются на различных социальных уровнях, то основная  роль в этом процессе принадлежит семье, которая является фундаментом для полноценного развития личности. Немаловажную роль в процессе становления и формирования ценностных ориентиров подростков и молодежи играет ближайшее окружение, формальные и неформальные лидеры, мнения которых для подростков играют в этом возрасте огромное значение.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Важным направлением в воспитательной работе колледжа является работа с родителями. Систематически проводятся индивидуальные профилактические беседы, цель которых  повысить уровень правовой грамотно</w:t>
      </w:r>
      <w:r w:rsidR="00BC5578">
        <w:rPr>
          <w:rFonts w:ascii="Times New Roman" w:eastAsia="Calibri" w:hAnsi="Times New Roman" w:cs="Times New Roman"/>
          <w:sz w:val="24"/>
          <w:szCs w:val="24"/>
        </w:rPr>
        <w:t>сти родителей и осведомленности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вопросах воспитания.</w:t>
      </w:r>
    </w:p>
    <w:p w14:paraId="61C0435B" w14:textId="77777777" w:rsidR="00A233ED" w:rsidRPr="00161D3E" w:rsidRDefault="00E725B5" w:rsidP="00161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Особую</w:t>
      </w:r>
      <w:r w:rsidR="00A233ED" w:rsidRPr="00161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498B">
        <w:rPr>
          <w:rFonts w:ascii="Times New Roman" w:eastAsia="Calibri" w:hAnsi="Times New Roman" w:cs="Times New Roman"/>
          <w:sz w:val="24"/>
          <w:szCs w:val="24"/>
        </w:rPr>
        <w:t xml:space="preserve">роль в </w:t>
      </w:r>
      <w:r w:rsidR="00A233ED" w:rsidRPr="00161D3E">
        <w:rPr>
          <w:rFonts w:ascii="Times New Roman" w:eastAsia="Calibri" w:hAnsi="Times New Roman" w:cs="Times New Roman"/>
          <w:sz w:val="24"/>
          <w:szCs w:val="24"/>
        </w:rPr>
        <w:t xml:space="preserve"> процессе </w:t>
      </w:r>
      <w:r w:rsidR="00EC498B">
        <w:rPr>
          <w:rFonts w:ascii="Times New Roman" w:eastAsia="Calibri" w:hAnsi="Times New Roman" w:cs="Times New Roman"/>
          <w:sz w:val="24"/>
          <w:szCs w:val="24"/>
        </w:rPr>
        <w:t xml:space="preserve">формирования позитивных моральных качеств </w:t>
      </w:r>
      <w:r>
        <w:rPr>
          <w:rFonts w:ascii="Times New Roman" w:eastAsia="Calibri" w:hAnsi="Times New Roman" w:cs="Times New Roman"/>
          <w:sz w:val="24"/>
          <w:szCs w:val="24"/>
        </w:rPr>
        <w:t>играет правильно организованная система воспитательных мероприятий образовательного учреждения</w:t>
      </w:r>
      <w:r w:rsidR="00A233ED" w:rsidRPr="00161D3E">
        <w:rPr>
          <w:rFonts w:ascii="Times New Roman" w:eastAsia="Calibri" w:hAnsi="Times New Roman" w:cs="Times New Roman"/>
          <w:sz w:val="24"/>
          <w:szCs w:val="24"/>
        </w:rPr>
        <w:t>. Педагогам  коллед</w:t>
      </w:r>
      <w:r w:rsidR="007F081E">
        <w:rPr>
          <w:rFonts w:ascii="Times New Roman" w:eastAsia="Calibri" w:hAnsi="Times New Roman" w:cs="Times New Roman"/>
          <w:sz w:val="24"/>
          <w:szCs w:val="24"/>
        </w:rPr>
        <w:t>жа  приходится</w:t>
      </w:r>
      <w:r w:rsidR="00A233ED" w:rsidRPr="00161D3E">
        <w:rPr>
          <w:rFonts w:ascii="Times New Roman" w:eastAsia="Calibri" w:hAnsi="Times New Roman" w:cs="Times New Roman"/>
          <w:sz w:val="24"/>
          <w:szCs w:val="24"/>
        </w:rPr>
        <w:t xml:space="preserve"> вырабатывать свою стратегию формирования</w:t>
      </w:r>
      <w:r w:rsidR="007F081E">
        <w:rPr>
          <w:rFonts w:ascii="Times New Roman" w:eastAsia="Calibri" w:hAnsi="Times New Roman" w:cs="Times New Roman"/>
          <w:sz w:val="24"/>
          <w:szCs w:val="24"/>
        </w:rPr>
        <w:t xml:space="preserve"> ценностных ориентиров молодежи, учитывая  семейную ситуацию обучающихся. </w:t>
      </w:r>
      <w:r>
        <w:rPr>
          <w:rFonts w:ascii="Times New Roman" w:eastAsia="Calibri" w:hAnsi="Times New Roman" w:cs="Times New Roman"/>
          <w:sz w:val="24"/>
          <w:szCs w:val="24"/>
        </w:rPr>
        <w:t>Основной з</w:t>
      </w:r>
      <w:r w:rsidR="00A233ED" w:rsidRPr="00161D3E">
        <w:rPr>
          <w:rFonts w:ascii="Times New Roman" w:eastAsia="Calibri" w:hAnsi="Times New Roman" w:cs="Times New Roman"/>
          <w:sz w:val="24"/>
          <w:szCs w:val="24"/>
        </w:rPr>
        <w:t xml:space="preserve">адачей </w:t>
      </w:r>
      <w:r>
        <w:rPr>
          <w:rFonts w:ascii="Times New Roman" w:eastAsia="Calibri" w:hAnsi="Times New Roman" w:cs="Times New Roman"/>
          <w:sz w:val="24"/>
          <w:szCs w:val="24"/>
        </w:rPr>
        <w:t>педагогического коллектива колледжа</w:t>
      </w:r>
      <w:r w:rsidR="00A233ED" w:rsidRPr="00161D3E">
        <w:rPr>
          <w:rFonts w:ascii="Times New Roman" w:eastAsia="Calibri" w:hAnsi="Times New Roman" w:cs="Times New Roman"/>
          <w:sz w:val="24"/>
          <w:szCs w:val="24"/>
        </w:rPr>
        <w:t xml:space="preserve"> является не только воспитание  конкурентоспособных специалистов, мастеров своего дела, </w:t>
      </w:r>
      <w:r>
        <w:rPr>
          <w:rFonts w:ascii="Times New Roman" w:eastAsia="Calibri" w:hAnsi="Times New Roman" w:cs="Times New Roman"/>
          <w:sz w:val="24"/>
          <w:szCs w:val="24"/>
        </w:rPr>
        <w:t>но и</w:t>
      </w:r>
      <w:r w:rsidR="00B804CB">
        <w:rPr>
          <w:rFonts w:ascii="Times New Roman" w:eastAsia="Calibri" w:hAnsi="Times New Roman" w:cs="Times New Roman"/>
          <w:sz w:val="24"/>
          <w:szCs w:val="24"/>
        </w:rPr>
        <w:t xml:space="preserve"> воспитание</w:t>
      </w:r>
      <w:r w:rsidR="00A233ED" w:rsidRPr="00161D3E">
        <w:rPr>
          <w:rFonts w:ascii="Times New Roman" w:eastAsia="Calibri" w:hAnsi="Times New Roman" w:cs="Times New Roman"/>
          <w:sz w:val="24"/>
          <w:szCs w:val="24"/>
        </w:rPr>
        <w:t xml:space="preserve"> личности человека-гражданина, патриота своей Родины. Педагоги ГБО СПО ЛНР «Луганский колледж технологий торговых процессов и кулинарного мастерства» максимально стараются реализовать эту задачу. С этой целью в колледже проводя</w:t>
      </w:r>
      <w:r w:rsidR="008B5F0E">
        <w:rPr>
          <w:rFonts w:ascii="Times New Roman" w:eastAsia="Calibri" w:hAnsi="Times New Roman" w:cs="Times New Roman"/>
          <w:sz w:val="24"/>
          <w:szCs w:val="24"/>
        </w:rPr>
        <w:t xml:space="preserve">тся мероприятия </w:t>
      </w:r>
      <w:r w:rsidR="00A233ED" w:rsidRPr="00161D3E">
        <w:rPr>
          <w:rFonts w:ascii="Times New Roman" w:eastAsia="Calibri" w:hAnsi="Times New Roman" w:cs="Times New Roman"/>
          <w:sz w:val="24"/>
          <w:szCs w:val="24"/>
        </w:rPr>
        <w:t xml:space="preserve"> духовно-нравственн</w:t>
      </w:r>
      <w:r w:rsidR="008B5F0E">
        <w:rPr>
          <w:rFonts w:ascii="Times New Roman" w:eastAsia="Calibri" w:hAnsi="Times New Roman" w:cs="Times New Roman"/>
          <w:sz w:val="24"/>
          <w:szCs w:val="24"/>
        </w:rPr>
        <w:t xml:space="preserve">ой и патриотической направленности. Очень ценным для педагогов и обучающихся является сотрудничество с социальными партнерами: </w:t>
      </w:r>
      <w:r w:rsidR="007573F5">
        <w:rPr>
          <w:rFonts w:ascii="Times New Roman" w:eastAsia="Calibri" w:hAnsi="Times New Roman" w:cs="Times New Roman"/>
          <w:sz w:val="24"/>
          <w:szCs w:val="24"/>
        </w:rPr>
        <w:t>музе</w:t>
      </w:r>
      <w:r w:rsidR="0067307D">
        <w:rPr>
          <w:rFonts w:ascii="Times New Roman" w:eastAsia="Calibri" w:hAnsi="Times New Roman" w:cs="Times New Roman"/>
          <w:sz w:val="24"/>
          <w:szCs w:val="24"/>
        </w:rPr>
        <w:t>ем</w:t>
      </w:r>
      <w:r w:rsidR="007573F5">
        <w:rPr>
          <w:rFonts w:ascii="Times New Roman" w:eastAsia="Calibri" w:hAnsi="Times New Roman" w:cs="Times New Roman"/>
          <w:sz w:val="24"/>
          <w:szCs w:val="24"/>
        </w:rPr>
        <w:t xml:space="preserve"> истории города Луганска, Общероссийск</w:t>
      </w:r>
      <w:r w:rsidR="0067307D">
        <w:rPr>
          <w:rFonts w:ascii="Times New Roman" w:eastAsia="Calibri" w:hAnsi="Times New Roman" w:cs="Times New Roman"/>
          <w:sz w:val="24"/>
          <w:szCs w:val="24"/>
        </w:rPr>
        <w:t>ой</w:t>
      </w:r>
      <w:r w:rsidR="007573F5">
        <w:rPr>
          <w:rFonts w:ascii="Times New Roman" w:eastAsia="Calibri" w:hAnsi="Times New Roman" w:cs="Times New Roman"/>
          <w:sz w:val="24"/>
          <w:szCs w:val="24"/>
        </w:rPr>
        <w:t xml:space="preserve"> общественн</w:t>
      </w:r>
      <w:r w:rsidR="0067307D">
        <w:rPr>
          <w:rFonts w:ascii="Times New Roman" w:eastAsia="Calibri" w:hAnsi="Times New Roman" w:cs="Times New Roman"/>
          <w:sz w:val="24"/>
          <w:szCs w:val="24"/>
        </w:rPr>
        <w:t>ой</w:t>
      </w:r>
      <w:r w:rsidR="007573F5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 w:rsidR="0067307D">
        <w:rPr>
          <w:rFonts w:ascii="Times New Roman" w:eastAsia="Calibri" w:hAnsi="Times New Roman" w:cs="Times New Roman"/>
          <w:sz w:val="24"/>
          <w:szCs w:val="24"/>
        </w:rPr>
        <w:t>ей</w:t>
      </w:r>
      <w:r w:rsidR="007573F5">
        <w:rPr>
          <w:rFonts w:ascii="Times New Roman" w:eastAsia="Calibri" w:hAnsi="Times New Roman" w:cs="Times New Roman"/>
          <w:sz w:val="24"/>
          <w:szCs w:val="24"/>
        </w:rPr>
        <w:t xml:space="preserve"> политического просвещения и инициатив «Молодежь СПРАВЕДЛИВОЙ РОССИИ»,</w:t>
      </w:r>
      <w:r w:rsidR="00396B6E">
        <w:rPr>
          <w:rFonts w:ascii="Times New Roman" w:eastAsia="Calibri" w:hAnsi="Times New Roman" w:cs="Times New Roman"/>
          <w:sz w:val="24"/>
          <w:szCs w:val="24"/>
        </w:rPr>
        <w:t xml:space="preserve"> депутат</w:t>
      </w:r>
      <w:r w:rsidR="0067307D">
        <w:rPr>
          <w:rFonts w:ascii="Times New Roman" w:eastAsia="Calibri" w:hAnsi="Times New Roman" w:cs="Times New Roman"/>
          <w:sz w:val="24"/>
          <w:szCs w:val="24"/>
        </w:rPr>
        <w:t>ами</w:t>
      </w:r>
      <w:r w:rsidR="00396B6E">
        <w:rPr>
          <w:rFonts w:ascii="Times New Roman" w:eastAsia="Calibri" w:hAnsi="Times New Roman" w:cs="Times New Roman"/>
          <w:sz w:val="24"/>
          <w:szCs w:val="24"/>
        </w:rPr>
        <w:t xml:space="preserve"> Народного Совета Луганской Народной Республики, ФГБОУ ДПО «Институт развития профессионального образования», представител</w:t>
      </w:r>
      <w:r w:rsidR="0067307D">
        <w:rPr>
          <w:rFonts w:ascii="Times New Roman" w:eastAsia="Calibri" w:hAnsi="Times New Roman" w:cs="Times New Roman"/>
          <w:sz w:val="24"/>
          <w:szCs w:val="24"/>
        </w:rPr>
        <w:t>ями</w:t>
      </w:r>
      <w:r w:rsidR="00396B6E">
        <w:rPr>
          <w:rFonts w:ascii="Times New Roman" w:eastAsia="Calibri" w:hAnsi="Times New Roman" w:cs="Times New Roman"/>
          <w:sz w:val="24"/>
          <w:szCs w:val="24"/>
        </w:rPr>
        <w:t xml:space="preserve"> просветительского проекта в области развития молодежного предпринимательства «В деле» Российского Общества «Знание», Лугански</w:t>
      </w:r>
      <w:r w:rsidR="0067307D">
        <w:rPr>
          <w:rFonts w:ascii="Times New Roman" w:eastAsia="Calibri" w:hAnsi="Times New Roman" w:cs="Times New Roman"/>
          <w:sz w:val="24"/>
          <w:szCs w:val="24"/>
        </w:rPr>
        <w:t>м академическим украинским музыкально-драматическим</w:t>
      </w:r>
      <w:r w:rsidR="00396B6E">
        <w:rPr>
          <w:rFonts w:ascii="Times New Roman" w:eastAsia="Calibri" w:hAnsi="Times New Roman" w:cs="Times New Roman"/>
          <w:sz w:val="24"/>
          <w:szCs w:val="24"/>
        </w:rPr>
        <w:t xml:space="preserve"> театр</w:t>
      </w:r>
      <w:r w:rsidR="0067307D">
        <w:rPr>
          <w:rFonts w:ascii="Times New Roman" w:eastAsia="Calibri" w:hAnsi="Times New Roman" w:cs="Times New Roman"/>
          <w:sz w:val="24"/>
          <w:szCs w:val="24"/>
        </w:rPr>
        <w:t>ом</w:t>
      </w:r>
      <w:r w:rsidR="00396B6E">
        <w:rPr>
          <w:rFonts w:ascii="Times New Roman" w:eastAsia="Calibri" w:hAnsi="Times New Roman" w:cs="Times New Roman"/>
          <w:sz w:val="24"/>
          <w:szCs w:val="24"/>
        </w:rPr>
        <w:t xml:space="preserve"> на Оборонной, Луганск</w:t>
      </w:r>
      <w:r w:rsidR="0067307D">
        <w:rPr>
          <w:rFonts w:ascii="Times New Roman" w:eastAsia="Calibri" w:hAnsi="Times New Roman" w:cs="Times New Roman"/>
          <w:sz w:val="24"/>
          <w:szCs w:val="24"/>
        </w:rPr>
        <w:t>им</w:t>
      </w:r>
      <w:r w:rsidR="00396B6E">
        <w:rPr>
          <w:rFonts w:ascii="Times New Roman" w:eastAsia="Calibri" w:hAnsi="Times New Roman" w:cs="Times New Roman"/>
          <w:sz w:val="24"/>
          <w:szCs w:val="24"/>
        </w:rPr>
        <w:t xml:space="preserve"> отделение</w:t>
      </w:r>
      <w:r w:rsidR="0067307D">
        <w:rPr>
          <w:rFonts w:ascii="Times New Roman" w:eastAsia="Calibri" w:hAnsi="Times New Roman" w:cs="Times New Roman"/>
          <w:sz w:val="24"/>
          <w:szCs w:val="24"/>
        </w:rPr>
        <w:t>м</w:t>
      </w:r>
      <w:r w:rsidR="00396B6E">
        <w:rPr>
          <w:rFonts w:ascii="Times New Roman" w:eastAsia="Calibri" w:hAnsi="Times New Roman" w:cs="Times New Roman"/>
          <w:sz w:val="24"/>
          <w:szCs w:val="24"/>
        </w:rPr>
        <w:t xml:space="preserve"> Российского общества «Знание», депутат</w:t>
      </w:r>
      <w:r w:rsidR="0067307D">
        <w:rPr>
          <w:rFonts w:ascii="Times New Roman" w:eastAsia="Calibri" w:hAnsi="Times New Roman" w:cs="Times New Roman"/>
          <w:sz w:val="24"/>
          <w:szCs w:val="24"/>
        </w:rPr>
        <w:t>ами</w:t>
      </w:r>
      <w:r w:rsidR="00396B6E">
        <w:rPr>
          <w:rFonts w:ascii="Times New Roman" w:eastAsia="Calibri" w:hAnsi="Times New Roman" w:cs="Times New Roman"/>
          <w:sz w:val="24"/>
          <w:szCs w:val="24"/>
        </w:rPr>
        <w:t xml:space="preserve"> Народного Собрания</w:t>
      </w:r>
      <w:r w:rsidR="001D15CD">
        <w:rPr>
          <w:rFonts w:ascii="Times New Roman" w:eastAsia="Calibri" w:hAnsi="Times New Roman" w:cs="Times New Roman"/>
          <w:sz w:val="24"/>
          <w:szCs w:val="24"/>
        </w:rPr>
        <w:t xml:space="preserve"> и др</w:t>
      </w:r>
      <w:r w:rsidR="00B73D6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7E4E608" w14:textId="77777777" w:rsidR="004B4AE8" w:rsidRDefault="00A233ED" w:rsidP="00161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D3E">
        <w:rPr>
          <w:rFonts w:ascii="Times New Roman" w:eastAsia="Calibri" w:hAnsi="Times New Roman" w:cs="Times New Roman"/>
          <w:sz w:val="24"/>
          <w:szCs w:val="24"/>
        </w:rPr>
        <w:t xml:space="preserve">Еженедельно для всех участников педагогического процесса осуществляется совместное прослушивание гимна Российской Федерации и гимна Луганской Народной </w:t>
      </w:r>
      <w:r w:rsidR="00BC5578">
        <w:rPr>
          <w:rFonts w:ascii="Times New Roman" w:eastAsia="Calibri" w:hAnsi="Times New Roman" w:cs="Times New Roman"/>
          <w:sz w:val="24"/>
          <w:szCs w:val="24"/>
        </w:rPr>
        <w:t xml:space="preserve">Республики, а также проводится цикл занятий </w:t>
      </w:r>
      <w:r w:rsidRPr="00161D3E">
        <w:rPr>
          <w:rFonts w:ascii="Times New Roman" w:eastAsia="Calibri" w:hAnsi="Times New Roman" w:cs="Times New Roman"/>
          <w:sz w:val="24"/>
          <w:szCs w:val="24"/>
        </w:rPr>
        <w:t xml:space="preserve">«Разговоры о важном» в рамках Всероссийского проекта. Эти мероприятия помогают </w:t>
      </w:r>
      <w:r w:rsidR="00A56B0B">
        <w:rPr>
          <w:rFonts w:ascii="Times New Roman" w:eastAsia="Calibri" w:hAnsi="Times New Roman" w:cs="Times New Roman"/>
          <w:sz w:val="24"/>
          <w:szCs w:val="24"/>
        </w:rPr>
        <w:t xml:space="preserve">сплотить молодежь, почувствовать </w:t>
      </w:r>
      <w:r w:rsidRPr="00161D3E">
        <w:rPr>
          <w:rFonts w:ascii="Times New Roman" w:eastAsia="Calibri" w:hAnsi="Times New Roman" w:cs="Times New Roman"/>
          <w:sz w:val="24"/>
          <w:szCs w:val="24"/>
        </w:rPr>
        <w:t>гордость за нашу великую Родину, приобщиться к культуре и традициям многонационального государс</w:t>
      </w:r>
      <w:r w:rsidR="00BC5578">
        <w:rPr>
          <w:rFonts w:ascii="Times New Roman" w:eastAsia="Calibri" w:hAnsi="Times New Roman" w:cs="Times New Roman"/>
          <w:sz w:val="24"/>
          <w:szCs w:val="24"/>
        </w:rPr>
        <w:t xml:space="preserve">тва. </w:t>
      </w:r>
      <w:r w:rsidR="003B3946">
        <w:rPr>
          <w:rFonts w:ascii="Times New Roman" w:eastAsia="Calibri" w:hAnsi="Times New Roman" w:cs="Times New Roman"/>
          <w:sz w:val="24"/>
          <w:szCs w:val="24"/>
        </w:rPr>
        <w:t>М</w:t>
      </w:r>
      <w:r w:rsidRPr="00161D3E">
        <w:rPr>
          <w:rFonts w:ascii="Times New Roman" w:eastAsia="Calibri" w:hAnsi="Times New Roman" w:cs="Times New Roman"/>
          <w:sz w:val="24"/>
          <w:szCs w:val="24"/>
        </w:rPr>
        <w:t>ероприятия, приуроченные к памятным юбиле</w:t>
      </w:r>
      <w:r w:rsidR="003B3946">
        <w:rPr>
          <w:rFonts w:ascii="Times New Roman" w:eastAsia="Calibri" w:hAnsi="Times New Roman" w:cs="Times New Roman"/>
          <w:sz w:val="24"/>
          <w:szCs w:val="24"/>
        </w:rPr>
        <w:t>йным датам в истории</w:t>
      </w:r>
      <w:r w:rsidR="000C52C9">
        <w:rPr>
          <w:rFonts w:ascii="Times New Roman" w:eastAsia="Calibri" w:hAnsi="Times New Roman" w:cs="Times New Roman"/>
          <w:sz w:val="24"/>
          <w:szCs w:val="24"/>
        </w:rPr>
        <w:t>: «80-летие</w:t>
      </w:r>
      <w:r w:rsidRPr="00161D3E">
        <w:rPr>
          <w:rFonts w:ascii="Times New Roman" w:eastAsia="Calibri" w:hAnsi="Times New Roman" w:cs="Times New Roman"/>
          <w:sz w:val="24"/>
          <w:szCs w:val="24"/>
        </w:rPr>
        <w:t xml:space="preserve"> создания подпольной антифашистской организац</w:t>
      </w:r>
      <w:r w:rsidR="000C52C9">
        <w:rPr>
          <w:rFonts w:ascii="Times New Roman" w:eastAsia="Calibri" w:hAnsi="Times New Roman" w:cs="Times New Roman"/>
          <w:sz w:val="24"/>
          <w:szCs w:val="24"/>
        </w:rPr>
        <w:t>ии «Молодая гвардия» и «80-летие</w:t>
      </w:r>
      <w:r w:rsidRPr="00161D3E">
        <w:rPr>
          <w:rFonts w:ascii="Times New Roman" w:eastAsia="Calibri" w:hAnsi="Times New Roman" w:cs="Times New Roman"/>
          <w:sz w:val="24"/>
          <w:szCs w:val="24"/>
        </w:rPr>
        <w:t xml:space="preserve"> освобождения Ворошиловграда от немецко-фашистских захватчиков»</w:t>
      </w:r>
      <w:r w:rsidR="003B3946">
        <w:rPr>
          <w:rFonts w:ascii="Times New Roman" w:eastAsia="Calibri" w:hAnsi="Times New Roman" w:cs="Times New Roman"/>
          <w:sz w:val="24"/>
          <w:szCs w:val="24"/>
        </w:rPr>
        <w:t xml:space="preserve"> особенно ценны для подростков, т.к</w:t>
      </w:r>
      <w:r w:rsidRPr="00161D3E">
        <w:rPr>
          <w:rFonts w:ascii="Times New Roman" w:eastAsia="Calibri" w:hAnsi="Times New Roman" w:cs="Times New Roman"/>
          <w:sz w:val="24"/>
          <w:szCs w:val="24"/>
        </w:rPr>
        <w:t>.</w:t>
      </w:r>
      <w:r w:rsidR="003B3946">
        <w:rPr>
          <w:rFonts w:ascii="Times New Roman" w:eastAsia="Calibri" w:hAnsi="Times New Roman" w:cs="Times New Roman"/>
          <w:sz w:val="24"/>
          <w:szCs w:val="24"/>
        </w:rPr>
        <w:t xml:space="preserve"> в полной мере раскрывают чувства патриотизма, присущие их сверстникам много лет назад</w:t>
      </w:r>
      <w:r w:rsidR="00BC5578">
        <w:rPr>
          <w:rFonts w:ascii="Times New Roman" w:eastAsia="Calibri" w:hAnsi="Times New Roman" w:cs="Times New Roman"/>
          <w:sz w:val="24"/>
          <w:szCs w:val="24"/>
        </w:rPr>
        <w:t>.</w:t>
      </w:r>
      <w:r w:rsidRPr="004B4A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3946" w:rsidRPr="004B4AE8">
        <w:rPr>
          <w:rFonts w:ascii="Times New Roman" w:eastAsia="Calibri" w:hAnsi="Times New Roman" w:cs="Times New Roman"/>
          <w:sz w:val="24"/>
          <w:szCs w:val="24"/>
        </w:rPr>
        <w:t>В</w:t>
      </w:r>
      <w:r w:rsidRPr="004B4AE8">
        <w:rPr>
          <w:rFonts w:ascii="Times New Roman" w:eastAsia="Calibri" w:hAnsi="Times New Roman" w:cs="Times New Roman"/>
          <w:sz w:val="24"/>
          <w:szCs w:val="24"/>
        </w:rPr>
        <w:t>оспитательные часы, посвященные памяти героев Великой Отечественной войны и Специальной военной операции,</w:t>
      </w:r>
      <w:r w:rsidR="003B3946" w:rsidRPr="004B4AE8">
        <w:rPr>
          <w:rFonts w:ascii="Times New Roman" w:eastAsia="Calibri" w:hAnsi="Times New Roman" w:cs="Times New Roman"/>
          <w:sz w:val="24"/>
          <w:szCs w:val="24"/>
        </w:rPr>
        <w:t xml:space="preserve"> развивают у подростков чувство гордости за наших соотечественников и служат достойным примером</w:t>
      </w:r>
      <w:r w:rsidRPr="004B4AE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5990EF" w14:textId="77777777" w:rsidR="00954370" w:rsidRDefault="00A233ED" w:rsidP="00161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1D3E">
        <w:rPr>
          <w:rFonts w:ascii="Times New Roman" w:eastAsia="Calibri" w:hAnsi="Times New Roman" w:cs="Times New Roman"/>
          <w:sz w:val="24"/>
          <w:szCs w:val="24"/>
        </w:rPr>
        <w:t>Обучающиеся колледжа постоянно принимают участие в различных Республиканских и Всероссийских конкурсах, олимпиадах, Респуб</w:t>
      </w:r>
      <w:r w:rsidR="004B4AE8">
        <w:rPr>
          <w:rFonts w:ascii="Times New Roman" w:eastAsia="Calibri" w:hAnsi="Times New Roman" w:cs="Times New Roman"/>
          <w:sz w:val="24"/>
          <w:szCs w:val="24"/>
        </w:rPr>
        <w:t>л</w:t>
      </w:r>
      <w:r w:rsidR="00954370">
        <w:rPr>
          <w:rFonts w:ascii="Times New Roman" w:eastAsia="Calibri" w:hAnsi="Times New Roman" w:cs="Times New Roman"/>
          <w:sz w:val="24"/>
          <w:szCs w:val="24"/>
        </w:rPr>
        <w:t xml:space="preserve">иканских товарищеских турнирах, форумах. Ребята не только </w:t>
      </w:r>
      <w:r w:rsidRPr="00161D3E">
        <w:rPr>
          <w:rFonts w:ascii="Times New Roman" w:eastAsia="Calibri" w:hAnsi="Times New Roman" w:cs="Times New Roman"/>
          <w:sz w:val="24"/>
          <w:szCs w:val="24"/>
        </w:rPr>
        <w:t>активные участн</w:t>
      </w:r>
      <w:r w:rsidR="00954370">
        <w:rPr>
          <w:rFonts w:ascii="Times New Roman" w:eastAsia="Calibri" w:hAnsi="Times New Roman" w:cs="Times New Roman"/>
          <w:sz w:val="24"/>
          <w:szCs w:val="24"/>
        </w:rPr>
        <w:t xml:space="preserve">ики, но и призеры многих конкурсов и олимпиад. Очень важно эффективно организовать не только внеурочное время подростков, но и досуг, чтобы исключить негативные проявления в молодежной среде. </w:t>
      </w:r>
      <w:r w:rsidR="00DD43F4">
        <w:rPr>
          <w:rFonts w:ascii="Times New Roman" w:eastAsia="Calibri" w:hAnsi="Times New Roman" w:cs="Times New Roman"/>
          <w:sz w:val="24"/>
          <w:szCs w:val="24"/>
        </w:rPr>
        <w:t>С этой целью д</w:t>
      </w:r>
      <w:r w:rsidRPr="00161D3E">
        <w:rPr>
          <w:rFonts w:ascii="Times New Roman" w:eastAsia="Calibri" w:hAnsi="Times New Roman" w:cs="Times New Roman"/>
          <w:sz w:val="24"/>
          <w:szCs w:val="24"/>
        </w:rPr>
        <w:t xml:space="preserve">ля обучающихся колледжа </w:t>
      </w:r>
      <w:r w:rsidR="00954370">
        <w:rPr>
          <w:rFonts w:ascii="Times New Roman" w:eastAsia="Calibri" w:hAnsi="Times New Roman" w:cs="Times New Roman"/>
          <w:sz w:val="24"/>
          <w:szCs w:val="24"/>
        </w:rPr>
        <w:t xml:space="preserve">систематически </w:t>
      </w:r>
      <w:r w:rsidRPr="00161D3E">
        <w:rPr>
          <w:rFonts w:ascii="Times New Roman" w:eastAsia="Calibri" w:hAnsi="Times New Roman" w:cs="Times New Roman"/>
          <w:sz w:val="24"/>
          <w:szCs w:val="24"/>
        </w:rPr>
        <w:t xml:space="preserve">проводятся лекции и диспуты, направленные на формирование общей культуры и морально-нравственных качеств молодежи. </w:t>
      </w:r>
    </w:p>
    <w:p w14:paraId="6E19D3FF" w14:textId="77777777" w:rsidR="001D15CD" w:rsidRDefault="00846114" w:rsidP="00161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Нет универсальных форм и видов</w:t>
      </w:r>
      <w:r w:rsidR="001D15CD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  <w:r>
        <w:rPr>
          <w:rFonts w:ascii="Times New Roman" w:eastAsia="Calibri" w:hAnsi="Times New Roman" w:cs="Times New Roman"/>
          <w:sz w:val="24"/>
          <w:szCs w:val="24"/>
        </w:rPr>
        <w:t>, которые будут влиять на процесс</w:t>
      </w:r>
      <w:r w:rsidR="001D15CD">
        <w:rPr>
          <w:rFonts w:ascii="Times New Roman" w:eastAsia="Calibri" w:hAnsi="Times New Roman" w:cs="Times New Roman"/>
          <w:sz w:val="24"/>
          <w:szCs w:val="24"/>
        </w:rPr>
        <w:t xml:space="preserve"> формирования духовно-нравственных ценностей студенческой молодежи</w:t>
      </w:r>
      <w:r>
        <w:rPr>
          <w:rFonts w:ascii="Times New Roman" w:eastAsia="Calibri" w:hAnsi="Times New Roman" w:cs="Times New Roman"/>
          <w:sz w:val="24"/>
          <w:szCs w:val="24"/>
        </w:rPr>
        <w:t>. Только комплексный подход с учетом индивидуальных особенностей подростков</w:t>
      </w:r>
      <w:r w:rsidR="00AA5FEA">
        <w:rPr>
          <w:rFonts w:ascii="Times New Roman" w:eastAsia="Calibri" w:hAnsi="Times New Roman" w:cs="Times New Roman"/>
          <w:sz w:val="24"/>
          <w:szCs w:val="24"/>
        </w:rPr>
        <w:t xml:space="preserve"> дает результат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46CF6">
        <w:rPr>
          <w:rFonts w:ascii="Times New Roman" w:eastAsia="Calibri" w:hAnsi="Times New Roman" w:cs="Times New Roman"/>
          <w:sz w:val="24"/>
          <w:szCs w:val="24"/>
        </w:rPr>
        <w:lastRenderedPageBreak/>
        <w:t>Обязательно у подрастающего поколения должны быть вдохновляющие кумиры</w:t>
      </w:r>
      <w:r w:rsidR="00E269F8">
        <w:rPr>
          <w:rFonts w:ascii="Times New Roman" w:eastAsia="Calibri" w:hAnsi="Times New Roman" w:cs="Times New Roman"/>
          <w:sz w:val="24"/>
          <w:szCs w:val="24"/>
        </w:rPr>
        <w:t>, цели, мечты о будущем и мотивация к действию, положительным изменениям. Когда человек ч</w:t>
      </w:r>
      <w:r w:rsidR="0052615C">
        <w:rPr>
          <w:rFonts w:ascii="Times New Roman" w:eastAsia="Calibri" w:hAnsi="Times New Roman" w:cs="Times New Roman"/>
          <w:sz w:val="24"/>
          <w:szCs w:val="24"/>
        </w:rPr>
        <w:t>увствует поддержку и перспективу у него есть мотив меняться к лучшему. На сегодняшний день администрацией и педагогами колледжа максимально создаются условия для развития потенциала каждого обучающегося</w:t>
      </w:r>
      <w:r w:rsidR="005B55A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E6E029" w14:textId="77777777" w:rsidR="00074497" w:rsidRPr="00161D3E" w:rsidRDefault="00074497" w:rsidP="00161D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7326EEC" w14:textId="77777777" w:rsidR="00BB015E" w:rsidRPr="00161D3E" w:rsidRDefault="00550DB5" w:rsidP="00161D3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1D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Список источников:</w:t>
      </w:r>
    </w:p>
    <w:p w14:paraId="34D6081C" w14:textId="77777777" w:rsidR="00BB015E" w:rsidRPr="00161D3E" w:rsidRDefault="00BB015E" w:rsidP="00161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01F2BE" w14:textId="77777777" w:rsidR="00A53AA5" w:rsidRPr="00161D3E" w:rsidRDefault="00A53AA5" w:rsidP="00161D3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61D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Фетискин</w:t>
      </w:r>
      <w:proofErr w:type="spellEnd"/>
      <w:r w:rsidRPr="00161D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Н. П</w:t>
      </w:r>
      <w:r w:rsidR="00F43C65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Социально-психологическая диагностика развития личности и малых групп: учебное пособие / Н.П. </w:t>
      </w:r>
      <w:proofErr w:type="spellStart"/>
      <w:r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Фетискин</w:t>
      </w:r>
      <w:proofErr w:type="spellEnd"/>
      <w:r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,  В.В. Козлов, Г.М. Мануйлов</w:t>
      </w:r>
      <w:r w:rsidR="00F43C65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-Москва: издательство института психотерапии, 2002. </w:t>
      </w:r>
      <w:r w:rsidR="0031543C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– 337 с.</w:t>
      </w:r>
      <w:r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FCA0AF5" w14:textId="77777777" w:rsidR="008E7E1F" w:rsidRPr="00161D3E" w:rsidRDefault="008E7E1F" w:rsidP="00161D3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1D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Рябов, </w:t>
      </w:r>
      <w:r w:rsidR="00F43C65" w:rsidRPr="00161D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А.В.</w:t>
      </w:r>
      <w:r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3C5C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Базовые ценности россиян: Социальные установки. Жизненные стр</w:t>
      </w:r>
      <w:r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атегии. Символы. Мифы / А.В. Рябов,</w:t>
      </w:r>
      <w:r w:rsidR="00CC3C5C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Е.Ш. </w:t>
      </w:r>
      <w:proofErr w:type="spellStart"/>
      <w:r w:rsidR="00CC3C5C"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Курбангалеевой</w:t>
      </w:r>
      <w:proofErr w:type="spellEnd"/>
      <w:r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Москва: Изд-во Дом интеллектуальной книги, 2003. - 448 с. - </w:t>
      </w:r>
      <w:r w:rsidRPr="00161D3E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ISBN</w:t>
      </w:r>
      <w:r w:rsidRPr="00161D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5-7333-0225-9</w:t>
      </w:r>
    </w:p>
    <w:p w14:paraId="35135217" w14:textId="77777777" w:rsidR="00083E55" w:rsidRPr="00161D3E" w:rsidRDefault="00083E55" w:rsidP="00161D3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1D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Бойков, В.Э.</w:t>
      </w:r>
      <w:r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Ценности и ориентации общественного сознания россиян/ </w:t>
      </w:r>
      <w:proofErr w:type="spellStart"/>
      <w:r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В.Э.Бойков</w:t>
      </w:r>
      <w:proofErr w:type="spellEnd"/>
      <w:r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// Социологические исследования. - 2004. -№7. - С.115. </w:t>
      </w:r>
    </w:p>
    <w:p w14:paraId="41410436" w14:textId="77777777" w:rsidR="001D73BD" w:rsidRPr="00161D3E" w:rsidRDefault="001D73BD" w:rsidP="00161D3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61D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Биченко</w:t>
      </w:r>
      <w:proofErr w:type="spellEnd"/>
      <w:r w:rsidRPr="00161D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И. Г. </w:t>
      </w:r>
      <w:r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Атрибуты «хорошей жизни» в ценностных ориентациях российских студентов // Высшее образование для XXI века: Третья международная научная конференция, МосГУ, 18-20 октября 2006 г.: доклады и материалы / под общ. ред. И. М. Ильинского. - Москва: Изд-во </w:t>
      </w:r>
      <w:proofErr w:type="spellStart"/>
      <w:r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Моск</w:t>
      </w:r>
      <w:proofErr w:type="spellEnd"/>
      <w:r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гуманит</w:t>
      </w:r>
      <w:proofErr w:type="spellEnd"/>
      <w:r w:rsidRPr="00161D3E">
        <w:rPr>
          <w:rFonts w:ascii="Times New Roman" w:hAnsi="Times New Roman" w:cs="Times New Roman"/>
          <w:sz w:val="24"/>
          <w:szCs w:val="24"/>
          <w:shd w:val="clear" w:color="auto" w:fill="FFFFFF"/>
        </w:rPr>
        <w:t>. ун-та, 2006. -  387 с.</w:t>
      </w:r>
    </w:p>
    <w:p w14:paraId="764B6CDF" w14:textId="77777777" w:rsidR="001D73BD" w:rsidRPr="00161D3E" w:rsidRDefault="001D73BD" w:rsidP="0056376B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9C9E5F" w14:textId="77777777" w:rsidR="001D73BD" w:rsidRPr="00161D3E" w:rsidRDefault="001D73BD" w:rsidP="00A35E08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7489FE" w14:textId="77777777" w:rsidR="009C7774" w:rsidRPr="00161D3E" w:rsidRDefault="009C7774" w:rsidP="009C7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E82D4" w14:textId="77777777" w:rsidR="009C7774" w:rsidRPr="00161D3E" w:rsidRDefault="009C7774" w:rsidP="009C7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DE9A3" w14:textId="77777777" w:rsidR="009C7774" w:rsidRPr="00161D3E" w:rsidRDefault="009C7774" w:rsidP="009C7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909DF" w14:textId="77777777" w:rsidR="009C7774" w:rsidRPr="00161D3E" w:rsidRDefault="009C7774" w:rsidP="009C7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CB34A" w14:textId="77777777" w:rsidR="009C7774" w:rsidRPr="00161D3E" w:rsidRDefault="009C7774" w:rsidP="009C7774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sectPr w:rsidR="009C7774" w:rsidRPr="00161D3E" w:rsidSect="00DF7E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6382A"/>
    <w:multiLevelType w:val="hybridMultilevel"/>
    <w:tmpl w:val="6AA80CD6"/>
    <w:lvl w:ilvl="0" w:tplc="932449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E5688C"/>
    <w:multiLevelType w:val="hybridMultilevel"/>
    <w:tmpl w:val="282C8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214655">
    <w:abstractNumId w:val="0"/>
  </w:num>
  <w:num w:numId="2" w16cid:durableId="194132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A21"/>
    <w:rsid w:val="00021CFE"/>
    <w:rsid w:val="00034E12"/>
    <w:rsid w:val="000353D0"/>
    <w:rsid w:val="000469F1"/>
    <w:rsid w:val="000575E2"/>
    <w:rsid w:val="000615E3"/>
    <w:rsid w:val="000624E7"/>
    <w:rsid w:val="00074497"/>
    <w:rsid w:val="0008119B"/>
    <w:rsid w:val="00083E55"/>
    <w:rsid w:val="000A1B04"/>
    <w:rsid w:val="000C52C9"/>
    <w:rsid w:val="000E1E80"/>
    <w:rsid w:val="000E1EA5"/>
    <w:rsid w:val="000F59B6"/>
    <w:rsid w:val="00101ACC"/>
    <w:rsid w:val="00103681"/>
    <w:rsid w:val="00134367"/>
    <w:rsid w:val="00135911"/>
    <w:rsid w:val="0015448A"/>
    <w:rsid w:val="00161D3E"/>
    <w:rsid w:val="00187E99"/>
    <w:rsid w:val="00191323"/>
    <w:rsid w:val="001B282C"/>
    <w:rsid w:val="001D15CD"/>
    <w:rsid w:val="001D73BD"/>
    <w:rsid w:val="001E6AEF"/>
    <w:rsid w:val="00207965"/>
    <w:rsid w:val="00213828"/>
    <w:rsid w:val="0022244C"/>
    <w:rsid w:val="00283C06"/>
    <w:rsid w:val="00293B14"/>
    <w:rsid w:val="002C2466"/>
    <w:rsid w:val="002E1DE0"/>
    <w:rsid w:val="002F0461"/>
    <w:rsid w:val="002F4231"/>
    <w:rsid w:val="00302D61"/>
    <w:rsid w:val="0031543C"/>
    <w:rsid w:val="003174F6"/>
    <w:rsid w:val="00374753"/>
    <w:rsid w:val="00396B6E"/>
    <w:rsid w:val="003A1477"/>
    <w:rsid w:val="003B3946"/>
    <w:rsid w:val="003E7CB0"/>
    <w:rsid w:val="00414858"/>
    <w:rsid w:val="00432605"/>
    <w:rsid w:val="00443546"/>
    <w:rsid w:val="00480DDC"/>
    <w:rsid w:val="00486BAA"/>
    <w:rsid w:val="00492E72"/>
    <w:rsid w:val="004B4AE8"/>
    <w:rsid w:val="004E59B9"/>
    <w:rsid w:val="0052615C"/>
    <w:rsid w:val="00550DB5"/>
    <w:rsid w:val="0056376B"/>
    <w:rsid w:val="0056522F"/>
    <w:rsid w:val="00575490"/>
    <w:rsid w:val="00577D43"/>
    <w:rsid w:val="0058478D"/>
    <w:rsid w:val="005A0A37"/>
    <w:rsid w:val="005A4D82"/>
    <w:rsid w:val="005B55A6"/>
    <w:rsid w:val="005C1E7B"/>
    <w:rsid w:val="005E07FD"/>
    <w:rsid w:val="006071AC"/>
    <w:rsid w:val="0067132C"/>
    <w:rsid w:val="0067307D"/>
    <w:rsid w:val="006933FE"/>
    <w:rsid w:val="006A4D8E"/>
    <w:rsid w:val="006B6007"/>
    <w:rsid w:val="006E1E54"/>
    <w:rsid w:val="00712605"/>
    <w:rsid w:val="00733FAC"/>
    <w:rsid w:val="007353CF"/>
    <w:rsid w:val="00746CF6"/>
    <w:rsid w:val="007573F5"/>
    <w:rsid w:val="00762213"/>
    <w:rsid w:val="007B52A4"/>
    <w:rsid w:val="007F081E"/>
    <w:rsid w:val="007F1637"/>
    <w:rsid w:val="007F36FA"/>
    <w:rsid w:val="008340F2"/>
    <w:rsid w:val="00846114"/>
    <w:rsid w:val="00852915"/>
    <w:rsid w:val="00857494"/>
    <w:rsid w:val="00874175"/>
    <w:rsid w:val="008B5F0E"/>
    <w:rsid w:val="008D04FF"/>
    <w:rsid w:val="008E7E1F"/>
    <w:rsid w:val="0090191F"/>
    <w:rsid w:val="0090220A"/>
    <w:rsid w:val="00914DE6"/>
    <w:rsid w:val="00930330"/>
    <w:rsid w:val="00954370"/>
    <w:rsid w:val="009C7774"/>
    <w:rsid w:val="009F7202"/>
    <w:rsid w:val="00A233ED"/>
    <w:rsid w:val="00A35E08"/>
    <w:rsid w:val="00A53AA5"/>
    <w:rsid w:val="00A55F42"/>
    <w:rsid w:val="00A56B0B"/>
    <w:rsid w:val="00AA5FEA"/>
    <w:rsid w:val="00AE601B"/>
    <w:rsid w:val="00AF0FE5"/>
    <w:rsid w:val="00AF5822"/>
    <w:rsid w:val="00B107F8"/>
    <w:rsid w:val="00B331F1"/>
    <w:rsid w:val="00B37C06"/>
    <w:rsid w:val="00B40378"/>
    <w:rsid w:val="00B50EE0"/>
    <w:rsid w:val="00B57861"/>
    <w:rsid w:val="00B73D60"/>
    <w:rsid w:val="00B804CB"/>
    <w:rsid w:val="00BB015E"/>
    <w:rsid w:val="00BC5578"/>
    <w:rsid w:val="00BE02CA"/>
    <w:rsid w:val="00C035EF"/>
    <w:rsid w:val="00C13976"/>
    <w:rsid w:val="00C512B2"/>
    <w:rsid w:val="00CC3C5C"/>
    <w:rsid w:val="00D05147"/>
    <w:rsid w:val="00D50974"/>
    <w:rsid w:val="00D54D2A"/>
    <w:rsid w:val="00D74AEC"/>
    <w:rsid w:val="00D80326"/>
    <w:rsid w:val="00D854AD"/>
    <w:rsid w:val="00D97044"/>
    <w:rsid w:val="00DA0F0A"/>
    <w:rsid w:val="00DB2313"/>
    <w:rsid w:val="00DD2CA3"/>
    <w:rsid w:val="00DD43F4"/>
    <w:rsid w:val="00DF7E80"/>
    <w:rsid w:val="00E22135"/>
    <w:rsid w:val="00E269F8"/>
    <w:rsid w:val="00E442E5"/>
    <w:rsid w:val="00E67467"/>
    <w:rsid w:val="00E725B5"/>
    <w:rsid w:val="00E76B06"/>
    <w:rsid w:val="00EC498B"/>
    <w:rsid w:val="00EE4A3C"/>
    <w:rsid w:val="00EE5BC3"/>
    <w:rsid w:val="00EE7E0B"/>
    <w:rsid w:val="00EF2EC5"/>
    <w:rsid w:val="00EF39BC"/>
    <w:rsid w:val="00F014AD"/>
    <w:rsid w:val="00F21B86"/>
    <w:rsid w:val="00F3583D"/>
    <w:rsid w:val="00F372DA"/>
    <w:rsid w:val="00F37718"/>
    <w:rsid w:val="00F407B3"/>
    <w:rsid w:val="00F43C65"/>
    <w:rsid w:val="00F94A21"/>
    <w:rsid w:val="00FC59EC"/>
    <w:rsid w:val="00FC6577"/>
    <w:rsid w:val="00FC78F6"/>
    <w:rsid w:val="00FD01BE"/>
    <w:rsid w:val="00FD34B7"/>
    <w:rsid w:val="00FF3F23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CABA"/>
  <w15:docId w15:val="{6FCC38E3-986A-4064-A382-74773F1F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1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A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A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1E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1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6A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8E7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4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Оксаночка</dc:creator>
  <cp:lastModifiedBy>HOME</cp:lastModifiedBy>
  <cp:revision>128</cp:revision>
  <dcterms:created xsi:type="dcterms:W3CDTF">2023-02-21T14:50:00Z</dcterms:created>
  <dcterms:modified xsi:type="dcterms:W3CDTF">2025-07-14T17:28:00Z</dcterms:modified>
</cp:coreProperties>
</file>