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5C9D4" w14:textId="5C813B68" w:rsidR="00362FD9" w:rsidRDefault="000E6535" w:rsidP="00E71A33">
      <w:pPr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362FD9" w:rsidRPr="00E71A33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атриотическо</w:t>
      </w:r>
      <w:r w:rsidR="00E71A33" w:rsidRPr="00E71A33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362FD9" w:rsidRPr="00E71A33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воспитани</w:t>
      </w:r>
      <w:r w:rsidR="00E71A33" w:rsidRPr="00E71A33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362FD9" w:rsidRPr="00E71A33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детей старшего дошкольного возраста</w:t>
      </w:r>
    </w:p>
    <w:p w14:paraId="054CC143" w14:textId="77777777" w:rsidR="003F7271" w:rsidRPr="003F7271" w:rsidRDefault="003F7271" w:rsidP="003F7271">
      <w:pPr>
        <w:pStyle w:val="c7"/>
        <w:shd w:val="clear" w:color="auto" w:fill="FFFFFF"/>
        <w:spacing w:before="0" w:beforeAutospacing="0" w:after="0" w:afterAutospacing="0"/>
        <w:ind w:firstLine="710"/>
        <w:jc w:val="right"/>
        <w:rPr>
          <w:i/>
          <w:iCs/>
          <w:color w:val="000000"/>
        </w:rPr>
      </w:pPr>
      <w:r w:rsidRPr="003F7271">
        <w:rPr>
          <w:rStyle w:val="c2"/>
          <w:rFonts w:eastAsiaTheme="majorEastAsia"/>
          <w:i/>
          <w:iCs/>
          <w:color w:val="000000"/>
        </w:rPr>
        <w:t>«Окружающие предметы, впервые пробуждающие душу ребенка, воспитывающие в нем чувство красоты, должны быть национальными. Это поможет детям с самого раннего возраста понять, что они — часть великого русского народа».</w:t>
      </w:r>
    </w:p>
    <w:p w14:paraId="6C9EE681" w14:textId="77777777" w:rsidR="003F7271" w:rsidRDefault="003F7271" w:rsidP="003F7271">
      <w:pPr>
        <w:pStyle w:val="c8"/>
        <w:shd w:val="clear" w:color="auto" w:fill="FFFFFF"/>
        <w:spacing w:before="0" w:beforeAutospacing="0" w:after="0" w:afterAutospacing="0"/>
        <w:ind w:firstLine="710"/>
        <w:jc w:val="right"/>
        <w:rPr>
          <w:color w:val="000000"/>
        </w:rPr>
      </w:pPr>
      <w:r>
        <w:rPr>
          <w:rStyle w:val="c0"/>
          <w:rFonts w:eastAsiaTheme="majorEastAsia"/>
          <w:i/>
          <w:iCs/>
          <w:color w:val="000000"/>
        </w:rPr>
        <w:t>О.Л. Князева.</w:t>
      </w:r>
    </w:p>
    <w:p w14:paraId="67226FA3" w14:textId="77777777" w:rsidR="003F7271" w:rsidRPr="00E71A33" w:rsidRDefault="003F7271" w:rsidP="00E71A33">
      <w:pPr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CD9996" w14:textId="0C887A96" w:rsidR="00362FD9" w:rsidRDefault="00362FD9" w:rsidP="00362FD9">
      <w:r>
        <w:t>Патриотическое воспитание — это процесс формирования любви к Родине, уважения к её истории, культуре и традициям. Оно играет важную роль в развитии личности ребенка, способствует формированию гражданских качеств и чувства ответственности перед обществом. Особенно важно начинать этот процесс именно в дошкольном возрасте, когда дети наиболее восприимчивы к новым знаниям и впечатлениям.</w:t>
      </w:r>
    </w:p>
    <w:p w14:paraId="50721DE1" w14:textId="0F4A4753" w:rsidR="00362FD9" w:rsidRDefault="00362FD9" w:rsidP="00362FD9">
      <w:r>
        <w:t>Цель патриотического воспитания заключается в формировании у детей положительного отношения к своей стране, гордости за её достижения и готовности защищать интересы своего народа. Для достижения этой цели ставятся следующие задачи:</w:t>
      </w:r>
    </w:p>
    <w:p w14:paraId="44F12A3D" w14:textId="77777777" w:rsidR="00362FD9" w:rsidRDefault="00362FD9" w:rsidP="00362FD9">
      <w:r>
        <w:t>- Формирование представлений о государственной символике (герб, флаг, гимн);</w:t>
      </w:r>
    </w:p>
    <w:p w14:paraId="72EE3668" w14:textId="77777777" w:rsidR="00362FD9" w:rsidRDefault="00362FD9" w:rsidP="00362FD9">
      <w:r>
        <w:t>- Развитие интереса к историческому прошлому страны;</w:t>
      </w:r>
    </w:p>
    <w:p w14:paraId="37AA223A" w14:textId="77777777" w:rsidR="00362FD9" w:rsidRDefault="00362FD9" w:rsidP="00362FD9">
      <w:r>
        <w:t>- Воспитание уважения к народным традициям и обычаям;</w:t>
      </w:r>
    </w:p>
    <w:p w14:paraId="14EFDB06" w14:textId="77777777" w:rsidR="00362FD9" w:rsidRDefault="00362FD9" w:rsidP="00362FD9">
      <w:r>
        <w:t>- Привитие любви к родному краю и природе родного края;</w:t>
      </w:r>
    </w:p>
    <w:p w14:paraId="3BF8E337" w14:textId="7CD2286F" w:rsidR="00362FD9" w:rsidRDefault="00362FD9" w:rsidP="00362FD9">
      <w:r>
        <w:t>- Подготовка к активной гражданской позиции.</w:t>
      </w:r>
    </w:p>
    <w:p w14:paraId="56317D0F" w14:textId="77777777" w:rsidR="00362FD9" w:rsidRDefault="00362FD9" w:rsidP="00362FD9">
      <w:r>
        <w:t>Для эффективного патриотического воспитания используются различные методы и формы работы:</w:t>
      </w:r>
    </w:p>
    <w:p w14:paraId="3E28D5A6" w14:textId="50042115" w:rsidR="00362FD9" w:rsidRPr="000E6535" w:rsidRDefault="00362FD9" w:rsidP="00362FD9">
      <w:pPr>
        <w:rPr>
          <w:b/>
          <w:bCs/>
        </w:rPr>
      </w:pPr>
      <w:r>
        <w:rPr>
          <w:rFonts w:hint="eastAsia"/>
        </w:rPr>
        <w:t xml:space="preserve"> </w:t>
      </w:r>
      <w:r w:rsidRPr="000E6535">
        <w:rPr>
          <w:rFonts w:hint="eastAsia"/>
          <w:b/>
          <w:bCs/>
        </w:rPr>
        <w:t>Игровая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деятельность</w:t>
      </w:r>
    </w:p>
    <w:p w14:paraId="7570114D" w14:textId="6C2D4BEE" w:rsidR="00362FD9" w:rsidRDefault="00362FD9" w:rsidP="00362FD9">
      <w:pPr>
        <w:pStyle w:val="ac"/>
      </w:pPr>
      <w:r>
        <w:t>Игра является одним из основных видов деятельности детей дошкольного возраста. Через игры дети усваивают социальные нормы поведения, знакомятся с историей и культурой своей страны. Например, игра «Строители», где дети строят модели зданий, помогает развивать чувство гордости за свою страну.</w:t>
      </w:r>
      <w:r w:rsidRPr="00362FD9">
        <w:rPr>
          <w:noProof/>
        </w:rPr>
        <w:t xml:space="preserve"> </w:t>
      </w:r>
    </w:p>
    <w:p w14:paraId="6C2F7497" w14:textId="67F4F297" w:rsidR="00362FD9" w:rsidRDefault="00362FD9" w:rsidP="005B0C0E">
      <w:pPr>
        <w:jc w:val="center"/>
      </w:pPr>
      <w:r>
        <w:rPr>
          <w:noProof/>
        </w:rPr>
        <w:drawing>
          <wp:inline distT="0" distB="0" distL="0" distR="0" wp14:anchorId="06C315C1" wp14:editId="11FB03A5">
            <wp:extent cx="1992586" cy="1120664"/>
            <wp:effectExtent l="0" t="0" r="8255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26" cy="11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C0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E4C678" wp14:editId="340CBCC6">
            <wp:extent cx="1301425" cy="1924426"/>
            <wp:effectExtent l="0" t="0" r="0" b="0"/>
            <wp:docPr id="1921380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07" cy="19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C0E">
        <w:rPr>
          <w:noProof/>
        </w:rPr>
        <w:t xml:space="preserve">  </w:t>
      </w:r>
      <w:r w:rsidR="009F3DD9">
        <w:rPr>
          <w:noProof/>
        </w:rPr>
        <w:drawing>
          <wp:inline distT="0" distB="0" distL="0" distR="0" wp14:anchorId="65385DD8" wp14:editId="786848EC">
            <wp:extent cx="1443624" cy="1924833"/>
            <wp:effectExtent l="0" t="0" r="4445" b="0"/>
            <wp:docPr id="16292324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62" cy="19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C905B" w14:textId="77777777" w:rsidR="005B0C0E" w:rsidRDefault="005B0C0E" w:rsidP="00362FD9"/>
    <w:p w14:paraId="44909BDB" w14:textId="237E3679" w:rsidR="00362FD9" w:rsidRPr="000E6535" w:rsidRDefault="00362FD9" w:rsidP="00362FD9">
      <w:pPr>
        <w:rPr>
          <w:b/>
          <w:bCs/>
        </w:rPr>
      </w:pPr>
      <w:r>
        <w:rPr>
          <w:rFonts w:hint="eastAsia"/>
        </w:rPr>
        <w:lastRenderedPageBreak/>
        <w:t xml:space="preserve"> </w:t>
      </w:r>
      <w:r w:rsidRPr="000E6535">
        <w:rPr>
          <w:rFonts w:hint="eastAsia"/>
          <w:b/>
          <w:bCs/>
        </w:rPr>
        <w:t>Художественная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литература</w:t>
      </w:r>
    </w:p>
    <w:p w14:paraId="7AB8087B" w14:textId="77777777" w:rsidR="00362FD9" w:rsidRDefault="00362FD9" w:rsidP="00362FD9">
      <w:r>
        <w:t xml:space="preserve">Чтение книг, стихов и сказок, посвященных истории и культуре России, позволяет детям познакомиться с героями прошлого, понять значение подвигов предков. Книги </w:t>
      </w:r>
      <w:proofErr w:type="spellStart"/>
      <w:r>
        <w:t>А.С.Пушкина</w:t>
      </w:r>
      <w:proofErr w:type="spellEnd"/>
      <w:r>
        <w:t xml:space="preserve">, </w:t>
      </w:r>
      <w:proofErr w:type="spellStart"/>
      <w:r>
        <w:t>Л.Н.Толстого</w:t>
      </w:r>
      <w:proofErr w:type="spellEnd"/>
      <w:r>
        <w:t xml:space="preserve">, </w:t>
      </w:r>
      <w:proofErr w:type="spellStart"/>
      <w:r>
        <w:t>К.И.Чуковского</w:t>
      </w:r>
      <w:proofErr w:type="spellEnd"/>
      <w:r>
        <w:t xml:space="preserve"> помогают формировать представление о жизни русского народа.</w:t>
      </w:r>
    </w:p>
    <w:p w14:paraId="012A546B" w14:textId="3F6AAF1A" w:rsidR="00362FD9" w:rsidRDefault="002D5443" w:rsidP="005B0C0E">
      <w:pPr>
        <w:pStyle w:val="ac"/>
        <w:jc w:val="center"/>
      </w:pPr>
      <w:r>
        <w:rPr>
          <w:noProof/>
        </w:rPr>
        <w:drawing>
          <wp:inline distT="0" distB="0" distL="0" distR="0" wp14:anchorId="385C0000" wp14:editId="508898B5">
            <wp:extent cx="2301484" cy="1577890"/>
            <wp:effectExtent l="0" t="0" r="381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96" cy="16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9D1">
        <w:rPr>
          <w:noProof/>
        </w:rPr>
        <w:drawing>
          <wp:inline distT="0" distB="0" distL="0" distR="0" wp14:anchorId="611EE35D" wp14:editId="512DECDD">
            <wp:extent cx="2092552" cy="1568920"/>
            <wp:effectExtent l="0" t="0" r="3175" b="0"/>
            <wp:docPr id="8566080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77" cy="157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7575" w14:textId="04D58F83" w:rsidR="00362FD9" w:rsidRPr="000E6535" w:rsidRDefault="00362FD9" w:rsidP="004109D1">
      <w:pPr>
        <w:rPr>
          <w:b/>
          <w:bCs/>
        </w:rPr>
      </w:pPr>
      <w:r>
        <w:rPr>
          <w:rFonts w:hint="eastAsia"/>
        </w:rPr>
        <w:t xml:space="preserve"> </w:t>
      </w:r>
      <w:r w:rsidRPr="000E6535">
        <w:rPr>
          <w:rFonts w:hint="eastAsia"/>
          <w:b/>
          <w:bCs/>
        </w:rPr>
        <w:t>Музыка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и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искусство</w:t>
      </w:r>
    </w:p>
    <w:p w14:paraId="20B1CE97" w14:textId="77777777" w:rsidR="00362FD9" w:rsidRDefault="00362FD9" w:rsidP="00362FD9">
      <w:r>
        <w:t>Прослушивание песен, просмотр мультфильмов и фильмов, связанных с историей и культурой России, способствуют развитию эстетического вкуса и эмоционального восприятия. Например, песня «Катюша» вызывает у детей положительные эмоции и формирует любовь к родине.</w:t>
      </w:r>
    </w:p>
    <w:p w14:paraId="604F3C76" w14:textId="2BFAC192" w:rsidR="00362FD9" w:rsidRDefault="009F3DD9" w:rsidP="002D5443">
      <w:pPr>
        <w:pStyle w:val="ac"/>
      </w:pPr>
      <w:r>
        <w:rPr>
          <w:noProof/>
        </w:rPr>
        <w:drawing>
          <wp:inline distT="0" distB="0" distL="0" distR="0" wp14:anchorId="5659E06B" wp14:editId="320C0328">
            <wp:extent cx="2691756" cy="1866162"/>
            <wp:effectExtent l="0" t="0" r="0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44" cy="19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9D1">
        <w:t xml:space="preserve">  </w:t>
      </w:r>
      <w:r w:rsidR="004109D1">
        <w:rPr>
          <w:noProof/>
        </w:rPr>
        <w:drawing>
          <wp:inline distT="0" distB="0" distL="0" distR="0" wp14:anchorId="68EA4E90" wp14:editId="30787DFE">
            <wp:extent cx="1989433" cy="1858571"/>
            <wp:effectExtent l="0" t="0" r="0" b="8890"/>
            <wp:docPr id="12570547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6" b="2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05" cy="18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9D1">
        <w:t xml:space="preserve"> </w:t>
      </w:r>
      <w:r w:rsidR="004109D1">
        <w:rPr>
          <w:noProof/>
        </w:rPr>
        <w:drawing>
          <wp:inline distT="0" distB="0" distL="0" distR="0" wp14:anchorId="281411E0" wp14:editId="595BC3EF">
            <wp:extent cx="1401108" cy="1867225"/>
            <wp:effectExtent l="0" t="0" r="8890" b="0"/>
            <wp:docPr id="5443065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32" cy="18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8A427" w14:textId="0AD73F78" w:rsidR="00362FD9" w:rsidRPr="000E6535" w:rsidRDefault="00362FD9" w:rsidP="002D5443">
      <w:pPr>
        <w:rPr>
          <w:b/>
          <w:bCs/>
        </w:rPr>
      </w:pPr>
      <w:r w:rsidRPr="000E6535">
        <w:rPr>
          <w:rFonts w:hint="eastAsia"/>
          <w:b/>
          <w:bCs/>
        </w:rPr>
        <w:t>Экскурсии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и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путешествия</w:t>
      </w:r>
    </w:p>
    <w:p w14:paraId="4C29A864" w14:textId="683482D0" w:rsidR="00362FD9" w:rsidRDefault="00362FD9" w:rsidP="004109D1">
      <w:r>
        <w:t>Посещение музеев, памятников архитектуры, природных заповедников помогает детям увидеть красоту своей страны, почувствовать связь с прошлым. Такие экскурсии формируют уважение к культурному наследию и желание сохранить его для будущих поколений.</w:t>
      </w:r>
    </w:p>
    <w:p w14:paraId="3560C54C" w14:textId="15EEFFAB" w:rsidR="000E6535" w:rsidRDefault="004109D1" w:rsidP="005B0C0E">
      <w:pPr>
        <w:pStyle w:val="ac"/>
        <w:jc w:val="center"/>
        <w:rPr>
          <w:noProof/>
        </w:rPr>
      </w:pPr>
      <w:r>
        <w:rPr>
          <w:noProof/>
        </w:rPr>
        <w:drawing>
          <wp:inline distT="0" distB="0" distL="0" distR="0" wp14:anchorId="4778F202" wp14:editId="3A7FBACC">
            <wp:extent cx="1463040" cy="1950720"/>
            <wp:effectExtent l="0" t="0" r="3810" b="0"/>
            <wp:docPr id="1533866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22" cy="19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C0E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3420D31" wp14:editId="12FACC63">
            <wp:extent cx="1901101" cy="1937227"/>
            <wp:effectExtent l="0" t="0" r="4445" b="6350"/>
            <wp:docPr id="11699118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79" cy="19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C0E">
        <w:rPr>
          <w:noProof/>
        </w:rPr>
        <w:t xml:space="preserve">  </w:t>
      </w:r>
      <w:r w:rsidR="000E6535">
        <w:rPr>
          <w:noProof/>
        </w:rPr>
        <w:drawing>
          <wp:inline distT="0" distB="0" distL="0" distR="0" wp14:anchorId="31994CF3" wp14:editId="0CD2EDD5">
            <wp:extent cx="1441353" cy="1921805"/>
            <wp:effectExtent l="0" t="0" r="6985" b="2540"/>
            <wp:docPr id="684472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39" cy="193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DFEC" w14:textId="1334B5F0" w:rsidR="00362FD9" w:rsidRPr="000E6535" w:rsidRDefault="00362FD9" w:rsidP="004109D1">
      <w:pPr>
        <w:rPr>
          <w:b/>
          <w:bCs/>
        </w:rPr>
      </w:pPr>
      <w:r w:rsidRPr="000E6535">
        <w:rPr>
          <w:rFonts w:hint="eastAsia"/>
          <w:b/>
          <w:bCs/>
        </w:rPr>
        <w:lastRenderedPageBreak/>
        <w:t>Участие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в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праздниках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и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мероприятиях</w:t>
      </w:r>
    </w:p>
    <w:p w14:paraId="6AD058D8" w14:textId="5F93CD7A" w:rsidR="00362FD9" w:rsidRDefault="00362FD9" w:rsidP="00362FD9">
      <w:pPr>
        <w:rPr>
          <w:noProof/>
        </w:rPr>
      </w:pPr>
      <w:r>
        <w:t>Проведение праздников, посвящённых государственным датам (День Победы, День народного единства), участие в парадах и шествиях позволяют детям ощутить себя частью большого сообщества, чувствовать ответственность за судьбу своей страны.</w:t>
      </w:r>
      <w:r w:rsidR="000A07AC" w:rsidRPr="000A07AC">
        <w:rPr>
          <w:noProof/>
        </w:rPr>
        <w:t xml:space="preserve"> </w:t>
      </w:r>
      <w:r w:rsidR="000A07AC">
        <w:rPr>
          <w:noProof/>
        </w:rPr>
        <mc:AlternateContent>
          <mc:Choice Requires="wps">
            <w:drawing>
              <wp:inline distT="0" distB="0" distL="0" distR="0" wp14:anchorId="768972AE" wp14:editId="1201868F">
                <wp:extent cx="306070" cy="306070"/>
                <wp:effectExtent l="0" t="0" r="0" b="0"/>
                <wp:docPr id="578119961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5CB926" id="AutoShape 6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132214D" w14:textId="5919D6EB" w:rsidR="000A07AC" w:rsidRDefault="000A07AC" w:rsidP="00362FD9">
      <w:r>
        <w:rPr>
          <w:noProof/>
        </w:rPr>
        <w:drawing>
          <wp:inline distT="0" distB="0" distL="0" distR="0" wp14:anchorId="2CB73F33" wp14:editId="36851AFF">
            <wp:extent cx="1233377" cy="1754657"/>
            <wp:effectExtent l="0" t="0" r="5080" b="0"/>
            <wp:docPr id="2997500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 t="22769" b="2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05" cy="17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0A2D9C" wp14:editId="067E4E0E">
            <wp:extent cx="888882" cy="1729113"/>
            <wp:effectExtent l="0" t="0" r="6985" b="4445"/>
            <wp:docPr id="14005891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83" cy="17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889865" wp14:editId="03AC5D27">
            <wp:extent cx="1139811" cy="1728215"/>
            <wp:effectExtent l="0" t="0" r="3810" b="5715"/>
            <wp:docPr id="10649762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6" b="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31" cy="175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9D1">
        <w:t xml:space="preserve">  </w:t>
      </w:r>
      <w:r w:rsidR="004109D1">
        <w:rPr>
          <w:noProof/>
        </w:rPr>
        <w:drawing>
          <wp:inline distT="0" distB="0" distL="0" distR="0" wp14:anchorId="038D01F1" wp14:editId="768FBF57">
            <wp:extent cx="2313289" cy="1734421"/>
            <wp:effectExtent l="0" t="0" r="0" b="0"/>
            <wp:docPr id="13920435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8" cy="17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21426" w14:textId="6F126961" w:rsidR="00362FD9" w:rsidRPr="000E6535" w:rsidRDefault="00362FD9" w:rsidP="002D5443">
      <w:pPr>
        <w:rPr>
          <w:b/>
          <w:bCs/>
        </w:rPr>
      </w:pP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Роль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семьи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и</w:t>
      </w:r>
      <w:r w:rsidRPr="000E6535">
        <w:rPr>
          <w:rFonts w:hint="eastAsia"/>
          <w:b/>
          <w:bCs/>
        </w:rPr>
        <w:t xml:space="preserve"> </w:t>
      </w:r>
      <w:r w:rsidRPr="000E6535">
        <w:rPr>
          <w:rFonts w:hint="eastAsia"/>
          <w:b/>
          <w:bCs/>
        </w:rPr>
        <w:t>общества</w:t>
      </w:r>
    </w:p>
    <w:p w14:paraId="672BE0E0" w14:textId="77777777" w:rsidR="00362FD9" w:rsidRDefault="00362FD9" w:rsidP="00362FD9">
      <w:r>
        <w:t>Семья играет ключевую роль в процессе патриотического воспитания. Родители должны поддерживать интерес ребёнка к изучению истории и культуры своей страны, создавать условия для активного участия в общественной жизни. Общество также должно оказывать поддержку семьям, организуя мероприятия, направленные на формирование патриотизма среди молодёжи.</w:t>
      </w:r>
    </w:p>
    <w:p w14:paraId="6BD04075" w14:textId="624B2455" w:rsidR="00362FD9" w:rsidRDefault="009F3DD9" w:rsidP="004109D1">
      <w:pPr>
        <w:pStyle w:val="ac"/>
      </w:pPr>
      <w:r>
        <w:rPr>
          <w:noProof/>
        </w:rPr>
        <w:drawing>
          <wp:inline distT="0" distB="0" distL="0" distR="0" wp14:anchorId="49ABE6AE" wp14:editId="0A17F23B">
            <wp:extent cx="2417406" cy="1811271"/>
            <wp:effectExtent l="0" t="0" r="2540" b="0"/>
            <wp:docPr id="7404726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26" cy="182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4109D1">
        <w:rPr>
          <w:noProof/>
        </w:rPr>
        <w:drawing>
          <wp:inline distT="0" distB="0" distL="0" distR="0" wp14:anchorId="5BDE4ADA" wp14:editId="6164E41B">
            <wp:extent cx="1526835" cy="1811101"/>
            <wp:effectExtent l="0" t="0" r="0" b="0"/>
            <wp:docPr id="1611927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5" t="55859" r="32750" b="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46" cy="18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9D1">
        <w:rPr>
          <w:noProof/>
        </w:rPr>
        <w:t xml:space="preserve">  </w:t>
      </w:r>
      <w:r w:rsidR="004109D1">
        <w:rPr>
          <w:noProof/>
        </w:rPr>
        <w:drawing>
          <wp:inline distT="0" distB="0" distL="0" distR="0" wp14:anchorId="7516612A" wp14:editId="4E31A3C7">
            <wp:extent cx="1386485" cy="1846629"/>
            <wp:effectExtent l="0" t="0" r="4445" b="127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33" cy="18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F8A5" w14:textId="2F45B646" w:rsidR="00AA29BD" w:rsidRDefault="00362FD9" w:rsidP="00362FD9">
      <w:r>
        <w:t>Таким образом, патриотическое воспитание детей старшего дошкольного возраста имеет большое значение для развития личности каждого гражданина нашей страны. Важно помнить, что этот процесс требует комплексного подхода, включающего использование различных методов и форм работы, активное участие родителей и общества в целом. Только совместными усилиями мы сможем вырастить поколение патриотов, готовых строить будущее своей страны.</w:t>
      </w:r>
    </w:p>
    <w:p w14:paraId="5E4A7588" w14:textId="47B41FD5" w:rsidR="000E6535" w:rsidRDefault="000E6535" w:rsidP="00362FD9">
      <w:r>
        <w:t>Потапова О.А.</w:t>
      </w:r>
    </w:p>
    <w:p w14:paraId="0A4A6279" w14:textId="087B6B1D" w:rsidR="000E6535" w:rsidRDefault="000E6535" w:rsidP="00362FD9">
      <w:r>
        <w:t>2025 год</w:t>
      </w:r>
    </w:p>
    <w:sectPr w:rsidR="000E6535" w:rsidSect="004109D1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9BD"/>
    <w:rsid w:val="000A07AC"/>
    <w:rsid w:val="000E6535"/>
    <w:rsid w:val="002D5443"/>
    <w:rsid w:val="003267B3"/>
    <w:rsid w:val="0033521B"/>
    <w:rsid w:val="00362FD9"/>
    <w:rsid w:val="003F7271"/>
    <w:rsid w:val="004109D1"/>
    <w:rsid w:val="005B0C0E"/>
    <w:rsid w:val="00777A9D"/>
    <w:rsid w:val="009F3DD9"/>
    <w:rsid w:val="00AA29BD"/>
    <w:rsid w:val="00D161A0"/>
    <w:rsid w:val="00E7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F42C8"/>
  <w15:chartTrackingRefBased/>
  <w15:docId w15:val="{2689A2E2-C9EB-42ED-A979-BE1441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29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29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29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29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29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29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29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29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29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9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29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29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29B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29B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29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29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29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29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29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A29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29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A29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A29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A29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A29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A29B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A29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A29B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A29BD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362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7">
    <w:name w:val="c7"/>
    <w:basedOn w:val="a"/>
    <w:rsid w:val="003F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2">
    <w:name w:val="c2"/>
    <w:basedOn w:val="a0"/>
    <w:rsid w:val="003F7271"/>
  </w:style>
  <w:style w:type="paragraph" w:customStyle="1" w:styleId="c8">
    <w:name w:val="c8"/>
    <w:basedOn w:val="a"/>
    <w:rsid w:val="003F7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0">
    <w:name w:val="c0"/>
    <w:basedOn w:val="a0"/>
    <w:rsid w:val="003F7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1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Потапова</dc:creator>
  <cp:keywords/>
  <dc:description/>
  <cp:lastModifiedBy>Оксана Потапова</cp:lastModifiedBy>
  <cp:revision>3</cp:revision>
  <dcterms:created xsi:type="dcterms:W3CDTF">2025-07-29T09:39:00Z</dcterms:created>
  <dcterms:modified xsi:type="dcterms:W3CDTF">2025-07-29T09:42:00Z</dcterms:modified>
</cp:coreProperties>
</file>