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184" w:rsidRDefault="00085184" w:rsidP="00085184">
      <w:pPr>
        <w:spacing w:line="360" w:lineRule="auto"/>
        <w:jc w:val="center"/>
        <w:rPr>
          <w:rStyle w:val="a3"/>
          <w:rFonts w:asciiTheme="majorBidi" w:hAnsiTheme="majorBidi" w:cstheme="majorBidi"/>
          <w:color w:val="404040"/>
          <w:sz w:val="28"/>
          <w:szCs w:val="28"/>
          <w:shd w:val="clear" w:color="auto" w:fill="FFFFFF"/>
        </w:rPr>
      </w:pPr>
      <w:bookmarkStart w:id="0" w:name="_GoBack"/>
      <w:r w:rsidRPr="00085184">
        <w:rPr>
          <w:rStyle w:val="a3"/>
          <w:rFonts w:asciiTheme="majorBidi" w:hAnsiTheme="majorBidi" w:cstheme="majorBidi"/>
          <w:color w:val="404040"/>
          <w:sz w:val="28"/>
          <w:szCs w:val="28"/>
          <w:shd w:val="clear" w:color="auto" w:fill="FFFFFF"/>
        </w:rPr>
        <w:t>РАЗВИТИЕ ЦИФРОВОЙ ЭКОНОМИКИ В РОССИИ: ВЫЗОВЫ И ПРИОРИТЕТЫ</w:t>
      </w:r>
    </w:p>
    <w:bookmarkEnd w:id="0"/>
    <w:p w:rsidR="00085184" w:rsidRDefault="00085184" w:rsidP="00085184">
      <w:pPr>
        <w:spacing w:line="360" w:lineRule="auto"/>
        <w:jc w:val="center"/>
        <w:rPr>
          <w:rStyle w:val="a3"/>
          <w:rFonts w:asciiTheme="majorBidi" w:hAnsiTheme="majorBidi" w:cstheme="majorBidi"/>
          <w:color w:val="404040"/>
          <w:sz w:val="28"/>
          <w:szCs w:val="28"/>
          <w:shd w:val="clear" w:color="auto" w:fill="FFFFFF"/>
        </w:rPr>
      </w:pPr>
      <w:r w:rsidRPr="00085184">
        <w:rPr>
          <w:rStyle w:val="a3"/>
          <w:rFonts w:asciiTheme="majorBidi" w:hAnsiTheme="majorBidi" w:cstheme="majorBidi"/>
          <w:color w:val="404040"/>
          <w:sz w:val="28"/>
          <w:szCs w:val="28"/>
          <w:shd w:val="clear" w:color="auto" w:fill="FFFFFF"/>
        </w:rPr>
        <w:t>DEVELOPMENT OF THE DIGITAL ECONOMY IN RUSSIA: CHALLENGES AND PRIORITIES</w:t>
      </w:r>
    </w:p>
    <w:p w:rsidR="00CA630E" w:rsidRPr="00CA630E" w:rsidRDefault="00CA630E" w:rsidP="00201B29">
      <w:pPr>
        <w:spacing w:line="360" w:lineRule="auto"/>
        <w:jc w:val="center"/>
        <w:rPr>
          <w:rStyle w:val="a3"/>
          <w:color w:val="404040"/>
          <w:sz w:val="28"/>
          <w:szCs w:val="28"/>
          <w:shd w:val="clear" w:color="auto" w:fill="FFFFFF"/>
        </w:rPr>
      </w:pPr>
      <w:proofErr w:type="spellStart"/>
      <w:r w:rsidRPr="00CA630E">
        <w:rPr>
          <w:rStyle w:val="a3"/>
          <w:color w:val="404040"/>
          <w:sz w:val="28"/>
          <w:szCs w:val="28"/>
          <w:shd w:val="clear" w:color="auto" w:fill="FFFFFF"/>
        </w:rPr>
        <w:t>Хамчиева</w:t>
      </w:r>
      <w:proofErr w:type="spellEnd"/>
      <w:r w:rsidRPr="00CA630E">
        <w:rPr>
          <w:rStyle w:val="a3"/>
          <w:color w:val="404040"/>
          <w:sz w:val="28"/>
          <w:szCs w:val="28"/>
          <w:shd w:val="clear" w:color="auto" w:fill="FFFFFF"/>
        </w:rPr>
        <w:t xml:space="preserve"> Х. И., </w:t>
      </w:r>
      <w:proofErr w:type="spellStart"/>
      <w:r w:rsidR="00201B29">
        <w:rPr>
          <w:rStyle w:val="a3"/>
          <w:color w:val="404040"/>
          <w:sz w:val="28"/>
          <w:szCs w:val="28"/>
          <w:shd w:val="clear" w:color="auto" w:fill="FFFFFF"/>
        </w:rPr>
        <w:t>Погорова</w:t>
      </w:r>
      <w:proofErr w:type="spellEnd"/>
      <w:r w:rsidR="00201B29">
        <w:rPr>
          <w:rStyle w:val="a3"/>
          <w:color w:val="404040"/>
          <w:sz w:val="28"/>
          <w:szCs w:val="28"/>
          <w:shd w:val="clear" w:color="auto" w:fill="FFFFFF"/>
        </w:rPr>
        <w:t xml:space="preserve"> З. М.,</w:t>
      </w:r>
    </w:p>
    <w:p w:rsidR="00CA630E" w:rsidRPr="00CA630E" w:rsidRDefault="00CA630E" w:rsidP="00CA630E">
      <w:pPr>
        <w:spacing w:line="360" w:lineRule="auto"/>
        <w:jc w:val="right"/>
        <w:rPr>
          <w:rStyle w:val="a3"/>
          <w:b w:val="0"/>
          <w:bCs w:val="0"/>
          <w:color w:val="404040"/>
          <w:sz w:val="28"/>
          <w:szCs w:val="28"/>
          <w:shd w:val="clear" w:color="auto" w:fill="FFFFFF"/>
        </w:rPr>
      </w:pPr>
      <w:proofErr w:type="spellStart"/>
      <w:r w:rsidRPr="00CA630E">
        <w:rPr>
          <w:rStyle w:val="a3"/>
          <w:b w:val="0"/>
          <w:bCs w:val="0"/>
          <w:color w:val="404040"/>
          <w:sz w:val="28"/>
          <w:szCs w:val="28"/>
          <w:shd w:val="clear" w:color="auto" w:fill="FFFFFF"/>
        </w:rPr>
        <w:t>Хамчиева</w:t>
      </w:r>
      <w:proofErr w:type="spellEnd"/>
      <w:r w:rsidRPr="00CA630E">
        <w:rPr>
          <w:rStyle w:val="a3"/>
          <w:b w:val="0"/>
          <w:bCs w:val="0"/>
          <w:color w:val="404040"/>
          <w:sz w:val="28"/>
          <w:szCs w:val="28"/>
          <w:shd w:val="clear" w:color="auto" w:fill="FFFFFF"/>
        </w:rPr>
        <w:t xml:space="preserve"> </w:t>
      </w:r>
      <w:proofErr w:type="spellStart"/>
      <w:r w:rsidRPr="00CA630E">
        <w:rPr>
          <w:rStyle w:val="a3"/>
          <w:b w:val="0"/>
          <w:bCs w:val="0"/>
          <w:color w:val="404040"/>
          <w:sz w:val="28"/>
          <w:szCs w:val="28"/>
          <w:shd w:val="clear" w:color="auto" w:fill="FFFFFF"/>
        </w:rPr>
        <w:t>Хэди</w:t>
      </w:r>
      <w:proofErr w:type="spellEnd"/>
      <w:r w:rsidRPr="00CA630E">
        <w:rPr>
          <w:rStyle w:val="a3"/>
          <w:b w:val="0"/>
          <w:bCs w:val="0"/>
          <w:color w:val="404040"/>
          <w:sz w:val="28"/>
          <w:szCs w:val="28"/>
          <w:shd w:val="clear" w:color="auto" w:fill="FFFFFF"/>
        </w:rPr>
        <w:t xml:space="preserve"> </w:t>
      </w:r>
      <w:proofErr w:type="spellStart"/>
      <w:r w:rsidRPr="00CA630E">
        <w:rPr>
          <w:rStyle w:val="a3"/>
          <w:b w:val="0"/>
          <w:bCs w:val="0"/>
          <w:color w:val="404040"/>
          <w:sz w:val="28"/>
          <w:szCs w:val="28"/>
          <w:shd w:val="clear" w:color="auto" w:fill="FFFFFF"/>
        </w:rPr>
        <w:t>Ибрагимовна</w:t>
      </w:r>
      <w:proofErr w:type="spellEnd"/>
      <w:r w:rsidRPr="00CA630E">
        <w:rPr>
          <w:rStyle w:val="a3"/>
          <w:b w:val="0"/>
          <w:bCs w:val="0"/>
          <w:color w:val="404040"/>
          <w:sz w:val="28"/>
          <w:szCs w:val="28"/>
          <w:shd w:val="clear" w:color="auto" w:fill="FFFFFF"/>
        </w:rPr>
        <w:t>/</w:t>
      </w:r>
      <w:proofErr w:type="spellStart"/>
      <w:r w:rsidRPr="00CA630E">
        <w:rPr>
          <w:rStyle w:val="a3"/>
          <w:b w:val="0"/>
          <w:bCs w:val="0"/>
          <w:color w:val="404040"/>
          <w:sz w:val="28"/>
          <w:szCs w:val="28"/>
          <w:shd w:val="clear" w:color="auto" w:fill="FFFFFF"/>
        </w:rPr>
        <w:t>Khamchieva</w:t>
      </w:r>
      <w:proofErr w:type="spellEnd"/>
      <w:r w:rsidRPr="00CA630E">
        <w:rPr>
          <w:rStyle w:val="a3"/>
          <w:b w:val="0"/>
          <w:bCs w:val="0"/>
          <w:color w:val="404040"/>
          <w:sz w:val="28"/>
          <w:szCs w:val="28"/>
          <w:shd w:val="clear" w:color="auto" w:fill="FFFFFF"/>
        </w:rPr>
        <w:t xml:space="preserve"> </w:t>
      </w:r>
      <w:proofErr w:type="spellStart"/>
      <w:r w:rsidRPr="00CA630E">
        <w:rPr>
          <w:rStyle w:val="a3"/>
          <w:b w:val="0"/>
          <w:bCs w:val="0"/>
          <w:color w:val="404040"/>
          <w:sz w:val="28"/>
          <w:szCs w:val="28"/>
          <w:shd w:val="clear" w:color="auto" w:fill="FFFFFF"/>
        </w:rPr>
        <w:t>Khedi</w:t>
      </w:r>
      <w:proofErr w:type="spellEnd"/>
      <w:r w:rsidRPr="00CA630E">
        <w:rPr>
          <w:rStyle w:val="a3"/>
          <w:b w:val="0"/>
          <w:bCs w:val="0"/>
          <w:color w:val="404040"/>
          <w:sz w:val="28"/>
          <w:szCs w:val="28"/>
          <w:shd w:val="clear" w:color="auto" w:fill="FFFFFF"/>
        </w:rPr>
        <w:t xml:space="preserve"> </w:t>
      </w:r>
      <w:proofErr w:type="spellStart"/>
      <w:r w:rsidRPr="00CA630E">
        <w:rPr>
          <w:rStyle w:val="a3"/>
          <w:b w:val="0"/>
          <w:bCs w:val="0"/>
          <w:color w:val="404040"/>
          <w:sz w:val="28"/>
          <w:szCs w:val="28"/>
          <w:shd w:val="clear" w:color="auto" w:fill="FFFFFF"/>
        </w:rPr>
        <w:t>Ibragimovna</w:t>
      </w:r>
      <w:proofErr w:type="spellEnd"/>
    </w:p>
    <w:p w:rsidR="00CA630E" w:rsidRPr="00CA630E" w:rsidRDefault="00CA630E" w:rsidP="00CA630E">
      <w:pPr>
        <w:spacing w:line="360" w:lineRule="auto"/>
        <w:jc w:val="right"/>
        <w:rPr>
          <w:rStyle w:val="a3"/>
          <w:b w:val="0"/>
          <w:bCs w:val="0"/>
          <w:color w:val="404040"/>
          <w:sz w:val="28"/>
          <w:szCs w:val="28"/>
          <w:shd w:val="clear" w:color="auto" w:fill="FFFFFF"/>
        </w:rPr>
      </w:pPr>
      <w:r w:rsidRPr="00CA630E">
        <w:rPr>
          <w:rStyle w:val="a3"/>
          <w:b w:val="0"/>
          <w:bCs w:val="0"/>
          <w:color w:val="404040"/>
          <w:sz w:val="28"/>
          <w:szCs w:val="28"/>
          <w:shd w:val="clear" w:color="auto" w:fill="FFFFFF"/>
        </w:rPr>
        <w:t xml:space="preserve">     студентка 2 курса, факультета «Экономики и управления» </w:t>
      </w:r>
    </w:p>
    <w:p w:rsidR="00CA630E" w:rsidRPr="00CA630E" w:rsidRDefault="00CA630E" w:rsidP="00CA630E">
      <w:pPr>
        <w:spacing w:line="360" w:lineRule="auto"/>
        <w:jc w:val="right"/>
        <w:rPr>
          <w:rStyle w:val="a3"/>
          <w:b w:val="0"/>
          <w:bCs w:val="0"/>
          <w:color w:val="404040"/>
          <w:sz w:val="28"/>
          <w:szCs w:val="28"/>
          <w:shd w:val="clear" w:color="auto" w:fill="FFFFFF"/>
        </w:rPr>
      </w:pPr>
      <w:r w:rsidRPr="00CA630E">
        <w:rPr>
          <w:rStyle w:val="a3"/>
          <w:b w:val="0"/>
          <w:bCs w:val="0"/>
          <w:color w:val="404040"/>
          <w:sz w:val="28"/>
          <w:szCs w:val="28"/>
          <w:shd w:val="clear" w:color="auto" w:fill="FFFFFF"/>
        </w:rPr>
        <w:t>специальности «ЦЭ» Ингушского государственного университета</w:t>
      </w:r>
    </w:p>
    <w:p w:rsidR="00201B29" w:rsidRDefault="00CA630E" w:rsidP="00201B29">
      <w:pPr>
        <w:spacing w:line="360" w:lineRule="auto"/>
        <w:jc w:val="right"/>
        <w:rPr>
          <w:rStyle w:val="a3"/>
          <w:b w:val="0"/>
          <w:bCs w:val="0"/>
          <w:color w:val="404040"/>
          <w:sz w:val="28"/>
          <w:szCs w:val="28"/>
          <w:shd w:val="clear" w:color="auto" w:fill="FFFFFF"/>
        </w:rPr>
      </w:pPr>
      <w:r w:rsidRPr="00CA630E">
        <w:rPr>
          <w:rStyle w:val="a3"/>
          <w:b w:val="0"/>
          <w:bCs w:val="0"/>
          <w:color w:val="404040"/>
          <w:sz w:val="28"/>
          <w:szCs w:val="28"/>
          <w:shd w:val="clear" w:color="auto" w:fill="FFFFFF"/>
        </w:rPr>
        <w:t xml:space="preserve">Научный руководитель: </w:t>
      </w:r>
      <w:proofErr w:type="spellStart"/>
      <w:r w:rsidR="00201B29" w:rsidRPr="00201B29">
        <w:rPr>
          <w:rStyle w:val="a3"/>
          <w:b w:val="0"/>
          <w:bCs w:val="0"/>
          <w:color w:val="404040"/>
          <w:sz w:val="28"/>
          <w:szCs w:val="28"/>
          <w:shd w:val="clear" w:color="auto" w:fill="FFFFFF"/>
        </w:rPr>
        <w:t>Погорова</w:t>
      </w:r>
      <w:proofErr w:type="spellEnd"/>
      <w:r w:rsidR="00201B29" w:rsidRPr="00201B29">
        <w:rPr>
          <w:rStyle w:val="a3"/>
          <w:b w:val="0"/>
          <w:bCs w:val="0"/>
          <w:color w:val="404040"/>
          <w:sz w:val="28"/>
          <w:szCs w:val="28"/>
          <w:shd w:val="clear" w:color="auto" w:fill="FFFFFF"/>
        </w:rPr>
        <w:t xml:space="preserve"> </w:t>
      </w:r>
      <w:proofErr w:type="spellStart"/>
      <w:r w:rsidR="00201B29" w:rsidRPr="00201B29">
        <w:rPr>
          <w:rStyle w:val="a3"/>
          <w:b w:val="0"/>
          <w:bCs w:val="0"/>
          <w:color w:val="404040"/>
          <w:sz w:val="28"/>
          <w:szCs w:val="28"/>
          <w:shd w:val="clear" w:color="auto" w:fill="FFFFFF"/>
        </w:rPr>
        <w:t>З</w:t>
      </w:r>
      <w:r w:rsidR="00201B29" w:rsidRPr="00201B29">
        <w:rPr>
          <w:rStyle w:val="a3"/>
          <w:b w:val="0"/>
          <w:bCs w:val="0"/>
          <w:color w:val="404040"/>
          <w:sz w:val="28"/>
          <w:szCs w:val="28"/>
          <w:shd w:val="clear" w:color="auto" w:fill="FFFFFF"/>
        </w:rPr>
        <w:t>амира</w:t>
      </w:r>
      <w:proofErr w:type="spellEnd"/>
      <w:r w:rsidR="00201B29" w:rsidRPr="00201B29">
        <w:rPr>
          <w:rStyle w:val="a3"/>
          <w:b w:val="0"/>
          <w:bCs w:val="0"/>
          <w:color w:val="404040"/>
          <w:sz w:val="28"/>
          <w:szCs w:val="28"/>
          <w:shd w:val="clear" w:color="auto" w:fill="FFFFFF"/>
        </w:rPr>
        <w:t xml:space="preserve"> </w:t>
      </w:r>
      <w:r w:rsidR="00201B29" w:rsidRPr="00201B29">
        <w:rPr>
          <w:rStyle w:val="a3"/>
          <w:b w:val="0"/>
          <w:bCs w:val="0"/>
          <w:color w:val="404040"/>
          <w:sz w:val="28"/>
          <w:szCs w:val="28"/>
          <w:shd w:val="clear" w:color="auto" w:fill="FFFFFF"/>
        </w:rPr>
        <w:t>М</w:t>
      </w:r>
      <w:r w:rsidR="00201B29" w:rsidRPr="00201B29">
        <w:rPr>
          <w:rStyle w:val="a3"/>
          <w:b w:val="0"/>
          <w:bCs w:val="0"/>
          <w:color w:val="404040"/>
          <w:sz w:val="28"/>
          <w:szCs w:val="28"/>
          <w:shd w:val="clear" w:color="auto" w:fill="FFFFFF"/>
        </w:rPr>
        <w:t>агометовна</w:t>
      </w:r>
      <w:r w:rsidR="00201B29">
        <w:rPr>
          <w:rStyle w:val="a3"/>
          <w:b w:val="0"/>
          <w:bCs w:val="0"/>
          <w:color w:val="404040"/>
          <w:sz w:val="28"/>
          <w:szCs w:val="28"/>
          <w:shd w:val="clear" w:color="auto" w:fill="FFFFFF"/>
        </w:rPr>
        <w:t xml:space="preserve"> </w:t>
      </w:r>
      <w:r w:rsidRPr="00CA630E">
        <w:rPr>
          <w:rStyle w:val="a3"/>
          <w:b w:val="0"/>
          <w:bCs w:val="0"/>
          <w:color w:val="404040"/>
          <w:sz w:val="28"/>
          <w:szCs w:val="28"/>
          <w:shd w:val="clear" w:color="auto" w:fill="FFFFFF"/>
        </w:rPr>
        <w:t>/</w:t>
      </w:r>
    </w:p>
    <w:p w:rsidR="00CA630E" w:rsidRDefault="00201B29" w:rsidP="0075324D">
      <w:pPr>
        <w:spacing w:line="360" w:lineRule="auto"/>
        <w:jc w:val="right"/>
        <w:rPr>
          <w:rStyle w:val="a3"/>
          <w:b w:val="0"/>
          <w:bCs w:val="0"/>
          <w:color w:val="404040"/>
          <w:sz w:val="28"/>
          <w:szCs w:val="28"/>
          <w:shd w:val="clear" w:color="auto" w:fill="FFFFFF"/>
        </w:rPr>
      </w:pPr>
      <w:proofErr w:type="spellStart"/>
      <w:r w:rsidRPr="00201B29">
        <w:rPr>
          <w:rStyle w:val="a3"/>
          <w:b w:val="0"/>
          <w:bCs w:val="0"/>
          <w:color w:val="404040"/>
          <w:sz w:val="28"/>
          <w:szCs w:val="28"/>
          <w:shd w:val="clear" w:color="auto" w:fill="FFFFFF"/>
        </w:rPr>
        <w:t>Pogorova</w:t>
      </w:r>
      <w:proofErr w:type="spellEnd"/>
      <w:r>
        <w:rPr>
          <w:color w:val="404040"/>
          <w:sz w:val="28"/>
          <w:szCs w:val="28"/>
          <w:shd w:val="clear" w:color="auto" w:fill="FFFFFF"/>
        </w:rPr>
        <w:t xml:space="preserve"> </w:t>
      </w:r>
      <w:proofErr w:type="spellStart"/>
      <w:r w:rsidRPr="00201B29">
        <w:rPr>
          <w:rStyle w:val="a3"/>
          <w:b w:val="0"/>
          <w:bCs w:val="0"/>
          <w:color w:val="404040"/>
          <w:sz w:val="28"/>
          <w:szCs w:val="28"/>
          <w:shd w:val="clear" w:color="auto" w:fill="FFFFFF"/>
        </w:rPr>
        <w:t>Zamira</w:t>
      </w:r>
      <w:proofErr w:type="spellEnd"/>
      <w:r w:rsidRPr="00201B29">
        <w:rPr>
          <w:rStyle w:val="a3"/>
          <w:b w:val="0"/>
          <w:bCs w:val="0"/>
          <w:color w:val="404040"/>
          <w:sz w:val="28"/>
          <w:szCs w:val="28"/>
          <w:shd w:val="clear" w:color="auto" w:fill="FFFFFF"/>
        </w:rPr>
        <w:t xml:space="preserve"> </w:t>
      </w:r>
      <w:proofErr w:type="spellStart"/>
      <w:r w:rsidRPr="00201B29">
        <w:rPr>
          <w:rStyle w:val="a3"/>
          <w:b w:val="0"/>
          <w:bCs w:val="0"/>
          <w:color w:val="404040"/>
          <w:sz w:val="28"/>
          <w:szCs w:val="28"/>
          <w:shd w:val="clear" w:color="auto" w:fill="FFFFFF"/>
        </w:rPr>
        <w:t>Magometovna</w:t>
      </w:r>
      <w:proofErr w:type="spellEnd"/>
      <w:r w:rsidR="00CA630E" w:rsidRPr="00201B29">
        <w:rPr>
          <w:rStyle w:val="a3"/>
          <w:b w:val="0"/>
          <w:bCs w:val="0"/>
          <w:color w:val="404040"/>
          <w:sz w:val="28"/>
          <w:szCs w:val="28"/>
          <w:shd w:val="clear" w:color="auto" w:fill="FFFFFF"/>
        </w:rPr>
        <w:t xml:space="preserve">– </w:t>
      </w:r>
      <w:r w:rsidR="0075324D">
        <w:rPr>
          <w:rStyle w:val="a3"/>
          <w:b w:val="0"/>
          <w:bCs w:val="0"/>
          <w:color w:val="404040"/>
          <w:sz w:val="28"/>
          <w:szCs w:val="28"/>
          <w:shd w:val="clear" w:color="auto" w:fill="FFFFFF"/>
        </w:rPr>
        <w:t>старший преподаватель кафедры</w:t>
      </w:r>
    </w:p>
    <w:p w:rsidR="0075324D" w:rsidRPr="00201B29" w:rsidRDefault="0075324D" w:rsidP="0075324D">
      <w:pPr>
        <w:spacing w:line="360" w:lineRule="auto"/>
        <w:jc w:val="right"/>
        <w:rPr>
          <w:rStyle w:val="a3"/>
          <w:b w:val="0"/>
          <w:bCs w:val="0"/>
          <w:color w:val="404040"/>
          <w:sz w:val="28"/>
          <w:szCs w:val="28"/>
          <w:shd w:val="clear" w:color="auto" w:fill="FFFFFF"/>
        </w:rPr>
      </w:pPr>
      <w:r>
        <w:rPr>
          <w:rStyle w:val="a3"/>
          <w:b w:val="0"/>
          <w:bCs w:val="0"/>
          <w:color w:val="404040"/>
          <w:sz w:val="28"/>
          <w:szCs w:val="28"/>
          <w:shd w:val="clear" w:color="auto" w:fill="FFFFFF"/>
        </w:rPr>
        <w:t>«Цифровая и отраслевая экономика»</w:t>
      </w:r>
    </w:p>
    <w:p w:rsidR="00085184" w:rsidRPr="00085184" w:rsidRDefault="00085184" w:rsidP="00085184">
      <w:pPr>
        <w:spacing w:line="360" w:lineRule="auto"/>
        <w:jc w:val="both"/>
        <w:rPr>
          <w:rFonts w:asciiTheme="majorBidi" w:hAnsiTheme="majorBidi" w:cstheme="majorBidi"/>
          <w:sz w:val="28"/>
          <w:szCs w:val="28"/>
        </w:rPr>
      </w:pPr>
      <w:r w:rsidRPr="00085184">
        <w:rPr>
          <w:rFonts w:asciiTheme="majorBidi" w:hAnsiTheme="majorBidi" w:cstheme="majorBidi"/>
          <w:b/>
          <w:bCs/>
          <w:sz w:val="28"/>
          <w:szCs w:val="28"/>
        </w:rPr>
        <w:t>Аннотация:</w:t>
      </w:r>
      <w:r>
        <w:rPr>
          <w:rFonts w:asciiTheme="majorBidi" w:hAnsiTheme="majorBidi" w:cstheme="majorBidi"/>
          <w:sz w:val="28"/>
          <w:szCs w:val="28"/>
        </w:rPr>
        <w:t xml:space="preserve"> с</w:t>
      </w:r>
      <w:r w:rsidRPr="00085184">
        <w:rPr>
          <w:rFonts w:asciiTheme="majorBidi" w:hAnsiTheme="majorBidi" w:cstheme="majorBidi"/>
          <w:sz w:val="28"/>
          <w:szCs w:val="28"/>
        </w:rPr>
        <w:t xml:space="preserve">татья посвящена анализу ключевых направлений развития цифровой экономики в Российской Федерации. Рассматриваются основные вызовы, возникающие в процессе цифровой трансформации, а также обозначаются стратегические приоритеты государственной политики в условиях ускоренного внедрения цифровых технологий. Автор уделяет внимание как институциональным, так и человеческим аспектам </w:t>
      </w:r>
      <w:proofErr w:type="spellStart"/>
      <w:r w:rsidRPr="00085184">
        <w:rPr>
          <w:rFonts w:asciiTheme="majorBidi" w:hAnsiTheme="majorBidi" w:cstheme="majorBidi"/>
          <w:sz w:val="28"/>
          <w:szCs w:val="28"/>
        </w:rPr>
        <w:t>цифровизации</w:t>
      </w:r>
      <w:proofErr w:type="spellEnd"/>
      <w:r w:rsidRPr="00085184">
        <w:rPr>
          <w:rFonts w:asciiTheme="majorBidi" w:hAnsiTheme="majorBidi" w:cstheme="majorBidi"/>
          <w:sz w:val="28"/>
          <w:szCs w:val="28"/>
        </w:rPr>
        <w:t>, опираясь на научные исследования, нормативные документы и собственные наблюдения.</w:t>
      </w:r>
    </w:p>
    <w:p w:rsidR="00085184" w:rsidRPr="00085184" w:rsidRDefault="00085184" w:rsidP="00085184">
      <w:pPr>
        <w:spacing w:line="360" w:lineRule="auto"/>
        <w:jc w:val="both"/>
        <w:rPr>
          <w:rFonts w:asciiTheme="majorBidi" w:hAnsiTheme="majorBidi" w:cstheme="majorBidi"/>
          <w:sz w:val="28"/>
          <w:szCs w:val="28"/>
        </w:rPr>
      </w:pPr>
      <w:r w:rsidRPr="00085184">
        <w:rPr>
          <w:rFonts w:asciiTheme="majorBidi" w:hAnsiTheme="majorBidi" w:cstheme="majorBidi"/>
          <w:b/>
          <w:bCs/>
          <w:sz w:val="28"/>
          <w:szCs w:val="28"/>
        </w:rPr>
        <w:t>Ключевые слова:</w:t>
      </w:r>
      <w:r w:rsidRPr="00085184">
        <w:rPr>
          <w:rFonts w:asciiTheme="majorBidi" w:hAnsiTheme="majorBidi" w:cstheme="majorBidi"/>
          <w:sz w:val="28"/>
          <w:szCs w:val="28"/>
        </w:rPr>
        <w:t xml:space="preserve"> цифровая экономика, </w:t>
      </w:r>
      <w:proofErr w:type="spellStart"/>
      <w:r w:rsidRPr="00085184">
        <w:rPr>
          <w:rFonts w:asciiTheme="majorBidi" w:hAnsiTheme="majorBidi" w:cstheme="majorBidi"/>
          <w:sz w:val="28"/>
          <w:szCs w:val="28"/>
        </w:rPr>
        <w:t>цифровизация</w:t>
      </w:r>
      <w:proofErr w:type="spellEnd"/>
      <w:r w:rsidRPr="00085184">
        <w:rPr>
          <w:rFonts w:asciiTheme="majorBidi" w:hAnsiTheme="majorBidi" w:cstheme="majorBidi"/>
          <w:sz w:val="28"/>
          <w:szCs w:val="28"/>
        </w:rPr>
        <w:t>, государственное управление, инновации, трансформация, Россия, приоритеты, вызовы.</w:t>
      </w:r>
    </w:p>
    <w:p w:rsidR="00085184" w:rsidRPr="00085184" w:rsidRDefault="00085184" w:rsidP="00085184">
      <w:pPr>
        <w:spacing w:line="360" w:lineRule="auto"/>
        <w:jc w:val="both"/>
        <w:rPr>
          <w:rFonts w:asciiTheme="majorBidi" w:hAnsiTheme="majorBidi" w:cstheme="majorBidi"/>
          <w:sz w:val="28"/>
          <w:szCs w:val="28"/>
        </w:rPr>
      </w:pPr>
      <w:r w:rsidRPr="00085184">
        <w:rPr>
          <w:rFonts w:asciiTheme="majorBidi" w:hAnsiTheme="majorBidi" w:cstheme="majorBidi"/>
          <w:b/>
          <w:bCs/>
          <w:sz w:val="28"/>
          <w:szCs w:val="28"/>
        </w:rPr>
        <w:t>Abstract:</w:t>
      </w:r>
      <w:r w:rsidRPr="00085184">
        <w:rPr>
          <w:rFonts w:asciiTheme="majorBidi" w:hAnsiTheme="majorBidi" w:cstheme="majorBidi"/>
          <w:sz w:val="28"/>
          <w:szCs w:val="28"/>
        </w:rPr>
        <w:t xml:space="preserve"> The article analyzes the key directions of digital economy development in the Russian Federation. It examines the main challenges arising in the process of digital transformation and outlines the strategic priorities of state policy amid the accelerated adoption of digital technologies. The author focuses on both institutional </w:t>
      </w:r>
      <w:r w:rsidRPr="00085184">
        <w:rPr>
          <w:rFonts w:asciiTheme="majorBidi" w:hAnsiTheme="majorBidi" w:cstheme="majorBidi"/>
          <w:sz w:val="28"/>
          <w:szCs w:val="28"/>
        </w:rPr>
        <w:lastRenderedPageBreak/>
        <w:t>and human aspects of digitalization, drawing on scientific research, regulatory documents, and personal observations.</w:t>
      </w:r>
    </w:p>
    <w:p w:rsidR="00085184" w:rsidRPr="00085184" w:rsidRDefault="00085184" w:rsidP="00CA630E">
      <w:pPr>
        <w:spacing w:line="360" w:lineRule="auto"/>
        <w:jc w:val="both"/>
        <w:rPr>
          <w:rFonts w:asciiTheme="majorBidi" w:hAnsiTheme="majorBidi" w:cstheme="majorBidi"/>
          <w:sz w:val="28"/>
          <w:szCs w:val="28"/>
        </w:rPr>
      </w:pPr>
      <w:r w:rsidRPr="00085184">
        <w:rPr>
          <w:rFonts w:asciiTheme="majorBidi" w:hAnsiTheme="majorBidi" w:cstheme="majorBidi"/>
          <w:b/>
          <w:bCs/>
          <w:sz w:val="28"/>
          <w:szCs w:val="28"/>
        </w:rPr>
        <w:t>Keywords:</w:t>
      </w:r>
      <w:r w:rsidRPr="00085184">
        <w:rPr>
          <w:rFonts w:asciiTheme="majorBidi" w:hAnsiTheme="majorBidi" w:cstheme="majorBidi"/>
          <w:sz w:val="28"/>
          <w:szCs w:val="28"/>
        </w:rPr>
        <w:t xml:space="preserve"> digital economy, digitalization, public administration, innovation, transformation, </w:t>
      </w:r>
      <w:proofErr w:type="spellStart"/>
      <w:r w:rsidRPr="00085184">
        <w:rPr>
          <w:rFonts w:asciiTheme="majorBidi" w:hAnsiTheme="majorBidi" w:cstheme="majorBidi"/>
          <w:sz w:val="28"/>
          <w:szCs w:val="28"/>
        </w:rPr>
        <w:t>Russia</w:t>
      </w:r>
      <w:proofErr w:type="spellEnd"/>
      <w:r w:rsidRPr="00085184">
        <w:rPr>
          <w:rFonts w:asciiTheme="majorBidi" w:hAnsiTheme="majorBidi" w:cstheme="majorBidi"/>
          <w:sz w:val="28"/>
          <w:szCs w:val="28"/>
        </w:rPr>
        <w:t xml:space="preserve">, </w:t>
      </w:r>
      <w:proofErr w:type="spellStart"/>
      <w:r w:rsidRPr="00085184">
        <w:rPr>
          <w:rFonts w:asciiTheme="majorBidi" w:hAnsiTheme="majorBidi" w:cstheme="majorBidi"/>
          <w:sz w:val="28"/>
          <w:szCs w:val="28"/>
        </w:rPr>
        <w:t>priorities</w:t>
      </w:r>
      <w:proofErr w:type="spellEnd"/>
      <w:r w:rsidRPr="00085184">
        <w:rPr>
          <w:rFonts w:asciiTheme="majorBidi" w:hAnsiTheme="majorBidi" w:cstheme="majorBidi"/>
          <w:sz w:val="28"/>
          <w:szCs w:val="28"/>
        </w:rPr>
        <w:t xml:space="preserve">, </w:t>
      </w:r>
      <w:proofErr w:type="spellStart"/>
      <w:r w:rsidRPr="00085184">
        <w:rPr>
          <w:rFonts w:asciiTheme="majorBidi" w:hAnsiTheme="majorBidi" w:cstheme="majorBidi"/>
          <w:sz w:val="28"/>
          <w:szCs w:val="28"/>
        </w:rPr>
        <w:t>challenges</w:t>
      </w:r>
      <w:proofErr w:type="spellEnd"/>
      <w:r w:rsidRPr="00085184">
        <w:rPr>
          <w:rFonts w:asciiTheme="majorBidi" w:hAnsiTheme="majorBidi" w:cstheme="majorBidi"/>
          <w:sz w:val="28"/>
          <w:szCs w:val="28"/>
        </w:rPr>
        <w:t>.</w:t>
      </w:r>
    </w:p>
    <w:p w:rsidR="00085184" w:rsidRPr="00085184" w:rsidRDefault="00085184" w:rsidP="00CA630E">
      <w:pPr>
        <w:spacing w:line="360" w:lineRule="auto"/>
        <w:ind w:firstLine="284"/>
        <w:jc w:val="both"/>
        <w:rPr>
          <w:rFonts w:asciiTheme="majorBidi" w:hAnsiTheme="majorBidi" w:cstheme="majorBidi"/>
          <w:sz w:val="28"/>
          <w:szCs w:val="28"/>
        </w:rPr>
      </w:pPr>
      <w:r w:rsidRPr="00085184">
        <w:rPr>
          <w:rFonts w:asciiTheme="majorBidi" w:hAnsiTheme="majorBidi" w:cstheme="majorBidi"/>
          <w:sz w:val="28"/>
          <w:szCs w:val="28"/>
        </w:rPr>
        <w:t>Цифровая экономика стала неотъемлемой частью современного глобального развития. В условиях нового технологического уклада именно цифровая трансформация становится определяющим фактором конкурентоспособности государств. Российская Федерация с 2017 года реализует стратегический курс на развитие цифровой экономики, закреплённый в одноимённой национальной программе. Эта программа призвана обеспечить переход от ресурсной к инновационной модели экономического роста, основанной на передовых технологиях, интеллектуальном капитале и цифровой инфраструктуре.</w:t>
      </w:r>
      <w:r w:rsidR="00CA630E">
        <w:rPr>
          <w:rFonts w:asciiTheme="majorBidi" w:hAnsiTheme="majorBidi" w:cstheme="majorBidi"/>
          <w:sz w:val="28"/>
          <w:szCs w:val="28"/>
        </w:rPr>
        <w:t xml:space="preserve"> </w:t>
      </w:r>
      <w:r w:rsidRPr="00085184">
        <w:rPr>
          <w:rFonts w:asciiTheme="majorBidi" w:hAnsiTheme="majorBidi" w:cstheme="majorBidi"/>
          <w:sz w:val="28"/>
          <w:szCs w:val="28"/>
        </w:rPr>
        <w:t xml:space="preserve">Однако цифровая трансформация в России сопровождается рядом сложных вызовов, которые тормозят прогресс и требуют системного анализа. Одним из них является технологическая зависимость от зарубежных разработок. Долгое время российская экономика опиралась на иностранное программное обеспечение, процессоры и цифровые платформы, что обусловило уязвимость в условиях </w:t>
      </w:r>
      <w:proofErr w:type="spellStart"/>
      <w:r w:rsidRPr="00085184">
        <w:rPr>
          <w:rFonts w:asciiTheme="majorBidi" w:hAnsiTheme="majorBidi" w:cstheme="majorBidi"/>
          <w:sz w:val="28"/>
          <w:szCs w:val="28"/>
        </w:rPr>
        <w:t>санкционного</w:t>
      </w:r>
      <w:proofErr w:type="spellEnd"/>
      <w:r w:rsidRPr="00085184">
        <w:rPr>
          <w:rFonts w:asciiTheme="majorBidi" w:hAnsiTheme="majorBidi" w:cstheme="majorBidi"/>
          <w:sz w:val="28"/>
          <w:szCs w:val="28"/>
        </w:rPr>
        <w:t xml:space="preserve"> давления и геополитической турбулентности. Столкнувшись с технологическими ограничениями, страна вынуждена переосмыслить свою технологическую политику, поставив задачу создания и масштабного внедрения отечественных решений во всех ключевых секторах.</w:t>
      </w:r>
    </w:p>
    <w:p w:rsidR="00085184" w:rsidRPr="00085184" w:rsidRDefault="00085184" w:rsidP="00CA630E">
      <w:pPr>
        <w:spacing w:line="360" w:lineRule="auto"/>
        <w:ind w:firstLine="284"/>
        <w:jc w:val="both"/>
        <w:rPr>
          <w:rFonts w:asciiTheme="majorBidi" w:hAnsiTheme="majorBidi" w:cstheme="majorBidi"/>
          <w:sz w:val="28"/>
          <w:szCs w:val="28"/>
        </w:rPr>
      </w:pPr>
      <w:r w:rsidRPr="00085184">
        <w:rPr>
          <w:rFonts w:asciiTheme="majorBidi" w:hAnsiTheme="majorBidi" w:cstheme="majorBidi"/>
          <w:sz w:val="28"/>
          <w:szCs w:val="28"/>
        </w:rPr>
        <w:t xml:space="preserve">Наряду с этим, проблема кадрового дефицита в цифровой сфере стала острой. Россия сталкивается с оттоком IT-специалистов, недостатком профильных образовательных программ, а также с низким уровнем цифровой грамотности в ряде профессиональных и возрастных групп. Несмотря на активные шаги по развитию ИТ-образования, поощрению инженерных и технических специальностей, существует необходимость формирования единой образовательной политики в области цифровой экономики, </w:t>
      </w:r>
      <w:r w:rsidRPr="00085184">
        <w:rPr>
          <w:rFonts w:asciiTheme="majorBidi" w:hAnsiTheme="majorBidi" w:cstheme="majorBidi"/>
          <w:sz w:val="28"/>
          <w:szCs w:val="28"/>
        </w:rPr>
        <w:lastRenderedPageBreak/>
        <w:t>ориентированной как на студентов, так и на действующих специалистов всех уровней.</w:t>
      </w:r>
    </w:p>
    <w:p w:rsidR="00085184" w:rsidRPr="00085184" w:rsidRDefault="00085184" w:rsidP="00CA630E">
      <w:pPr>
        <w:spacing w:line="360" w:lineRule="auto"/>
        <w:ind w:firstLine="284"/>
        <w:jc w:val="both"/>
        <w:rPr>
          <w:rFonts w:asciiTheme="majorBidi" w:hAnsiTheme="majorBidi" w:cstheme="majorBidi"/>
          <w:sz w:val="28"/>
          <w:szCs w:val="28"/>
        </w:rPr>
      </w:pPr>
      <w:r w:rsidRPr="00085184">
        <w:rPr>
          <w:rFonts w:asciiTheme="majorBidi" w:hAnsiTheme="majorBidi" w:cstheme="majorBidi"/>
          <w:sz w:val="28"/>
          <w:szCs w:val="28"/>
        </w:rPr>
        <w:t>Не менее важной проблемой остаётся институциональная фрагментация цифровой инфраструктуры. Многие органы государственной власти и учреждения не обладают едиными стандартами работы с цифровыми данными, отсутствует полная совместимость между ведомственными информационными системами. Это затрудняет эффективное межведомственное взаимодействие и ведёт к дублированию функций. При этом население сталкивается с различиями в качестве предоставления цифровых услуг в зависимости от региона, что усиливает цифровое неравенство и вызывает недоверие к цифровому государству.</w:t>
      </w:r>
    </w:p>
    <w:p w:rsidR="00085184" w:rsidRPr="00085184" w:rsidRDefault="00085184" w:rsidP="00CA630E">
      <w:pPr>
        <w:spacing w:line="360" w:lineRule="auto"/>
        <w:ind w:firstLine="284"/>
        <w:jc w:val="both"/>
        <w:rPr>
          <w:rFonts w:asciiTheme="majorBidi" w:hAnsiTheme="majorBidi" w:cstheme="majorBidi"/>
          <w:sz w:val="28"/>
          <w:szCs w:val="28"/>
        </w:rPr>
      </w:pPr>
      <w:proofErr w:type="spellStart"/>
      <w:r w:rsidRPr="00085184">
        <w:rPr>
          <w:rFonts w:asciiTheme="majorBidi" w:hAnsiTheme="majorBidi" w:cstheme="majorBidi"/>
          <w:sz w:val="28"/>
          <w:szCs w:val="28"/>
        </w:rPr>
        <w:t>Цифровизация</w:t>
      </w:r>
      <w:proofErr w:type="spellEnd"/>
      <w:r w:rsidRPr="00085184">
        <w:rPr>
          <w:rFonts w:asciiTheme="majorBidi" w:hAnsiTheme="majorBidi" w:cstheme="majorBidi"/>
          <w:sz w:val="28"/>
          <w:szCs w:val="28"/>
        </w:rPr>
        <w:t xml:space="preserve"> в России развивается неравномерно. Центры инновационного развития — Москва, Санкт-Петербург, Казань, Новосибирск — значительно опережают регионы по уровню внедрения цифровых решений. В отдалённых субъектах федерации наблюдается дефицит инфраструктуры, слабая мотивация местных органов власти к цифровым преобразованиям, ограниченный доступ населения к высокоскоростному интернету. Это создаёт опасность нарастания цифрового разрыва между регионами, что негативно сказывается на единстве экономического пространства.</w:t>
      </w:r>
      <w:r w:rsidR="00CA630E">
        <w:rPr>
          <w:rFonts w:asciiTheme="majorBidi" w:hAnsiTheme="majorBidi" w:cstheme="majorBidi"/>
          <w:sz w:val="28"/>
          <w:szCs w:val="28"/>
        </w:rPr>
        <w:t xml:space="preserve"> </w:t>
      </w:r>
      <w:r w:rsidRPr="00085184">
        <w:rPr>
          <w:rFonts w:asciiTheme="majorBidi" w:hAnsiTheme="majorBidi" w:cstheme="majorBidi"/>
          <w:sz w:val="28"/>
          <w:szCs w:val="28"/>
        </w:rPr>
        <w:t xml:space="preserve">Тем не менее, несмотря на перечисленные сложности, цифровая экономика остаётся одним из ключевых приоритетов государственной политики России. Формируются институты цифрового развития, вводятся новые регуляторные режимы (например, экспериментальные правовые режимы для цифровых инноваций), развивается система цифровой идентификации, поддерживаются </w:t>
      </w:r>
      <w:proofErr w:type="spellStart"/>
      <w:r w:rsidRPr="00085184">
        <w:rPr>
          <w:rFonts w:asciiTheme="majorBidi" w:hAnsiTheme="majorBidi" w:cstheme="majorBidi"/>
          <w:sz w:val="28"/>
          <w:szCs w:val="28"/>
        </w:rPr>
        <w:t>стартапы</w:t>
      </w:r>
      <w:proofErr w:type="spellEnd"/>
      <w:r w:rsidRPr="00085184">
        <w:rPr>
          <w:rFonts w:asciiTheme="majorBidi" w:hAnsiTheme="majorBidi" w:cstheme="majorBidi"/>
          <w:sz w:val="28"/>
          <w:szCs w:val="28"/>
        </w:rPr>
        <w:t xml:space="preserve">, создаются специальные экономические зоны с IT-профилем. Значительную роль в трансформации играет сектор государственного управления, переходящий к модели «цифрового государства», где услуги предоставляются </w:t>
      </w:r>
      <w:proofErr w:type="spellStart"/>
      <w:r w:rsidRPr="00085184">
        <w:rPr>
          <w:rFonts w:asciiTheme="majorBidi" w:hAnsiTheme="majorBidi" w:cstheme="majorBidi"/>
          <w:sz w:val="28"/>
          <w:szCs w:val="28"/>
        </w:rPr>
        <w:t>проактивно</w:t>
      </w:r>
      <w:proofErr w:type="spellEnd"/>
      <w:r w:rsidRPr="00085184">
        <w:rPr>
          <w:rFonts w:asciiTheme="majorBidi" w:hAnsiTheme="majorBidi" w:cstheme="majorBidi"/>
          <w:sz w:val="28"/>
          <w:szCs w:val="28"/>
        </w:rPr>
        <w:t>, с минимальным участием человека, а данные используются для предиктивной аналитики и принятия управленческих решений.</w:t>
      </w:r>
      <w:r w:rsidR="00CA630E">
        <w:rPr>
          <w:rFonts w:asciiTheme="majorBidi" w:hAnsiTheme="majorBidi" w:cstheme="majorBidi"/>
          <w:sz w:val="28"/>
          <w:szCs w:val="28"/>
        </w:rPr>
        <w:t xml:space="preserve"> </w:t>
      </w:r>
      <w:r w:rsidRPr="00085184">
        <w:rPr>
          <w:rFonts w:asciiTheme="majorBidi" w:hAnsiTheme="majorBidi" w:cstheme="majorBidi"/>
          <w:sz w:val="28"/>
          <w:szCs w:val="28"/>
        </w:rPr>
        <w:t xml:space="preserve">Важным </w:t>
      </w:r>
      <w:r w:rsidRPr="00085184">
        <w:rPr>
          <w:rFonts w:asciiTheme="majorBidi" w:hAnsiTheme="majorBidi" w:cstheme="majorBidi"/>
          <w:sz w:val="28"/>
          <w:szCs w:val="28"/>
        </w:rPr>
        <w:lastRenderedPageBreak/>
        <w:t xml:space="preserve">направлением выступает формирование цифрового суверенитета. Это не только развитие собственного программного обеспечения, но и обеспечение безопасности данных, борьба с </w:t>
      </w:r>
      <w:proofErr w:type="spellStart"/>
      <w:r w:rsidRPr="00085184">
        <w:rPr>
          <w:rFonts w:asciiTheme="majorBidi" w:hAnsiTheme="majorBidi" w:cstheme="majorBidi"/>
          <w:sz w:val="28"/>
          <w:szCs w:val="28"/>
        </w:rPr>
        <w:t>киберугрозами</w:t>
      </w:r>
      <w:proofErr w:type="spellEnd"/>
      <w:r w:rsidRPr="00085184">
        <w:rPr>
          <w:rFonts w:asciiTheme="majorBidi" w:hAnsiTheme="majorBidi" w:cstheme="majorBidi"/>
          <w:sz w:val="28"/>
          <w:szCs w:val="28"/>
        </w:rPr>
        <w:t>, защита персональной информации и цифровых прав граждан. В условиях глобальной нестабильности цифровая независимость становится критическим фактором национальной безопасности.</w:t>
      </w:r>
      <w:r w:rsidR="00CA630E">
        <w:rPr>
          <w:rFonts w:asciiTheme="majorBidi" w:hAnsiTheme="majorBidi" w:cstheme="majorBidi"/>
          <w:sz w:val="28"/>
          <w:szCs w:val="28"/>
        </w:rPr>
        <w:t xml:space="preserve"> </w:t>
      </w:r>
      <w:r w:rsidRPr="00085184">
        <w:rPr>
          <w:rFonts w:asciiTheme="majorBidi" w:hAnsiTheme="majorBidi" w:cstheme="majorBidi"/>
          <w:sz w:val="28"/>
          <w:szCs w:val="28"/>
        </w:rPr>
        <w:t>Вектор развития цифровой экономики в России должен быть ориентирован на устойчивое и справедливое цифровое развитие. Приоритетами в этом процессе выступают: поддержка отечественного IT-сектора, цифровая трансформация социальной сферы (здравоохранения, образования, культуры), развитие интеллектуальной логистики, цифровой промышленности и аграрного сектора. Необходимо формировать цифровую инфраструктуру нового поколения: центры обработки данных, платформы искусственного интеллекта, сети связи 5G, облачные технологии. Также важна разработка новых образовательных стандартов и повышение квалификации государственных и муниципальных служащих.</w:t>
      </w:r>
    </w:p>
    <w:p w:rsidR="00091D30" w:rsidRDefault="00085184" w:rsidP="00CA630E">
      <w:pPr>
        <w:spacing w:line="360" w:lineRule="auto"/>
        <w:ind w:firstLine="284"/>
        <w:jc w:val="both"/>
        <w:rPr>
          <w:rFonts w:asciiTheme="majorBidi" w:hAnsiTheme="majorBidi" w:cstheme="majorBidi"/>
          <w:sz w:val="28"/>
          <w:szCs w:val="28"/>
        </w:rPr>
      </w:pPr>
      <w:r w:rsidRPr="00085184">
        <w:rPr>
          <w:rFonts w:asciiTheme="majorBidi" w:hAnsiTheme="majorBidi" w:cstheme="majorBidi"/>
          <w:sz w:val="28"/>
          <w:szCs w:val="28"/>
        </w:rPr>
        <w:t>Таким образом, цифровая экономика в России развивается в условиях масштабных вызовов, сопряжённых с внешними ограничениями, внутренними диспропорциями и институциональными барьерами. Однако последовательная реализация приоритетов государственной цифровой политики, инвестиции в науку и технологии, а также внимание к человеческому капиталу создают условия для устойчивого цифрового будущего страны. Россия обладает необходимым потенциалом — интеллектуальным, территориальным, ресурсным — для того, чтобы занять достойное место в мировом цифровом пространстве XXI века.</w:t>
      </w:r>
    </w:p>
    <w:p w:rsidR="0075324D" w:rsidRDefault="0075324D" w:rsidP="00CA630E">
      <w:pPr>
        <w:spacing w:line="360" w:lineRule="auto"/>
        <w:ind w:firstLine="284"/>
        <w:jc w:val="both"/>
        <w:rPr>
          <w:rFonts w:asciiTheme="majorBidi" w:hAnsiTheme="majorBidi" w:cstheme="majorBidi"/>
          <w:sz w:val="28"/>
          <w:szCs w:val="28"/>
        </w:rPr>
      </w:pPr>
    </w:p>
    <w:p w:rsidR="0075324D" w:rsidRDefault="0075324D" w:rsidP="00CA630E">
      <w:pPr>
        <w:spacing w:line="360" w:lineRule="auto"/>
        <w:ind w:firstLine="284"/>
        <w:jc w:val="both"/>
        <w:rPr>
          <w:rFonts w:asciiTheme="majorBidi" w:hAnsiTheme="majorBidi" w:cstheme="majorBidi"/>
          <w:sz w:val="28"/>
          <w:szCs w:val="28"/>
        </w:rPr>
      </w:pPr>
    </w:p>
    <w:p w:rsidR="0075324D" w:rsidRDefault="0075324D" w:rsidP="00CA630E">
      <w:pPr>
        <w:spacing w:line="360" w:lineRule="auto"/>
        <w:ind w:firstLine="284"/>
        <w:jc w:val="both"/>
        <w:rPr>
          <w:rFonts w:asciiTheme="majorBidi" w:hAnsiTheme="majorBidi" w:cstheme="majorBidi"/>
          <w:sz w:val="28"/>
          <w:szCs w:val="28"/>
        </w:rPr>
      </w:pPr>
    </w:p>
    <w:p w:rsidR="0075324D" w:rsidRDefault="0075324D" w:rsidP="0075324D">
      <w:pPr>
        <w:spacing w:line="360" w:lineRule="auto"/>
        <w:jc w:val="both"/>
        <w:rPr>
          <w:rFonts w:asciiTheme="majorBidi" w:hAnsiTheme="majorBidi" w:cstheme="majorBidi"/>
          <w:sz w:val="28"/>
          <w:szCs w:val="28"/>
        </w:rPr>
      </w:pPr>
    </w:p>
    <w:p w:rsidR="0075324D" w:rsidRDefault="0075324D" w:rsidP="0075324D">
      <w:pPr>
        <w:spacing w:line="360" w:lineRule="auto"/>
        <w:jc w:val="both"/>
        <w:rPr>
          <w:rFonts w:asciiTheme="majorBidi" w:hAnsiTheme="majorBidi" w:cstheme="majorBidi"/>
          <w:sz w:val="28"/>
          <w:szCs w:val="28"/>
        </w:rPr>
      </w:pPr>
    </w:p>
    <w:p w:rsidR="0075324D" w:rsidRPr="0075324D" w:rsidRDefault="0075324D" w:rsidP="0075324D">
      <w:pPr>
        <w:spacing w:line="360" w:lineRule="auto"/>
        <w:jc w:val="both"/>
        <w:rPr>
          <w:rFonts w:asciiTheme="majorBidi" w:hAnsiTheme="majorBidi" w:cstheme="majorBidi"/>
          <w:sz w:val="28"/>
          <w:szCs w:val="28"/>
        </w:rPr>
      </w:pPr>
      <w:r w:rsidRPr="0075324D">
        <w:rPr>
          <w:rFonts w:asciiTheme="majorBidi" w:hAnsiTheme="majorBidi" w:cstheme="majorBidi"/>
          <w:sz w:val="28"/>
          <w:szCs w:val="28"/>
        </w:rPr>
        <w:t>Список использованной литературы</w:t>
      </w:r>
      <w:r>
        <w:rPr>
          <w:rFonts w:asciiTheme="majorBidi" w:hAnsiTheme="majorBidi" w:cstheme="majorBidi"/>
          <w:sz w:val="28"/>
          <w:szCs w:val="28"/>
        </w:rPr>
        <w:t>:</w:t>
      </w:r>
    </w:p>
    <w:p w:rsidR="0075324D" w:rsidRPr="0075324D" w:rsidRDefault="0075324D" w:rsidP="0075324D">
      <w:pPr>
        <w:pStyle w:val="a4"/>
        <w:numPr>
          <w:ilvl w:val="0"/>
          <w:numId w:val="1"/>
        </w:numPr>
        <w:spacing w:line="360" w:lineRule="auto"/>
        <w:ind w:left="0"/>
        <w:jc w:val="both"/>
        <w:rPr>
          <w:rFonts w:asciiTheme="majorBidi" w:hAnsiTheme="majorBidi" w:cstheme="majorBidi"/>
          <w:sz w:val="28"/>
          <w:szCs w:val="28"/>
        </w:rPr>
      </w:pPr>
      <w:r w:rsidRPr="0075324D">
        <w:rPr>
          <w:rFonts w:asciiTheme="majorBidi" w:hAnsiTheme="majorBidi" w:cstheme="majorBidi"/>
          <w:sz w:val="28"/>
          <w:szCs w:val="28"/>
        </w:rPr>
        <w:t>Цифровая экономика Российской Федерации: Национальная программа. – Утверждена распоряжением Правительства РФ от 01.12.2018 № 2036-р. – [Электронный ресурс]. – Режим доступа: http://government.ru/docs/34509/</w:t>
      </w:r>
    </w:p>
    <w:p w:rsidR="0075324D" w:rsidRPr="0075324D" w:rsidRDefault="0075324D" w:rsidP="0075324D">
      <w:pPr>
        <w:pStyle w:val="a4"/>
        <w:numPr>
          <w:ilvl w:val="0"/>
          <w:numId w:val="1"/>
        </w:numPr>
        <w:spacing w:line="360" w:lineRule="auto"/>
        <w:ind w:left="0"/>
        <w:jc w:val="both"/>
        <w:rPr>
          <w:rFonts w:asciiTheme="majorBidi" w:hAnsiTheme="majorBidi" w:cstheme="majorBidi"/>
          <w:sz w:val="28"/>
          <w:szCs w:val="28"/>
        </w:rPr>
      </w:pPr>
      <w:r w:rsidRPr="0075324D">
        <w:rPr>
          <w:rFonts w:asciiTheme="majorBidi" w:hAnsiTheme="majorBidi" w:cstheme="majorBidi"/>
          <w:sz w:val="28"/>
          <w:szCs w:val="28"/>
        </w:rPr>
        <w:t>Греф Г.О. Цифровая трансформация экономики и управления: вызовы и возможности // Вопросы экономики. – 2021. – № 1. – С. 5–22.</w:t>
      </w:r>
    </w:p>
    <w:p w:rsidR="0075324D" w:rsidRPr="0075324D" w:rsidRDefault="0075324D" w:rsidP="0075324D">
      <w:pPr>
        <w:pStyle w:val="a4"/>
        <w:numPr>
          <w:ilvl w:val="0"/>
          <w:numId w:val="1"/>
        </w:numPr>
        <w:spacing w:line="360" w:lineRule="auto"/>
        <w:ind w:left="0"/>
        <w:jc w:val="both"/>
        <w:rPr>
          <w:rFonts w:asciiTheme="majorBidi" w:hAnsiTheme="majorBidi" w:cstheme="majorBidi"/>
          <w:sz w:val="28"/>
          <w:szCs w:val="28"/>
        </w:rPr>
      </w:pPr>
      <w:proofErr w:type="spellStart"/>
      <w:r w:rsidRPr="0075324D">
        <w:rPr>
          <w:rFonts w:asciiTheme="majorBidi" w:hAnsiTheme="majorBidi" w:cstheme="majorBidi"/>
          <w:sz w:val="28"/>
          <w:szCs w:val="28"/>
        </w:rPr>
        <w:t>Малинецкий</w:t>
      </w:r>
      <w:proofErr w:type="spellEnd"/>
      <w:r w:rsidRPr="0075324D">
        <w:rPr>
          <w:rFonts w:asciiTheme="majorBidi" w:hAnsiTheme="majorBidi" w:cstheme="majorBidi"/>
          <w:sz w:val="28"/>
          <w:szCs w:val="28"/>
        </w:rPr>
        <w:t xml:space="preserve"> Г.Г. Цифровая экономика: возможности и риски. – М.: Наука, 2020. – 216 с.</w:t>
      </w:r>
    </w:p>
    <w:p w:rsidR="0075324D" w:rsidRPr="0075324D" w:rsidRDefault="0075324D" w:rsidP="0075324D">
      <w:pPr>
        <w:pStyle w:val="a4"/>
        <w:numPr>
          <w:ilvl w:val="0"/>
          <w:numId w:val="1"/>
        </w:numPr>
        <w:spacing w:line="360" w:lineRule="auto"/>
        <w:ind w:left="0"/>
        <w:jc w:val="both"/>
        <w:rPr>
          <w:rFonts w:asciiTheme="majorBidi" w:hAnsiTheme="majorBidi" w:cstheme="majorBidi"/>
          <w:sz w:val="28"/>
          <w:szCs w:val="28"/>
        </w:rPr>
      </w:pPr>
      <w:r w:rsidRPr="0075324D">
        <w:rPr>
          <w:rFonts w:asciiTheme="majorBidi" w:hAnsiTheme="majorBidi" w:cstheme="majorBidi"/>
          <w:sz w:val="28"/>
          <w:szCs w:val="28"/>
        </w:rPr>
        <w:t>Хакимова Р.А. Формирование цифровой экономики в условиях технологических изменений // Экономика и предпринимательство. – 2022. – № 4 (137). – С. 112–116.</w:t>
      </w:r>
    </w:p>
    <w:p w:rsidR="0075324D" w:rsidRPr="0075324D" w:rsidRDefault="0075324D" w:rsidP="0075324D">
      <w:pPr>
        <w:pStyle w:val="a4"/>
        <w:numPr>
          <w:ilvl w:val="0"/>
          <w:numId w:val="1"/>
        </w:numPr>
        <w:spacing w:line="360" w:lineRule="auto"/>
        <w:ind w:left="0"/>
        <w:jc w:val="both"/>
        <w:rPr>
          <w:rFonts w:asciiTheme="majorBidi" w:hAnsiTheme="majorBidi" w:cstheme="majorBidi"/>
          <w:sz w:val="28"/>
          <w:szCs w:val="28"/>
        </w:rPr>
      </w:pPr>
      <w:r w:rsidRPr="0075324D">
        <w:rPr>
          <w:rFonts w:asciiTheme="majorBidi" w:hAnsiTheme="majorBidi" w:cstheme="majorBidi"/>
          <w:sz w:val="28"/>
          <w:szCs w:val="28"/>
        </w:rPr>
        <w:t>Институт статистических исследований и экономики знаний НИУ ВШЭ. Индекс цифровой экономики субъектов РФ – 2023. – [Электронный ресурс]. – URL: https://issek.hse.ru/</w:t>
      </w:r>
    </w:p>
    <w:sectPr w:rsidR="0075324D" w:rsidRPr="007532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11D49"/>
    <w:multiLevelType w:val="hybridMultilevel"/>
    <w:tmpl w:val="6D7C90C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184"/>
    <w:rsid w:val="00085184"/>
    <w:rsid w:val="00091D30"/>
    <w:rsid w:val="00201B29"/>
    <w:rsid w:val="0075324D"/>
    <w:rsid w:val="00CA630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06427"/>
  <w15:chartTrackingRefBased/>
  <w15:docId w15:val="{A1900FCB-CCD5-4B1A-B21C-C43764C6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01B2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85184"/>
    <w:rPr>
      <w:b/>
      <w:bCs/>
    </w:rPr>
  </w:style>
  <w:style w:type="paragraph" w:customStyle="1" w:styleId="ds-markdown-paragraph">
    <w:name w:val="ds-markdown-paragraph"/>
    <w:basedOn w:val="a"/>
    <w:rsid w:val="00085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201B29"/>
    <w:rPr>
      <w:rFonts w:ascii="Times New Roman" w:eastAsia="Times New Roman" w:hAnsi="Times New Roman" w:cs="Times New Roman"/>
      <w:b/>
      <w:bCs/>
      <w:sz w:val="27"/>
      <w:szCs w:val="27"/>
      <w:lang w:eastAsia="ru-RU"/>
    </w:rPr>
  </w:style>
  <w:style w:type="paragraph" w:styleId="a4">
    <w:name w:val="List Paragraph"/>
    <w:basedOn w:val="a"/>
    <w:uiPriority w:val="34"/>
    <w:qFormat/>
    <w:rsid w:val="00753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738478">
      <w:bodyDiv w:val="1"/>
      <w:marLeft w:val="0"/>
      <w:marRight w:val="0"/>
      <w:marTop w:val="0"/>
      <w:marBottom w:val="0"/>
      <w:divBdr>
        <w:top w:val="none" w:sz="0" w:space="0" w:color="auto"/>
        <w:left w:val="none" w:sz="0" w:space="0" w:color="auto"/>
        <w:bottom w:val="none" w:sz="0" w:space="0" w:color="auto"/>
        <w:right w:val="none" w:sz="0" w:space="0" w:color="auto"/>
      </w:divBdr>
    </w:div>
    <w:div w:id="82713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1127</Words>
  <Characters>6427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2025-07-13T14:36:00Z</dcterms:created>
  <dcterms:modified xsi:type="dcterms:W3CDTF">2025-07-13T14:36:00Z</dcterms:modified>
</cp:coreProperties>
</file>