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6671" w:rsidRDefault="002E6671" w:rsidP="002E6671">
      <w:pPr>
        <w:spacing w:after="0"/>
        <w:jc w:val="center"/>
        <w:rPr>
          <w:sz w:val="28"/>
          <w:szCs w:val="28"/>
          <w:shd w:val="clear" w:color="auto" w:fill="FFFFFF"/>
        </w:rPr>
      </w:pPr>
      <w:r w:rsidRPr="002E6671">
        <w:rPr>
          <w:sz w:val="28"/>
          <w:szCs w:val="28"/>
          <w:shd w:val="clear" w:color="auto" w:fill="FFFFFF"/>
        </w:rPr>
        <w:t>Государственное бюджетное профессиональное образовательное</w:t>
      </w:r>
    </w:p>
    <w:p w:rsidR="00DF6B99" w:rsidRPr="002E6671" w:rsidRDefault="002E6671" w:rsidP="002E6671">
      <w:pPr>
        <w:spacing w:after="0"/>
        <w:jc w:val="center"/>
        <w:rPr>
          <w:sz w:val="28"/>
          <w:szCs w:val="28"/>
        </w:rPr>
      </w:pPr>
      <w:r w:rsidRPr="002E6671">
        <w:rPr>
          <w:sz w:val="28"/>
          <w:szCs w:val="28"/>
          <w:shd w:val="clear" w:color="auto" w:fill="FFFFFF"/>
        </w:rPr>
        <w:t xml:space="preserve"> учреждение Ростовской области "</w:t>
      </w:r>
      <w:proofErr w:type="spellStart"/>
      <w:r w:rsidRPr="002E6671">
        <w:rPr>
          <w:sz w:val="28"/>
          <w:szCs w:val="28"/>
          <w:shd w:val="clear" w:color="auto" w:fill="FFFFFF"/>
        </w:rPr>
        <w:t>Волгодонской</w:t>
      </w:r>
      <w:proofErr w:type="spellEnd"/>
      <w:r w:rsidRPr="002E6671">
        <w:rPr>
          <w:sz w:val="28"/>
          <w:szCs w:val="28"/>
          <w:shd w:val="clear" w:color="auto" w:fill="FFFFFF"/>
        </w:rPr>
        <w:t xml:space="preserve"> медицинский колледж".</w:t>
      </w:r>
    </w:p>
    <w:p w:rsidR="00DF6B99" w:rsidRPr="00E1427C" w:rsidRDefault="00DF6B99" w:rsidP="002E6671">
      <w:pPr>
        <w:spacing w:after="0"/>
        <w:rPr>
          <w:sz w:val="28"/>
          <w:szCs w:val="28"/>
        </w:rPr>
      </w:pPr>
    </w:p>
    <w:p w:rsidR="00DF6B99" w:rsidRPr="00E1427C" w:rsidRDefault="00DF6B99" w:rsidP="002E6671">
      <w:pPr>
        <w:spacing w:after="0"/>
        <w:rPr>
          <w:sz w:val="28"/>
          <w:szCs w:val="28"/>
        </w:rPr>
      </w:pPr>
    </w:p>
    <w:p w:rsidR="00DF6B99" w:rsidRPr="00E1427C" w:rsidRDefault="00DF6B99">
      <w:pPr>
        <w:rPr>
          <w:sz w:val="28"/>
          <w:szCs w:val="28"/>
        </w:rPr>
      </w:pPr>
    </w:p>
    <w:p w:rsidR="00DF6B99" w:rsidRPr="00E1427C" w:rsidRDefault="00DF6B99">
      <w:pPr>
        <w:rPr>
          <w:sz w:val="28"/>
          <w:szCs w:val="28"/>
        </w:rPr>
      </w:pPr>
    </w:p>
    <w:p w:rsidR="00DF6B99" w:rsidRPr="00E1427C" w:rsidRDefault="00DF6B99">
      <w:pPr>
        <w:rPr>
          <w:sz w:val="28"/>
          <w:szCs w:val="28"/>
        </w:rPr>
      </w:pPr>
    </w:p>
    <w:p w:rsidR="00DF6B99" w:rsidRPr="008C1B79" w:rsidRDefault="006B315A">
      <w:pPr>
        <w:spacing w:before="120" w:after="120"/>
        <w:jc w:val="center"/>
        <w:rPr>
          <w:b/>
          <w:sz w:val="28"/>
          <w:szCs w:val="28"/>
        </w:rPr>
      </w:pPr>
      <w:r w:rsidRPr="008C1B79">
        <w:rPr>
          <w:b/>
          <w:caps/>
          <w:sz w:val="28"/>
          <w:szCs w:val="28"/>
        </w:rPr>
        <w:t>Курсовая работа</w:t>
      </w:r>
    </w:p>
    <w:p w:rsidR="00DF6B99" w:rsidRPr="00E1427C" w:rsidRDefault="002E6671">
      <w:pPr>
        <w:spacing w:after="120"/>
        <w:jc w:val="center"/>
        <w:rPr>
          <w:sz w:val="28"/>
          <w:szCs w:val="28"/>
        </w:rPr>
      </w:pPr>
      <w:r w:rsidRPr="00E1427C">
        <w:rPr>
          <w:b/>
          <w:bCs/>
          <w:sz w:val="28"/>
          <w:szCs w:val="28"/>
        </w:rPr>
        <w:t xml:space="preserve"> </w:t>
      </w:r>
      <w:r w:rsidR="006B315A" w:rsidRPr="00E1427C">
        <w:rPr>
          <w:b/>
          <w:bCs/>
          <w:sz w:val="28"/>
          <w:szCs w:val="28"/>
        </w:rPr>
        <w:t>«</w:t>
      </w:r>
      <w:r w:rsidRPr="007E362B">
        <w:rPr>
          <w:bCs/>
          <w:sz w:val="36"/>
          <w:szCs w:val="36"/>
        </w:rPr>
        <w:t>Диагностика и современные подходы к</w:t>
      </w:r>
      <w:r w:rsidR="006B315A" w:rsidRPr="007E362B">
        <w:rPr>
          <w:bCs/>
          <w:sz w:val="36"/>
          <w:szCs w:val="36"/>
        </w:rPr>
        <w:t xml:space="preserve"> лечени</w:t>
      </w:r>
      <w:r w:rsidRPr="007E362B">
        <w:rPr>
          <w:bCs/>
          <w:sz w:val="36"/>
          <w:szCs w:val="36"/>
        </w:rPr>
        <w:t>ю</w:t>
      </w:r>
      <w:r w:rsidR="006B315A" w:rsidRPr="007E362B">
        <w:rPr>
          <w:bCs/>
          <w:sz w:val="36"/>
          <w:szCs w:val="36"/>
        </w:rPr>
        <w:t xml:space="preserve"> эндемического зоба</w:t>
      </w:r>
      <w:r w:rsidR="006B315A" w:rsidRPr="00E1427C">
        <w:rPr>
          <w:b/>
          <w:bCs/>
          <w:sz w:val="28"/>
          <w:szCs w:val="28"/>
        </w:rPr>
        <w:t>»</w:t>
      </w:r>
    </w:p>
    <w:p w:rsidR="00DF6B99" w:rsidRPr="00E1427C" w:rsidRDefault="00DF6B99">
      <w:pPr>
        <w:rPr>
          <w:sz w:val="28"/>
          <w:szCs w:val="28"/>
        </w:rPr>
      </w:pPr>
    </w:p>
    <w:p w:rsidR="00DF6B99" w:rsidRPr="00E1427C" w:rsidRDefault="00DF6B99">
      <w:pPr>
        <w:rPr>
          <w:sz w:val="28"/>
          <w:szCs w:val="28"/>
        </w:rPr>
      </w:pPr>
    </w:p>
    <w:p w:rsidR="00DF6B99" w:rsidRPr="00E1427C" w:rsidRDefault="00DF6B99">
      <w:pPr>
        <w:rPr>
          <w:sz w:val="28"/>
          <w:szCs w:val="28"/>
        </w:rPr>
      </w:pPr>
    </w:p>
    <w:tbl>
      <w:tblPr>
        <w:tblW w:w="0" w:type="auto"/>
        <w:tblCellMar>
          <w:left w:w="10" w:type="dxa"/>
          <w:right w:w="10" w:type="dxa"/>
        </w:tblCellMar>
        <w:tblLook w:val="0000"/>
      </w:tblPr>
      <w:tblGrid>
        <w:gridCol w:w="6379"/>
        <w:gridCol w:w="3668"/>
      </w:tblGrid>
      <w:tr w:rsidR="00DF6B99" w:rsidRPr="00E1427C">
        <w:tc>
          <w:tcPr>
            <w:tcW w:w="6379" w:type="dxa"/>
            <w:noWrap/>
          </w:tcPr>
          <w:p w:rsidR="00DF6B99" w:rsidRPr="00E1427C" w:rsidRDefault="00DF6B99">
            <w:pPr>
              <w:rPr>
                <w:sz w:val="28"/>
                <w:szCs w:val="28"/>
              </w:rPr>
            </w:pPr>
          </w:p>
        </w:tc>
        <w:tc>
          <w:tcPr>
            <w:tcW w:w="3668" w:type="dxa"/>
            <w:noWrap/>
          </w:tcPr>
          <w:p w:rsidR="002E6671" w:rsidRPr="00E1427C" w:rsidRDefault="002E6671">
            <w:pPr>
              <w:spacing w:before="40" w:after="40"/>
              <w:rPr>
                <w:sz w:val="28"/>
                <w:szCs w:val="28"/>
              </w:rPr>
            </w:pPr>
            <w:r w:rsidRPr="008C1B79">
              <w:rPr>
                <w:b/>
                <w:sz w:val="28"/>
                <w:szCs w:val="28"/>
              </w:rPr>
              <w:t>Специальность</w:t>
            </w:r>
            <w:r>
              <w:rPr>
                <w:sz w:val="28"/>
                <w:szCs w:val="28"/>
              </w:rPr>
              <w:t xml:space="preserve"> 31.02.01 Лечебное дело</w:t>
            </w:r>
          </w:p>
          <w:p w:rsidR="00DF6B99" w:rsidRDefault="002E6671">
            <w:pPr>
              <w:spacing w:before="40" w:after="40"/>
              <w:rPr>
                <w:sz w:val="28"/>
                <w:szCs w:val="28"/>
              </w:rPr>
            </w:pPr>
            <w:r>
              <w:rPr>
                <w:sz w:val="28"/>
                <w:szCs w:val="28"/>
              </w:rPr>
              <w:t xml:space="preserve">ПМ 02 «Осуществление лечебно-диагностической </w:t>
            </w:r>
            <w:r w:rsidR="008C1B79">
              <w:rPr>
                <w:sz w:val="28"/>
                <w:szCs w:val="28"/>
              </w:rPr>
              <w:t>деятельности»</w:t>
            </w:r>
          </w:p>
          <w:p w:rsidR="008C1B79" w:rsidRPr="002E6671" w:rsidRDefault="008C1B79" w:rsidP="008C1B79">
            <w:pPr>
              <w:spacing w:before="40" w:after="40"/>
              <w:rPr>
                <w:sz w:val="28"/>
                <w:szCs w:val="28"/>
              </w:rPr>
            </w:pPr>
            <w:r>
              <w:rPr>
                <w:sz w:val="28"/>
                <w:szCs w:val="28"/>
              </w:rPr>
              <w:t>МДК 02.01.Проведение медицинского обследования с целью диагностики, назначения и проведения лечения заболеваний терапевтического профиля</w:t>
            </w:r>
          </w:p>
          <w:p w:rsidR="008C1B79" w:rsidRDefault="008C1B79" w:rsidP="008C1B79">
            <w:pPr>
              <w:spacing w:before="40" w:after="40"/>
              <w:rPr>
                <w:sz w:val="28"/>
                <w:szCs w:val="28"/>
              </w:rPr>
            </w:pPr>
            <w:r w:rsidRPr="008C1B79">
              <w:rPr>
                <w:b/>
                <w:sz w:val="28"/>
                <w:szCs w:val="28"/>
              </w:rPr>
              <w:t>Выполнила</w:t>
            </w:r>
            <w:r>
              <w:rPr>
                <w:sz w:val="28"/>
                <w:szCs w:val="28"/>
              </w:rPr>
              <w:t xml:space="preserve">: студентка 2курса группы 2БЛД </w:t>
            </w:r>
          </w:p>
          <w:p w:rsidR="008C1B79" w:rsidRDefault="008C1B79" w:rsidP="008C1B79">
            <w:pPr>
              <w:spacing w:before="40" w:after="40"/>
              <w:rPr>
                <w:sz w:val="28"/>
                <w:szCs w:val="28"/>
              </w:rPr>
            </w:pPr>
            <w:proofErr w:type="spellStart"/>
            <w:r>
              <w:rPr>
                <w:sz w:val="28"/>
                <w:szCs w:val="28"/>
              </w:rPr>
              <w:t>Гребеникова</w:t>
            </w:r>
            <w:proofErr w:type="spellEnd"/>
            <w:r>
              <w:rPr>
                <w:sz w:val="28"/>
                <w:szCs w:val="28"/>
              </w:rPr>
              <w:t xml:space="preserve"> Е.Н.</w:t>
            </w:r>
          </w:p>
          <w:p w:rsidR="00DF6B99" w:rsidRPr="00E1427C" w:rsidRDefault="00DF6B99">
            <w:pPr>
              <w:rPr>
                <w:sz w:val="28"/>
                <w:szCs w:val="28"/>
              </w:rPr>
            </w:pPr>
          </w:p>
          <w:p w:rsidR="00DF6B99" w:rsidRPr="00E1427C" w:rsidRDefault="006B315A">
            <w:pPr>
              <w:spacing w:before="40" w:after="40"/>
              <w:rPr>
                <w:sz w:val="28"/>
                <w:szCs w:val="28"/>
              </w:rPr>
            </w:pPr>
            <w:r w:rsidRPr="008C1B79">
              <w:rPr>
                <w:b/>
                <w:sz w:val="28"/>
                <w:szCs w:val="28"/>
              </w:rPr>
              <w:t>Руководитель</w:t>
            </w:r>
            <w:r w:rsidRPr="00E1427C">
              <w:rPr>
                <w:sz w:val="28"/>
                <w:szCs w:val="28"/>
              </w:rPr>
              <w:t>:</w:t>
            </w:r>
          </w:p>
          <w:p w:rsidR="00DF6B99" w:rsidRPr="00E1427C" w:rsidRDefault="008C1B79">
            <w:pPr>
              <w:spacing w:before="40" w:after="40"/>
              <w:rPr>
                <w:sz w:val="28"/>
                <w:szCs w:val="28"/>
              </w:rPr>
            </w:pPr>
            <w:r>
              <w:rPr>
                <w:sz w:val="28"/>
                <w:szCs w:val="28"/>
              </w:rPr>
              <w:t>Михайлина Елена Борисовна</w:t>
            </w:r>
          </w:p>
          <w:p w:rsidR="00DF6B99" w:rsidRPr="00E1427C" w:rsidRDefault="00DF6B99">
            <w:pPr>
              <w:rPr>
                <w:sz w:val="28"/>
                <w:szCs w:val="28"/>
              </w:rPr>
            </w:pPr>
          </w:p>
        </w:tc>
      </w:tr>
    </w:tbl>
    <w:p w:rsidR="00DF6B99" w:rsidRPr="00E1427C" w:rsidRDefault="00DF6B99">
      <w:pPr>
        <w:rPr>
          <w:sz w:val="28"/>
          <w:szCs w:val="28"/>
        </w:rPr>
      </w:pPr>
    </w:p>
    <w:p w:rsidR="00DF6B99" w:rsidRPr="00E1427C" w:rsidRDefault="00DF6B99">
      <w:pPr>
        <w:rPr>
          <w:sz w:val="28"/>
          <w:szCs w:val="28"/>
        </w:rPr>
      </w:pPr>
    </w:p>
    <w:p w:rsidR="005A524C" w:rsidRDefault="009A0D1E">
      <w:pPr>
        <w:spacing w:before="40" w:after="40"/>
        <w:jc w:val="center"/>
        <w:rPr>
          <w:sz w:val="28"/>
          <w:szCs w:val="28"/>
        </w:rPr>
      </w:pPr>
      <w:r>
        <w:rPr>
          <w:sz w:val="28"/>
          <w:szCs w:val="28"/>
        </w:rPr>
        <w:t>Волгодонск</w:t>
      </w:r>
    </w:p>
    <w:p w:rsidR="00DF6B99" w:rsidRPr="00E1427C" w:rsidRDefault="009A0D1E">
      <w:pPr>
        <w:spacing w:before="40" w:after="40"/>
        <w:jc w:val="center"/>
        <w:rPr>
          <w:sz w:val="28"/>
          <w:szCs w:val="28"/>
        </w:rPr>
      </w:pPr>
      <w:r>
        <w:rPr>
          <w:sz w:val="28"/>
          <w:szCs w:val="28"/>
        </w:rPr>
        <w:t xml:space="preserve"> </w:t>
      </w:r>
      <w:proofErr w:type="gramStart"/>
      <w:r w:rsidR="006B315A" w:rsidRPr="00E1427C">
        <w:rPr>
          <w:sz w:val="28"/>
          <w:szCs w:val="28"/>
          <w:lang w:val="en-US"/>
        </w:rPr>
        <w:t xml:space="preserve">2025 </w:t>
      </w:r>
      <w:r w:rsidR="006B315A" w:rsidRPr="00E1427C">
        <w:rPr>
          <w:sz w:val="28"/>
          <w:szCs w:val="28"/>
        </w:rPr>
        <w:t>г.</w:t>
      </w:r>
      <w:proofErr w:type="gramEnd"/>
    </w:p>
    <w:p w:rsidR="00DF6B99" w:rsidRPr="00E1427C" w:rsidRDefault="00DF6B99">
      <w:pPr>
        <w:rPr>
          <w:sz w:val="28"/>
          <w:szCs w:val="28"/>
        </w:rPr>
        <w:sectPr w:rsidR="00DF6B99" w:rsidRPr="00E1427C">
          <w:pgSz w:w="11900" w:h="16840"/>
          <w:pgMar w:top="567" w:right="850" w:bottom="568" w:left="993" w:header="708" w:footer="708" w:gutter="0"/>
          <w:cols w:space="720"/>
        </w:sectPr>
      </w:pPr>
    </w:p>
    <w:p w:rsidR="00DF6B99" w:rsidRPr="00E1427C" w:rsidRDefault="006B315A">
      <w:pPr>
        <w:pStyle w:val="1"/>
        <w:rPr>
          <w:sz w:val="28"/>
          <w:szCs w:val="28"/>
        </w:rPr>
      </w:pPr>
      <w:bookmarkStart w:id="0" w:name="_Toc0"/>
      <w:r w:rsidRPr="00E1427C">
        <w:rPr>
          <w:sz w:val="28"/>
          <w:szCs w:val="28"/>
        </w:rPr>
        <w:lastRenderedPageBreak/>
        <w:t>Содержание</w:t>
      </w:r>
      <w:bookmarkEnd w:id="0"/>
    </w:p>
    <w:p w:rsidR="00DF6B99" w:rsidRPr="00E1427C" w:rsidRDefault="00E03C05">
      <w:pPr>
        <w:tabs>
          <w:tab w:val="right" w:leader="dot" w:pos="9062"/>
        </w:tabs>
        <w:rPr>
          <w:rStyle w:val="fontStyleText"/>
        </w:rPr>
      </w:pPr>
      <w:r w:rsidRPr="00E1427C">
        <w:rPr>
          <w:sz w:val="28"/>
          <w:szCs w:val="28"/>
        </w:rPr>
        <w:fldChar w:fldCharType="begin"/>
      </w:r>
      <w:r w:rsidR="006B315A" w:rsidRPr="00E1427C">
        <w:rPr>
          <w:sz w:val="28"/>
          <w:szCs w:val="28"/>
        </w:rPr>
        <w:instrText>TOC \o 1-9 \h \z \u</w:instrText>
      </w:r>
      <w:r w:rsidRPr="00E1427C">
        <w:rPr>
          <w:sz w:val="28"/>
          <w:szCs w:val="28"/>
        </w:rPr>
        <w:fldChar w:fldCharType="separate"/>
      </w:r>
      <w:hyperlink w:anchor="_Toc0" w:history="1">
        <w:r w:rsidR="006B315A" w:rsidRPr="00E1427C">
          <w:rPr>
            <w:sz w:val="28"/>
            <w:szCs w:val="28"/>
          </w:rPr>
          <w:t>Содержание</w:t>
        </w:r>
        <w:r w:rsidR="006B315A" w:rsidRPr="00E1427C">
          <w:rPr>
            <w:sz w:val="28"/>
            <w:szCs w:val="28"/>
          </w:rPr>
          <w:tab/>
        </w:r>
        <w:r w:rsidRPr="00E1427C">
          <w:rPr>
            <w:sz w:val="28"/>
            <w:szCs w:val="28"/>
          </w:rPr>
          <w:fldChar w:fldCharType="begin"/>
        </w:r>
        <w:r w:rsidR="006B315A" w:rsidRPr="00E1427C">
          <w:rPr>
            <w:sz w:val="28"/>
            <w:szCs w:val="28"/>
          </w:rPr>
          <w:instrText>PAGEREF _Toc0 \h</w:instrText>
        </w:r>
        <w:r w:rsidRPr="00E1427C">
          <w:rPr>
            <w:sz w:val="28"/>
            <w:szCs w:val="28"/>
          </w:rPr>
        </w:r>
        <w:r w:rsidRPr="00E1427C">
          <w:rPr>
            <w:sz w:val="28"/>
            <w:szCs w:val="28"/>
          </w:rPr>
          <w:fldChar w:fldCharType="separate"/>
        </w:r>
        <w:r w:rsidR="00E1427C">
          <w:rPr>
            <w:noProof/>
            <w:sz w:val="28"/>
            <w:szCs w:val="28"/>
          </w:rPr>
          <w:t>1</w:t>
        </w:r>
        <w:r w:rsidRPr="00E1427C">
          <w:rPr>
            <w:sz w:val="28"/>
            <w:szCs w:val="28"/>
          </w:rPr>
          <w:fldChar w:fldCharType="end"/>
        </w:r>
      </w:hyperlink>
    </w:p>
    <w:p w:rsidR="00DF6B99" w:rsidRPr="00E1427C" w:rsidRDefault="00C053A7">
      <w:pPr>
        <w:tabs>
          <w:tab w:val="right" w:leader="dot" w:pos="9062"/>
        </w:tabs>
        <w:rPr>
          <w:rStyle w:val="fontStyleText"/>
        </w:rPr>
      </w:pPr>
      <w:r w:rsidRPr="005A524C">
        <w:rPr>
          <w:sz w:val="28"/>
          <w:szCs w:val="28"/>
        </w:rPr>
        <w:t>Вв</w:t>
      </w:r>
      <w:r w:rsidR="005A524C">
        <w:rPr>
          <w:sz w:val="28"/>
          <w:szCs w:val="28"/>
        </w:rPr>
        <w:t>едение ……………………………………………………………………….</w:t>
      </w:r>
      <w:hyperlink w:anchor="Содержание" w:history="1">
        <w:r w:rsidR="005A524C">
          <w:rPr>
            <w:sz w:val="28"/>
            <w:szCs w:val="28"/>
          </w:rPr>
          <w:t>2</w:t>
        </w:r>
      </w:hyperlink>
    </w:p>
    <w:p w:rsidR="00C053A7" w:rsidRPr="00C053A7" w:rsidRDefault="00E03C05" w:rsidP="00C053A7">
      <w:pPr>
        <w:tabs>
          <w:tab w:val="right" w:leader="dot" w:pos="9062"/>
        </w:tabs>
        <w:rPr>
          <w:rStyle w:val="fontStyleText"/>
          <w:sz w:val="22"/>
          <w:szCs w:val="22"/>
        </w:rPr>
      </w:pPr>
      <w:hyperlink w:anchor="_Toc3" w:history="1">
        <w:r w:rsidR="00C053A7">
          <w:rPr>
            <w:sz w:val="28"/>
            <w:szCs w:val="28"/>
          </w:rPr>
          <w:t>Глава 1 Ключевые аспекты современной диагностики эндемического зоба</w:t>
        </w:r>
        <w:r w:rsidR="006B315A" w:rsidRPr="00E1427C">
          <w:rPr>
            <w:sz w:val="28"/>
            <w:szCs w:val="28"/>
          </w:rPr>
          <w:tab/>
        </w:r>
        <w:r w:rsidRPr="00E1427C">
          <w:rPr>
            <w:sz w:val="28"/>
            <w:szCs w:val="28"/>
          </w:rPr>
          <w:fldChar w:fldCharType="begin"/>
        </w:r>
        <w:r w:rsidR="006B315A" w:rsidRPr="00E1427C">
          <w:rPr>
            <w:sz w:val="28"/>
            <w:szCs w:val="28"/>
          </w:rPr>
          <w:instrText>PAGEREF _Toc3 \h</w:instrText>
        </w:r>
        <w:r w:rsidRPr="00E1427C">
          <w:rPr>
            <w:sz w:val="28"/>
            <w:szCs w:val="28"/>
          </w:rPr>
        </w:r>
        <w:r w:rsidRPr="00E1427C">
          <w:rPr>
            <w:sz w:val="28"/>
            <w:szCs w:val="28"/>
          </w:rPr>
          <w:fldChar w:fldCharType="separate"/>
        </w:r>
        <w:r w:rsidR="00E1427C">
          <w:rPr>
            <w:noProof/>
            <w:sz w:val="28"/>
            <w:szCs w:val="28"/>
          </w:rPr>
          <w:t>4</w:t>
        </w:r>
        <w:r w:rsidRPr="00E1427C">
          <w:rPr>
            <w:sz w:val="28"/>
            <w:szCs w:val="28"/>
          </w:rPr>
          <w:fldChar w:fldCharType="end"/>
        </w:r>
      </w:hyperlink>
    </w:p>
    <w:p w:rsidR="00DF6B99" w:rsidRPr="00E1427C" w:rsidRDefault="00E03C05">
      <w:pPr>
        <w:tabs>
          <w:tab w:val="right" w:leader="dot" w:pos="9062"/>
        </w:tabs>
        <w:rPr>
          <w:rStyle w:val="fontStyleText"/>
        </w:rPr>
      </w:pPr>
      <w:hyperlink w:anchor="_Toc4" w:history="1">
        <w:r w:rsidR="00C053A7">
          <w:rPr>
            <w:sz w:val="28"/>
            <w:szCs w:val="28"/>
          </w:rPr>
          <w:t>1.1</w:t>
        </w:r>
        <w:r w:rsidR="005A524C">
          <w:rPr>
            <w:sz w:val="28"/>
            <w:szCs w:val="28"/>
          </w:rPr>
          <w:t xml:space="preserve"> Этиология</w:t>
        </w:r>
        <w:r w:rsidR="006B315A" w:rsidRPr="00E1427C">
          <w:rPr>
            <w:sz w:val="28"/>
            <w:szCs w:val="28"/>
          </w:rPr>
          <w:tab/>
        </w:r>
        <w:r w:rsidR="005A524C">
          <w:rPr>
            <w:sz w:val="28"/>
            <w:szCs w:val="28"/>
          </w:rPr>
          <w:t>5</w:t>
        </w:r>
      </w:hyperlink>
    </w:p>
    <w:p w:rsidR="00DF6B99" w:rsidRPr="00E1427C" w:rsidRDefault="00E03C05" w:rsidP="005A524C">
      <w:pPr>
        <w:tabs>
          <w:tab w:val="right" w:leader="dot" w:pos="9062"/>
        </w:tabs>
        <w:rPr>
          <w:rStyle w:val="fontStyleText"/>
        </w:rPr>
      </w:pPr>
      <w:hyperlink w:anchor="_Toc5" w:history="1">
        <w:r w:rsidR="005A524C">
          <w:rPr>
            <w:sz w:val="28"/>
            <w:szCs w:val="28"/>
          </w:rPr>
          <w:t>1.2 Патогенез</w:t>
        </w:r>
        <w:r w:rsidR="006B315A" w:rsidRPr="00E1427C">
          <w:rPr>
            <w:sz w:val="28"/>
            <w:szCs w:val="28"/>
          </w:rPr>
          <w:tab/>
        </w:r>
        <w:r w:rsidRPr="00E1427C">
          <w:rPr>
            <w:sz w:val="28"/>
            <w:szCs w:val="28"/>
          </w:rPr>
          <w:fldChar w:fldCharType="begin"/>
        </w:r>
        <w:r w:rsidR="006B315A" w:rsidRPr="00E1427C">
          <w:rPr>
            <w:sz w:val="28"/>
            <w:szCs w:val="28"/>
          </w:rPr>
          <w:instrText>PAGEREF _Toc5 \h</w:instrText>
        </w:r>
        <w:r w:rsidRPr="00E1427C">
          <w:rPr>
            <w:sz w:val="28"/>
            <w:szCs w:val="28"/>
          </w:rPr>
        </w:r>
        <w:r w:rsidRPr="00E1427C">
          <w:rPr>
            <w:sz w:val="28"/>
            <w:szCs w:val="28"/>
          </w:rPr>
          <w:fldChar w:fldCharType="separate"/>
        </w:r>
        <w:r w:rsidR="00E1427C">
          <w:rPr>
            <w:noProof/>
            <w:sz w:val="28"/>
            <w:szCs w:val="28"/>
          </w:rPr>
          <w:t>6</w:t>
        </w:r>
        <w:r w:rsidRPr="00E1427C">
          <w:rPr>
            <w:sz w:val="28"/>
            <w:szCs w:val="28"/>
          </w:rPr>
          <w:fldChar w:fldCharType="end"/>
        </w:r>
      </w:hyperlink>
    </w:p>
    <w:p w:rsidR="00DF6B99" w:rsidRPr="00E1427C" w:rsidRDefault="00E03C05">
      <w:pPr>
        <w:tabs>
          <w:tab w:val="right" w:leader="dot" w:pos="9062"/>
        </w:tabs>
        <w:rPr>
          <w:rStyle w:val="fontStyleText"/>
        </w:rPr>
      </w:pPr>
      <w:hyperlink w:anchor="_Toc6" w:history="1">
        <w:r w:rsidR="005A524C">
          <w:rPr>
            <w:sz w:val="28"/>
            <w:szCs w:val="28"/>
          </w:rPr>
          <w:t>1.3 Классификация.Клиническая картина</w:t>
        </w:r>
        <w:r w:rsidR="006B315A" w:rsidRPr="00E1427C">
          <w:rPr>
            <w:sz w:val="28"/>
            <w:szCs w:val="28"/>
          </w:rPr>
          <w:tab/>
        </w:r>
        <w:r w:rsidR="005A524C">
          <w:rPr>
            <w:sz w:val="28"/>
            <w:szCs w:val="28"/>
          </w:rPr>
          <w:t>7</w:t>
        </w:r>
      </w:hyperlink>
    </w:p>
    <w:p w:rsidR="00DF6B99" w:rsidRPr="00E1427C" w:rsidRDefault="00E03C05" w:rsidP="005A524C">
      <w:pPr>
        <w:tabs>
          <w:tab w:val="right" w:leader="dot" w:pos="9062"/>
        </w:tabs>
        <w:rPr>
          <w:rStyle w:val="fontStyleText"/>
        </w:rPr>
      </w:pPr>
      <w:hyperlink w:anchor="_Toc7" w:history="1">
        <w:r w:rsidR="005A524C">
          <w:rPr>
            <w:sz w:val="28"/>
            <w:szCs w:val="28"/>
          </w:rPr>
          <w:t>1.4</w:t>
        </w:r>
        <w:r w:rsidR="006B315A" w:rsidRPr="00E1427C">
          <w:rPr>
            <w:sz w:val="28"/>
            <w:szCs w:val="28"/>
          </w:rPr>
          <w:t>.</w:t>
        </w:r>
        <w:r w:rsidR="005A524C">
          <w:rPr>
            <w:sz w:val="28"/>
            <w:szCs w:val="28"/>
          </w:rPr>
          <w:t>Осложнения эндемического зоба</w:t>
        </w:r>
        <w:r w:rsidR="006B315A" w:rsidRPr="00E1427C">
          <w:rPr>
            <w:sz w:val="28"/>
            <w:szCs w:val="28"/>
          </w:rPr>
          <w:tab/>
        </w:r>
        <w:r w:rsidR="005A524C">
          <w:rPr>
            <w:sz w:val="28"/>
            <w:szCs w:val="28"/>
          </w:rPr>
          <w:t>10</w:t>
        </w:r>
      </w:hyperlink>
    </w:p>
    <w:p w:rsidR="00DF6B99" w:rsidRPr="00E1427C" w:rsidRDefault="00E03C05">
      <w:pPr>
        <w:tabs>
          <w:tab w:val="right" w:leader="dot" w:pos="9062"/>
        </w:tabs>
        <w:rPr>
          <w:rStyle w:val="fontStyleText"/>
        </w:rPr>
      </w:pPr>
      <w:hyperlink w:anchor="_Toc8" w:history="1">
        <w:r w:rsidR="005A524C">
          <w:rPr>
            <w:sz w:val="28"/>
            <w:szCs w:val="28"/>
          </w:rPr>
          <w:t>1.5 Методы диагностики эндемического зоба</w:t>
        </w:r>
        <w:r w:rsidR="006B315A" w:rsidRPr="00E1427C">
          <w:rPr>
            <w:sz w:val="28"/>
            <w:szCs w:val="28"/>
          </w:rPr>
          <w:tab/>
        </w:r>
        <w:r w:rsidR="005A524C">
          <w:rPr>
            <w:sz w:val="28"/>
            <w:szCs w:val="28"/>
          </w:rPr>
          <w:t>11</w:t>
        </w:r>
      </w:hyperlink>
    </w:p>
    <w:p w:rsidR="00DF6B99" w:rsidRPr="00E1427C" w:rsidRDefault="00E03C05" w:rsidP="005A524C">
      <w:pPr>
        <w:tabs>
          <w:tab w:val="right" w:leader="dot" w:pos="9062"/>
        </w:tabs>
        <w:rPr>
          <w:rStyle w:val="fontStyleText"/>
        </w:rPr>
      </w:pPr>
      <w:hyperlink w:anchor="_Toc9" w:history="1">
        <w:r w:rsidR="00C451D4">
          <w:rPr>
            <w:sz w:val="28"/>
            <w:szCs w:val="28"/>
          </w:rPr>
          <w:t>1.6</w:t>
        </w:r>
        <w:r w:rsidR="006B315A" w:rsidRPr="00E1427C">
          <w:rPr>
            <w:sz w:val="28"/>
            <w:szCs w:val="28"/>
          </w:rPr>
          <w:t>.</w:t>
        </w:r>
        <w:r w:rsidR="00C451D4" w:rsidRPr="00C451D4">
          <w:t xml:space="preserve"> </w:t>
        </w:r>
        <w:r w:rsidR="00C451D4" w:rsidRPr="00C451D4">
          <w:rPr>
            <w:sz w:val="28"/>
            <w:szCs w:val="28"/>
          </w:rPr>
          <w:t>Дифференцированная диагностика</w:t>
        </w:r>
        <w:r w:rsidR="006B315A" w:rsidRPr="00E1427C">
          <w:rPr>
            <w:sz w:val="28"/>
            <w:szCs w:val="28"/>
          </w:rPr>
          <w:tab/>
        </w:r>
        <w:r w:rsidR="00C451D4">
          <w:rPr>
            <w:sz w:val="28"/>
            <w:szCs w:val="28"/>
          </w:rPr>
          <w:t>15</w:t>
        </w:r>
      </w:hyperlink>
    </w:p>
    <w:p w:rsidR="00DF6B99" w:rsidRPr="00E1427C" w:rsidRDefault="00C451D4">
      <w:pPr>
        <w:tabs>
          <w:tab w:val="right" w:leader="dot" w:pos="9062"/>
        </w:tabs>
        <w:rPr>
          <w:rStyle w:val="fontStyleText"/>
        </w:rPr>
      </w:pPr>
      <w:r w:rsidRPr="00C451D4">
        <w:rPr>
          <w:sz w:val="28"/>
          <w:szCs w:val="28"/>
        </w:rPr>
        <w:t xml:space="preserve">Глава 2 Современные подходы </w:t>
      </w:r>
      <w:proofErr w:type="spellStart"/>
      <w:r w:rsidRPr="00C451D4">
        <w:rPr>
          <w:sz w:val="28"/>
          <w:szCs w:val="28"/>
        </w:rPr>
        <w:t>клечению</w:t>
      </w:r>
      <w:proofErr w:type="spellEnd"/>
      <w:r w:rsidRPr="00C451D4">
        <w:rPr>
          <w:sz w:val="28"/>
          <w:szCs w:val="28"/>
        </w:rPr>
        <w:t xml:space="preserve"> эндемического зоба. Прогноз. Профилактика</w:t>
      </w:r>
      <w:hyperlink w:anchor="_Toc10" w:history="1">
        <w:r w:rsidR="006B315A" w:rsidRPr="00E1427C">
          <w:rPr>
            <w:sz w:val="28"/>
            <w:szCs w:val="28"/>
          </w:rPr>
          <w:tab/>
        </w:r>
        <w:r>
          <w:rPr>
            <w:sz w:val="28"/>
            <w:szCs w:val="28"/>
          </w:rPr>
          <w:t>17</w:t>
        </w:r>
      </w:hyperlink>
    </w:p>
    <w:p w:rsidR="00DF6B99" w:rsidRPr="00E1427C" w:rsidRDefault="00E03C05" w:rsidP="00C451D4">
      <w:pPr>
        <w:tabs>
          <w:tab w:val="right" w:leader="dot" w:pos="9062"/>
        </w:tabs>
        <w:rPr>
          <w:rStyle w:val="fontStyleText"/>
        </w:rPr>
      </w:pPr>
      <w:hyperlink w:anchor="_Toc11" w:history="1">
        <w:r w:rsidR="00C451D4">
          <w:rPr>
            <w:sz w:val="28"/>
            <w:szCs w:val="28"/>
          </w:rPr>
          <w:t>2</w:t>
        </w:r>
        <w:r w:rsidR="006B315A" w:rsidRPr="00E1427C">
          <w:rPr>
            <w:sz w:val="28"/>
            <w:szCs w:val="28"/>
          </w:rPr>
          <w:t>.1.</w:t>
        </w:r>
        <w:r w:rsidR="00C451D4">
          <w:rPr>
            <w:sz w:val="28"/>
            <w:szCs w:val="28"/>
          </w:rPr>
          <w:t>Лечение</w:t>
        </w:r>
        <w:r w:rsidR="006B315A" w:rsidRPr="00E1427C">
          <w:rPr>
            <w:sz w:val="28"/>
            <w:szCs w:val="28"/>
          </w:rPr>
          <w:tab/>
        </w:r>
        <w:r w:rsidR="00C451D4">
          <w:rPr>
            <w:sz w:val="28"/>
            <w:szCs w:val="28"/>
          </w:rPr>
          <w:t>17</w:t>
        </w:r>
      </w:hyperlink>
    </w:p>
    <w:p w:rsidR="00DF6B99" w:rsidRPr="00E1427C" w:rsidRDefault="00E03C05">
      <w:pPr>
        <w:tabs>
          <w:tab w:val="right" w:leader="dot" w:pos="9062"/>
        </w:tabs>
        <w:rPr>
          <w:rStyle w:val="fontStyleText"/>
        </w:rPr>
      </w:pPr>
      <w:hyperlink w:anchor="_Toc12" w:history="1">
        <w:r w:rsidR="00C451D4">
          <w:rPr>
            <w:sz w:val="28"/>
            <w:szCs w:val="28"/>
          </w:rPr>
          <w:t>2.2 Прогноз и профилактика</w:t>
        </w:r>
        <w:r w:rsidR="006B315A" w:rsidRPr="00E1427C">
          <w:rPr>
            <w:sz w:val="28"/>
            <w:szCs w:val="28"/>
          </w:rPr>
          <w:tab/>
        </w:r>
        <w:r w:rsidR="00C451D4">
          <w:rPr>
            <w:sz w:val="28"/>
            <w:szCs w:val="28"/>
          </w:rPr>
          <w:t>20</w:t>
        </w:r>
      </w:hyperlink>
    </w:p>
    <w:p w:rsidR="00DF6B99" w:rsidRPr="00E1427C" w:rsidRDefault="00E03C05" w:rsidP="00C451D4">
      <w:pPr>
        <w:tabs>
          <w:tab w:val="right" w:leader="dot" w:pos="9062"/>
        </w:tabs>
        <w:rPr>
          <w:rStyle w:val="fontStyleText"/>
        </w:rPr>
      </w:pPr>
      <w:hyperlink w:anchor="_Toc13" w:history="1">
        <w:r w:rsidR="00C451D4">
          <w:rPr>
            <w:sz w:val="28"/>
            <w:szCs w:val="28"/>
          </w:rPr>
          <w:t>2.3</w:t>
        </w:r>
        <w:r w:rsidR="006B315A" w:rsidRPr="00E1427C">
          <w:rPr>
            <w:sz w:val="28"/>
            <w:szCs w:val="28"/>
          </w:rPr>
          <w:t>.</w:t>
        </w:r>
        <w:r w:rsidR="00C451D4">
          <w:rPr>
            <w:sz w:val="28"/>
            <w:szCs w:val="28"/>
          </w:rPr>
          <w:t>Тактика фельдшера</w:t>
        </w:r>
        <w:r w:rsidR="006B315A" w:rsidRPr="00E1427C">
          <w:rPr>
            <w:sz w:val="28"/>
            <w:szCs w:val="28"/>
          </w:rPr>
          <w:tab/>
        </w:r>
        <w:r w:rsidR="00C451D4">
          <w:rPr>
            <w:sz w:val="28"/>
            <w:szCs w:val="28"/>
          </w:rPr>
          <w:t>22</w:t>
        </w:r>
      </w:hyperlink>
    </w:p>
    <w:p w:rsidR="00DF6B99" w:rsidRPr="00E1427C" w:rsidRDefault="00E03C05">
      <w:pPr>
        <w:tabs>
          <w:tab w:val="right" w:leader="dot" w:pos="9062"/>
        </w:tabs>
        <w:rPr>
          <w:rStyle w:val="fontStyleText"/>
        </w:rPr>
      </w:pPr>
      <w:hyperlink w:anchor="_Toc14" w:history="1">
        <w:r w:rsidR="00C451D4">
          <w:rPr>
            <w:sz w:val="28"/>
            <w:szCs w:val="28"/>
          </w:rPr>
          <w:t>Заключение</w:t>
        </w:r>
        <w:r w:rsidR="006B315A" w:rsidRPr="00E1427C">
          <w:rPr>
            <w:sz w:val="28"/>
            <w:szCs w:val="28"/>
          </w:rPr>
          <w:tab/>
        </w:r>
        <w:r w:rsidR="00C451D4" w:rsidRPr="00C451D4">
          <w:rPr>
            <w:sz w:val="28"/>
            <w:szCs w:val="28"/>
          </w:rPr>
          <w:t>24</w:t>
        </w:r>
      </w:hyperlink>
    </w:p>
    <w:p w:rsidR="00DF6B99" w:rsidRPr="00E1427C" w:rsidRDefault="00E03C05">
      <w:pPr>
        <w:tabs>
          <w:tab w:val="right" w:leader="dot" w:pos="9062"/>
        </w:tabs>
        <w:rPr>
          <w:rStyle w:val="fontStyleText"/>
        </w:rPr>
      </w:pPr>
      <w:hyperlink w:anchor="_Toc19" w:history="1">
        <w:r w:rsidR="006B315A" w:rsidRPr="00E1427C">
          <w:rPr>
            <w:sz w:val="28"/>
            <w:szCs w:val="28"/>
          </w:rPr>
          <w:t>Список литературы</w:t>
        </w:r>
        <w:r w:rsidR="006B315A" w:rsidRPr="00E1427C">
          <w:rPr>
            <w:sz w:val="28"/>
            <w:szCs w:val="28"/>
          </w:rPr>
          <w:tab/>
        </w:r>
        <w:r w:rsidRPr="00E1427C">
          <w:rPr>
            <w:sz w:val="28"/>
            <w:szCs w:val="28"/>
          </w:rPr>
          <w:fldChar w:fldCharType="begin"/>
        </w:r>
        <w:r w:rsidR="006B315A" w:rsidRPr="00E1427C">
          <w:rPr>
            <w:sz w:val="28"/>
            <w:szCs w:val="28"/>
          </w:rPr>
          <w:instrText>PAGEREF _Toc19 \h</w:instrText>
        </w:r>
        <w:r w:rsidRPr="00E1427C">
          <w:rPr>
            <w:sz w:val="28"/>
            <w:szCs w:val="28"/>
          </w:rPr>
        </w:r>
        <w:r w:rsidRPr="00E1427C">
          <w:rPr>
            <w:sz w:val="28"/>
            <w:szCs w:val="28"/>
          </w:rPr>
          <w:fldChar w:fldCharType="separate"/>
        </w:r>
        <w:r w:rsidR="00E1427C">
          <w:rPr>
            <w:noProof/>
            <w:sz w:val="28"/>
            <w:szCs w:val="28"/>
          </w:rPr>
          <w:t>2</w:t>
        </w:r>
        <w:r w:rsidR="00C451D4">
          <w:rPr>
            <w:noProof/>
            <w:sz w:val="28"/>
            <w:szCs w:val="28"/>
          </w:rPr>
          <w:t>6</w:t>
        </w:r>
        <w:r w:rsidRPr="00E1427C">
          <w:rPr>
            <w:sz w:val="28"/>
            <w:szCs w:val="28"/>
          </w:rPr>
          <w:fldChar w:fldCharType="end"/>
        </w:r>
      </w:hyperlink>
    </w:p>
    <w:p w:rsidR="00DF6B99" w:rsidRPr="00E1427C" w:rsidRDefault="00E03C05">
      <w:pPr>
        <w:rPr>
          <w:sz w:val="28"/>
          <w:szCs w:val="28"/>
        </w:rPr>
      </w:pPr>
      <w:r w:rsidRPr="00E1427C">
        <w:rPr>
          <w:sz w:val="28"/>
          <w:szCs w:val="28"/>
        </w:rPr>
        <w:fldChar w:fldCharType="end"/>
      </w:r>
    </w:p>
    <w:p w:rsidR="00DF6B99" w:rsidRPr="00E1427C" w:rsidRDefault="00DF6B99">
      <w:pPr>
        <w:rPr>
          <w:sz w:val="28"/>
          <w:szCs w:val="28"/>
        </w:rPr>
        <w:sectPr w:rsidR="00DF6B99" w:rsidRPr="00E1427C">
          <w:pgSz w:w="11905" w:h="16837"/>
          <w:pgMar w:top="1440" w:right="1440" w:bottom="1440" w:left="1440" w:header="720" w:footer="720" w:gutter="0"/>
          <w:pgNumType w:start="1"/>
          <w:cols w:space="720"/>
        </w:sectPr>
      </w:pPr>
    </w:p>
    <w:p w:rsidR="00DF6B99" w:rsidRPr="00E1427C" w:rsidRDefault="006B315A" w:rsidP="003B289A">
      <w:pPr>
        <w:pStyle w:val="1"/>
        <w:jc w:val="center"/>
        <w:rPr>
          <w:sz w:val="28"/>
          <w:szCs w:val="28"/>
        </w:rPr>
      </w:pPr>
      <w:bookmarkStart w:id="1" w:name="_Toc1"/>
      <w:r w:rsidRPr="00E1427C">
        <w:rPr>
          <w:sz w:val="28"/>
          <w:szCs w:val="28"/>
        </w:rPr>
        <w:lastRenderedPageBreak/>
        <w:t>Введение</w:t>
      </w:r>
      <w:bookmarkEnd w:id="1"/>
    </w:p>
    <w:p w:rsidR="00365645" w:rsidRDefault="006B315A" w:rsidP="00365645">
      <w:pPr>
        <w:pStyle w:val="paragraphStyleText"/>
        <w:rPr>
          <w:rStyle w:val="fontStyleText"/>
        </w:rPr>
      </w:pPr>
      <w:r w:rsidRPr="00E1427C">
        <w:rPr>
          <w:rStyle w:val="fontStyleText"/>
        </w:rPr>
        <w:t>Эндемический зоб представляет собой одно из наиболее распространенных заболеваний щитовидной железы, которое возникает в результате недостатка йода в рационе питания. Это заболевание имеет значительное влияние на здоровье населения, особенно в регионах, где уровень йода в окружающей среде и пище существенно ниже нормы. В последние десятилетия проблема эндемического зоба приобрела особую актуальность, так как она затрагивает не только физическое, но и психическое здоровье людей, а также их социальное и экономическое благополучие. В условиях глобализации и изменения климата, которые могут повлиять на доступность йода, необходимо уделять особое внимание профилактике и лечению данного заболевания.</w:t>
      </w:r>
    </w:p>
    <w:p w:rsidR="00B04FA8" w:rsidRDefault="00365645" w:rsidP="00365645">
      <w:pPr>
        <w:pStyle w:val="paragraphStyleText"/>
        <w:rPr>
          <w:noProof/>
          <w:sz w:val="28"/>
          <w:szCs w:val="28"/>
        </w:rPr>
      </w:pPr>
      <w:r>
        <w:rPr>
          <w:color w:val="auto"/>
          <w:sz w:val="28"/>
          <w:szCs w:val="28"/>
        </w:rPr>
        <w:t>И так э</w:t>
      </w:r>
      <w:r w:rsidRPr="006630CD">
        <w:rPr>
          <w:color w:val="auto"/>
          <w:sz w:val="28"/>
          <w:szCs w:val="28"/>
        </w:rPr>
        <w:t>ндемический зоб </w:t>
      </w:r>
      <w:r w:rsidRPr="006630CD">
        <w:rPr>
          <w:i/>
          <w:iCs/>
          <w:color w:val="auto"/>
          <w:sz w:val="28"/>
          <w:szCs w:val="28"/>
        </w:rPr>
        <w:t>(</w:t>
      </w:r>
      <w:proofErr w:type="spellStart"/>
      <w:r w:rsidRPr="006630CD">
        <w:rPr>
          <w:i/>
          <w:iCs/>
          <w:color w:val="auto"/>
          <w:sz w:val="28"/>
          <w:szCs w:val="28"/>
        </w:rPr>
        <w:t>Endemic</w:t>
      </w:r>
      <w:proofErr w:type="spellEnd"/>
      <w:r w:rsidRPr="006630CD">
        <w:rPr>
          <w:i/>
          <w:iCs/>
          <w:color w:val="auto"/>
          <w:sz w:val="28"/>
          <w:szCs w:val="28"/>
        </w:rPr>
        <w:t xml:space="preserve"> </w:t>
      </w:r>
      <w:proofErr w:type="spellStart"/>
      <w:r w:rsidRPr="006630CD">
        <w:rPr>
          <w:i/>
          <w:iCs/>
          <w:color w:val="auto"/>
          <w:sz w:val="28"/>
          <w:szCs w:val="28"/>
        </w:rPr>
        <w:t>goiter</w:t>
      </w:r>
      <w:proofErr w:type="spellEnd"/>
      <w:r w:rsidRPr="006630CD">
        <w:rPr>
          <w:i/>
          <w:iCs/>
          <w:color w:val="auto"/>
          <w:sz w:val="28"/>
          <w:szCs w:val="28"/>
        </w:rPr>
        <w:t>) </w:t>
      </w:r>
      <w:r w:rsidRPr="006630CD">
        <w:rPr>
          <w:color w:val="auto"/>
          <w:sz w:val="28"/>
          <w:szCs w:val="28"/>
        </w:rPr>
        <w:t>— это увеличение щитовидной железы, вызванное недостатком йода в питан</w:t>
      </w:r>
      <w:r w:rsidR="00DB1882">
        <w:rPr>
          <w:color w:val="auto"/>
          <w:sz w:val="28"/>
          <w:szCs w:val="28"/>
        </w:rPr>
        <w:t>ии у жителей некоторых регионов нашей страны.</w:t>
      </w:r>
      <w:r w:rsidRPr="006630CD">
        <w:rPr>
          <w:color w:val="auto"/>
          <w:sz w:val="28"/>
          <w:szCs w:val="28"/>
        </w:rPr>
        <w:t xml:space="preserve"> </w:t>
      </w:r>
    </w:p>
    <w:p w:rsidR="00B04FA8" w:rsidRDefault="00B04FA8" w:rsidP="00365645">
      <w:pPr>
        <w:pStyle w:val="paragraphStyleText"/>
        <w:rPr>
          <w:color w:val="auto"/>
          <w:sz w:val="28"/>
          <w:szCs w:val="28"/>
        </w:rPr>
      </w:pPr>
      <w:r w:rsidRPr="00B04FA8">
        <w:rPr>
          <w:color w:val="auto"/>
          <w:sz w:val="28"/>
          <w:szCs w:val="28"/>
        </w:rPr>
        <w:drawing>
          <wp:inline distT="0" distB="0" distL="0" distR="0">
            <wp:extent cx="5211977" cy="1984633"/>
            <wp:effectExtent l="19050" t="0" r="7723" b="0"/>
            <wp:docPr id="1" name="Рисунок 1" descr="Зо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Зоб"/>
                    <pic:cNvPicPr>
                      <a:picLocks noChangeAspect="1" noChangeArrowheads="1"/>
                    </pic:cNvPicPr>
                  </pic:nvPicPr>
                  <pic:blipFill>
                    <a:blip r:embed="rId8" cstate="print"/>
                    <a:srcRect/>
                    <a:stretch>
                      <a:fillRect/>
                    </a:stretch>
                  </pic:blipFill>
                  <pic:spPr bwMode="auto">
                    <a:xfrm>
                      <a:off x="0" y="0"/>
                      <a:ext cx="5211977" cy="1984633"/>
                    </a:xfrm>
                    <a:prstGeom prst="rect">
                      <a:avLst/>
                    </a:prstGeom>
                    <a:noFill/>
                    <a:ln w="9525">
                      <a:noFill/>
                      <a:miter lim="800000"/>
                      <a:headEnd/>
                      <a:tailEnd/>
                    </a:ln>
                  </pic:spPr>
                </pic:pic>
              </a:graphicData>
            </a:graphic>
          </wp:inline>
        </w:drawing>
      </w:r>
    </w:p>
    <w:p w:rsidR="00365645" w:rsidRDefault="00365645" w:rsidP="00365645">
      <w:pPr>
        <w:pStyle w:val="paragraphStyleText"/>
        <w:rPr>
          <w:color w:val="auto"/>
          <w:sz w:val="28"/>
          <w:szCs w:val="28"/>
        </w:rPr>
      </w:pPr>
      <w:r>
        <w:rPr>
          <w:color w:val="auto"/>
          <w:sz w:val="28"/>
          <w:szCs w:val="28"/>
        </w:rPr>
        <w:t xml:space="preserve"> </w:t>
      </w:r>
      <w:r w:rsidRPr="006630CD">
        <w:rPr>
          <w:color w:val="auto"/>
          <w:sz w:val="28"/>
          <w:szCs w:val="28"/>
        </w:rPr>
        <w:t>Заболевание возникает при длительном дефиците йода и может появиться как в детском, так и во взрослом возрасте. У детей и молодежи зоб обычно диффузный (увеличивается вся щитовидная железа). У пациентов старше 40 лет чаще возникает узловой зоб (появляются узлы в ткани щитовидной железы) или смешанная форма (узлы сочетаются с общим увеличением железы).</w:t>
      </w:r>
    </w:p>
    <w:p w:rsidR="00DB1882" w:rsidRDefault="006B315A" w:rsidP="00365645">
      <w:pPr>
        <w:pStyle w:val="paragraphStyleText"/>
        <w:rPr>
          <w:rStyle w:val="fontStyleText"/>
        </w:rPr>
      </w:pPr>
      <w:r w:rsidRPr="00365645">
        <w:rPr>
          <w:rStyle w:val="fontStyleText"/>
          <w:b/>
        </w:rPr>
        <w:lastRenderedPageBreak/>
        <w:t xml:space="preserve">Актуальность данной </w:t>
      </w:r>
      <w:r w:rsidR="00DB1882">
        <w:rPr>
          <w:rStyle w:val="fontStyleText"/>
          <w:b/>
        </w:rPr>
        <w:t xml:space="preserve">курсовой </w:t>
      </w:r>
      <w:r w:rsidRPr="00365645">
        <w:rPr>
          <w:rStyle w:val="fontStyleText"/>
          <w:b/>
        </w:rPr>
        <w:t>работы</w:t>
      </w:r>
      <w:r w:rsidRPr="00E1427C">
        <w:rPr>
          <w:rStyle w:val="fontStyleText"/>
        </w:rPr>
        <w:t xml:space="preserve"> обусловлена необходимостью изучения современных подходов и методов диагностики и лечения эндемического зоба, а также важностью профилактических мероприятий, направленных на коррекцию </w:t>
      </w:r>
      <w:proofErr w:type="spellStart"/>
      <w:r w:rsidRPr="00E1427C">
        <w:rPr>
          <w:rStyle w:val="fontStyleText"/>
        </w:rPr>
        <w:t>йододефицита</w:t>
      </w:r>
      <w:proofErr w:type="spellEnd"/>
      <w:r w:rsidRPr="00E1427C">
        <w:rPr>
          <w:rStyle w:val="fontStyleText"/>
        </w:rPr>
        <w:t>.</w:t>
      </w:r>
    </w:p>
    <w:p w:rsidR="00365645" w:rsidRPr="006630CD" w:rsidRDefault="006B315A" w:rsidP="00365645">
      <w:pPr>
        <w:pStyle w:val="paragraphStyleText"/>
        <w:rPr>
          <w:color w:val="auto"/>
          <w:sz w:val="28"/>
          <w:szCs w:val="28"/>
        </w:rPr>
      </w:pPr>
      <w:r w:rsidRPr="00E1427C">
        <w:rPr>
          <w:rStyle w:val="fontStyleText"/>
        </w:rPr>
        <w:t xml:space="preserve"> В условиях растущей заболеваемости и недостаточной информированности населения о рисках, связанных с йододефицитом, исследование данной темы становится особенно важным. </w:t>
      </w:r>
      <w:r w:rsidR="00365645">
        <w:rPr>
          <w:rStyle w:val="fontStyleText"/>
        </w:rPr>
        <w:t>Кроме того актуальнос</w:t>
      </w:r>
      <w:r w:rsidR="00E231E4">
        <w:rPr>
          <w:rStyle w:val="fontStyleText"/>
        </w:rPr>
        <w:t xml:space="preserve">ть темы обусловлена </w:t>
      </w:r>
      <w:proofErr w:type="spellStart"/>
      <w:r w:rsidR="00E231E4">
        <w:rPr>
          <w:rStyle w:val="fontStyleText"/>
        </w:rPr>
        <w:t>распрастране</w:t>
      </w:r>
      <w:r w:rsidR="00365645">
        <w:rPr>
          <w:rStyle w:val="fontStyleText"/>
        </w:rPr>
        <w:t>нностью</w:t>
      </w:r>
      <w:proofErr w:type="spellEnd"/>
      <w:r w:rsidR="00365645">
        <w:rPr>
          <w:rStyle w:val="fontStyleText"/>
        </w:rPr>
        <w:t xml:space="preserve"> заболевания.</w:t>
      </w:r>
      <w:r w:rsidR="00365645" w:rsidRPr="00365645">
        <w:rPr>
          <w:color w:val="auto"/>
          <w:sz w:val="28"/>
          <w:szCs w:val="28"/>
        </w:rPr>
        <w:t xml:space="preserve"> </w:t>
      </w:r>
      <w:r w:rsidR="00365645" w:rsidRPr="006630CD">
        <w:rPr>
          <w:color w:val="auto"/>
          <w:sz w:val="28"/>
          <w:szCs w:val="28"/>
        </w:rPr>
        <w:t xml:space="preserve">Эндемическим зобом заболевают жители областей с дефицитом йода в воде, воздухе, почве. В мире около 2 </w:t>
      </w:r>
      <w:proofErr w:type="spellStart"/>
      <w:proofErr w:type="gramStart"/>
      <w:r w:rsidR="00365645" w:rsidRPr="006630CD">
        <w:rPr>
          <w:color w:val="auto"/>
          <w:sz w:val="28"/>
          <w:szCs w:val="28"/>
        </w:rPr>
        <w:t>млрд</w:t>
      </w:r>
      <w:proofErr w:type="spellEnd"/>
      <w:proofErr w:type="gramEnd"/>
      <w:r w:rsidR="00365645" w:rsidRPr="006630CD">
        <w:rPr>
          <w:color w:val="auto"/>
          <w:sz w:val="28"/>
          <w:szCs w:val="28"/>
        </w:rPr>
        <w:t xml:space="preserve"> человек проживают в таких условиях. После введения в 2013 году новых стандартов Всемирной организации здравоохранения (ВОЗ) оценка степени йодного дефицита приобрела широкий масштаб. Выяснилось, что он есть во всех регионах России. Среднее потребление йода в нашей стране намного ниже рекомендуемого. При этом преобладает средняя степень </w:t>
      </w:r>
      <w:proofErr w:type="spellStart"/>
      <w:r w:rsidR="00365645" w:rsidRPr="006630CD">
        <w:rPr>
          <w:color w:val="auto"/>
          <w:sz w:val="28"/>
          <w:szCs w:val="28"/>
        </w:rPr>
        <w:t>йододефицита</w:t>
      </w:r>
      <w:proofErr w:type="spellEnd"/>
      <w:r w:rsidR="00365645" w:rsidRPr="006630CD">
        <w:rPr>
          <w:color w:val="auto"/>
          <w:sz w:val="28"/>
          <w:szCs w:val="28"/>
        </w:rPr>
        <w:t>, наиболее высокие показатели характерны для северных регионов</w:t>
      </w:r>
      <w:r w:rsidR="00E231E4">
        <w:rPr>
          <w:color w:val="auto"/>
          <w:sz w:val="28"/>
          <w:szCs w:val="28"/>
          <w:u w:val="single"/>
          <w:vertAlign w:val="subscript"/>
        </w:rPr>
        <w:t>.</w:t>
      </w:r>
    </w:p>
    <w:p w:rsidR="00DF6B99" w:rsidRPr="00E1427C" w:rsidRDefault="00365645" w:rsidP="00365645">
      <w:pPr>
        <w:pStyle w:val="paragraphStyleText"/>
        <w:rPr>
          <w:sz w:val="28"/>
          <w:szCs w:val="28"/>
        </w:rPr>
      </w:pPr>
      <w:r w:rsidRPr="006630CD">
        <w:rPr>
          <w:color w:val="auto"/>
          <w:sz w:val="28"/>
          <w:szCs w:val="28"/>
        </w:rPr>
        <w:t xml:space="preserve">Распространённость диффузного эндемического зоба в различных регионах России варьирует от 5,2 до 70 %, в </w:t>
      </w:r>
      <w:r w:rsidR="00E231E4">
        <w:rPr>
          <w:color w:val="auto"/>
          <w:sz w:val="28"/>
          <w:szCs w:val="28"/>
        </w:rPr>
        <w:t>среднем по стране составляет 31</w:t>
      </w:r>
      <w:r w:rsidRPr="006630CD">
        <w:rPr>
          <w:color w:val="auto"/>
          <w:sz w:val="28"/>
          <w:szCs w:val="28"/>
        </w:rPr>
        <w:t>%</w:t>
      </w:r>
      <w:r w:rsidR="00E231E4">
        <w:rPr>
          <w:color w:val="auto"/>
          <w:sz w:val="28"/>
          <w:szCs w:val="28"/>
        </w:rPr>
        <w:t>.</w:t>
      </w:r>
      <w:r w:rsidRPr="006630CD">
        <w:rPr>
          <w:color w:val="auto"/>
          <w:sz w:val="28"/>
          <w:szCs w:val="28"/>
        </w:rPr>
        <w:t> </w:t>
      </w:r>
      <w:r>
        <w:rPr>
          <w:rStyle w:val="fontStyleText"/>
        </w:rPr>
        <w:t xml:space="preserve"> </w:t>
      </w:r>
      <w:r w:rsidR="006B315A" w:rsidRPr="00E1427C">
        <w:rPr>
          <w:rStyle w:val="fontStyleText"/>
        </w:rPr>
        <w:t xml:space="preserve">В рамках </w:t>
      </w:r>
      <w:r w:rsidR="00E231E4">
        <w:rPr>
          <w:rStyle w:val="fontStyleText"/>
        </w:rPr>
        <w:t xml:space="preserve">данной курсовой </w:t>
      </w:r>
      <w:r w:rsidR="006B315A" w:rsidRPr="00E1427C">
        <w:rPr>
          <w:rStyle w:val="fontStyleText"/>
        </w:rPr>
        <w:t xml:space="preserve">работы будут рассмотрены основные </w:t>
      </w:r>
      <w:r w:rsidR="00E231E4">
        <w:rPr>
          <w:rStyle w:val="fontStyleText"/>
        </w:rPr>
        <w:t xml:space="preserve">современные </w:t>
      </w:r>
      <w:r w:rsidR="006B315A" w:rsidRPr="00E1427C">
        <w:rPr>
          <w:rStyle w:val="fontStyleText"/>
        </w:rPr>
        <w:t xml:space="preserve">методы </w:t>
      </w:r>
      <w:r w:rsidR="00E231E4">
        <w:rPr>
          <w:rStyle w:val="fontStyleText"/>
        </w:rPr>
        <w:t>обследования, диагностики и лечения эндемического зоба.</w:t>
      </w:r>
    </w:p>
    <w:p w:rsidR="00DF6B99" w:rsidRDefault="006B315A">
      <w:pPr>
        <w:pStyle w:val="paragraphStyleText"/>
        <w:rPr>
          <w:rStyle w:val="fontStyleText"/>
        </w:rPr>
      </w:pPr>
      <w:r w:rsidRPr="00E1427C">
        <w:rPr>
          <w:rStyle w:val="fontStyleText"/>
        </w:rPr>
        <w:t xml:space="preserve">Важной частью работы станет анализ методов лечения эндемического зоба, который включает как медикаментозную терапию, так и хирургические вмешательства. Также особое внимание будет уделено профилактическим мерам, направленным на коррекцию йододефицита, включая использование йодированных продуктов и </w:t>
      </w:r>
      <w:r w:rsidR="00B04FA8">
        <w:rPr>
          <w:rStyle w:val="fontStyleText"/>
        </w:rPr>
        <w:t xml:space="preserve">просвещение </w:t>
      </w:r>
      <w:r w:rsidRPr="00E1427C">
        <w:rPr>
          <w:rStyle w:val="fontStyleText"/>
        </w:rPr>
        <w:t>населения. В результате, работа будет способствовать повышению осведомленности о данной проблеме и формированию более эффективных стратегий для ее решения, что, в конечном итоге, окажет положительное влияние на здоровье населения.</w:t>
      </w:r>
    </w:p>
    <w:p w:rsidR="00C16397" w:rsidRDefault="00C16397">
      <w:pPr>
        <w:pStyle w:val="paragraphStyleText"/>
        <w:rPr>
          <w:rStyle w:val="fontStyleText"/>
        </w:rPr>
      </w:pPr>
      <w:r w:rsidRPr="00C16397">
        <w:rPr>
          <w:rStyle w:val="fontStyleText"/>
          <w:b/>
        </w:rPr>
        <w:lastRenderedPageBreak/>
        <w:t>Целью</w:t>
      </w:r>
      <w:r>
        <w:rPr>
          <w:rStyle w:val="fontStyleText"/>
        </w:rPr>
        <w:t xml:space="preserve"> курсовой работы является изучение современных методов диагностики, лечения и профилактики эндемического зоба, через понимание первопричин заболевания.</w:t>
      </w:r>
    </w:p>
    <w:p w:rsidR="003A6DB8" w:rsidRDefault="003A6DB8">
      <w:pPr>
        <w:pStyle w:val="paragraphStyleText"/>
        <w:rPr>
          <w:rStyle w:val="fontStyleText"/>
        </w:rPr>
      </w:pPr>
      <w:r w:rsidRPr="003A6DB8">
        <w:rPr>
          <w:rStyle w:val="fontStyleText"/>
          <w:b/>
        </w:rPr>
        <w:t>Задачи курсовой работы</w:t>
      </w:r>
      <w:r>
        <w:rPr>
          <w:rStyle w:val="fontStyleText"/>
        </w:rPr>
        <w:t>:</w:t>
      </w:r>
    </w:p>
    <w:p w:rsidR="007E3DCE" w:rsidRDefault="003A6DB8">
      <w:pPr>
        <w:pStyle w:val="paragraphStyleText"/>
        <w:rPr>
          <w:rStyle w:val="a8"/>
          <w:b w:val="0"/>
          <w:bCs w:val="0"/>
          <w:sz w:val="28"/>
          <w:szCs w:val="28"/>
          <w:shd w:val="clear" w:color="auto" w:fill="FFFFFF"/>
        </w:rPr>
      </w:pPr>
      <w:r w:rsidRPr="003A6DB8">
        <w:rPr>
          <w:sz w:val="28"/>
          <w:szCs w:val="28"/>
          <w:shd w:val="clear" w:color="auto" w:fill="FFFFFF"/>
        </w:rPr>
        <w:t xml:space="preserve">1. </w:t>
      </w:r>
      <w:r w:rsidRPr="003A6DB8">
        <w:rPr>
          <w:rStyle w:val="a8"/>
          <w:b w:val="0"/>
          <w:bCs w:val="0"/>
          <w:sz w:val="28"/>
          <w:szCs w:val="28"/>
          <w:shd w:val="clear" w:color="auto" w:fill="FFFFFF"/>
        </w:rPr>
        <w:t xml:space="preserve">Изучить </w:t>
      </w:r>
      <w:r w:rsidR="007E3DCE">
        <w:rPr>
          <w:rStyle w:val="a8"/>
          <w:b w:val="0"/>
          <w:bCs w:val="0"/>
          <w:sz w:val="28"/>
          <w:szCs w:val="28"/>
          <w:shd w:val="clear" w:color="auto" w:fill="FFFFFF"/>
        </w:rPr>
        <w:t xml:space="preserve">непосредственную связь нарушения синтеза </w:t>
      </w:r>
      <w:proofErr w:type="spellStart"/>
      <w:r w:rsidR="007E3DCE">
        <w:rPr>
          <w:rStyle w:val="a8"/>
          <w:b w:val="0"/>
          <w:bCs w:val="0"/>
          <w:sz w:val="28"/>
          <w:szCs w:val="28"/>
          <w:shd w:val="clear" w:color="auto" w:fill="FFFFFF"/>
        </w:rPr>
        <w:t>гармонов</w:t>
      </w:r>
      <w:proofErr w:type="spellEnd"/>
      <w:r w:rsidR="007E3DCE">
        <w:rPr>
          <w:rStyle w:val="a8"/>
          <w:b w:val="0"/>
          <w:bCs w:val="0"/>
          <w:sz w:val="28"/>
          <w:szCs w:val="28"/>
          <w:shd w:val="clear" w:color="auto" w:fill="FFFFFF"/>
        </w:rPr>
        <w:t xml:space="preserve"> щитовидной железы и </w:t>
      </w:r>
      <w:proofErr w:type="spellStart"/>
      <w:r w:rsidR="007E3DCE">
        <w:rPr>
          <w:rStyle w:val="a8"/>
          <w:b w:val="0"/>
          <w:bCs w:val="0"/>
          <w:sz w:val="28"/>
          <w:szCs w:val="28"/>
          <w:shd w:val="clear" w:color="auto" w:fill="FFFFFF"/>
        </w:rPr>
        <w:t>йододифицита</w:t>
      </w:r>
      <w:proofErr w:type="spellEnd"/>
      <w:r w:rsidR="007E3DCE">
        <w:rPr>
          <w:rStyle w:val="a8"/>
          <w:b w:val="0"/>
          <w:bCs w:val="0"/>
          <w:sz w:val="28"/>
          <w:szCs w:val="28"/>
          <w:shd w:val="clear" w:color="auto" w:fill="FFFFFF"/>
        </w:rPr>
        <w:t xml:space="preserve">. </w:t>
      </w:r>
    </w:p>
    <w:p w:rsidR="003A6DB8" w:rsidRPr="003A6DB8" w:rsidRDefault="003A751B">
      <w:pPr>
        <w:pStyle w:val="paragraphStyleText"/>
        <w:rPr>
          <w:sz w:val="28"/>
          <w:szCs w:val="28"/>
          <w:shd w:val="clear" w:color="auto" w:fill="FFFFFF"/>
        </w:rPr>
      </w:pPr>
      <w:r>
        <w:rPr>
          <w:sz w:val="28"/>
          <w:szCs w:val="28"/>
          <w:shd w:val="clear" w:color="auto" w:fill="FFFFFF"/>
        </w:rPr>
        <w:t>2</w:t>
      </w:r>
      <w:r w:rsidR="003A6DB8" w:rsidRPr="003A6DB8">
        <w:rPr>
          <w:sz w:val="28"/>
          <w:szCs w:val="28"/>
          <w:shd w:val="clear" w:color="auto" w:fill="FFFFFF"/>
        </w:rPr>
        <w:t>.</w:t>
      </w:r>
      <w:r w:rsidR="00943BE5">
        <w:rPr>
          <w:sz w:val="28"/>
          <w:szCs w:val="28"/>
          <w:shd w:val="clear" w:color="auto" w:fill="FFFFFF"/>
        </w:rPr>
        <w:t xml:space="preserve"> </w:t>
      </w:r>
      <w:r w:rsidR="003A6DB8" w:rsidRPr="003A6DB8">
        <w:rPr>
          <w:rStyle w:val="a8"/>
          <w:b w:val="0"/>
          <w:bCs w:val="0"/>
          <w:sz w:val="28"/>
          <w:szCs w:val="28"/>
          <w:shd w:val="clear" w:color="auto" w:fill="FFFFFF"/>
        </w:rPr>
        <w:t>Проанализировать клинические проявления и течение эндемического зоба</w:t>
      </w:r>
      <w:r w:rsidR="003A6DB8" w:rsidRPr="003A6DB8">
        <w:rPr>
          <w:sz w:val="28"/>
          <w:szCs w:val="28"/>
          <w:shd w:val="clear" w:color="auto" w:fill="FFFFFF"/>
        </w:rPr>
        <w:t xml:space="preserve">, включая возможные осложнения. </w:t>
      </w:r>
    </w:p>
    <w:p w:rsidR="003A6DB8" w:rsidRPr="003A6DB8" w:rsidRDefault="003A751B">
      <w:pPr>
        <w:pStyle w:val="paragraphStyleText"/>
        <w:rPr>
          <w:sz w:val="28"/>
          <w:szCs w:val="28"/>
          <w:shd w:val="clear" w:color="auto" w:fill="FFFFFF"/>
        </w:rPr>
      </w:pPr>
      <w:r>
        <w:rPr>
          <w:sz w:val="28"/>
          <w:szCs w:val="28"/>
          <w:shd w:val="clear" w:color="auto" w:fill="FFFFFF"/>
        </w:rPr>
        <w:t>3</w:t>
      </w:r>
      <w:r w:rsidR="003A6DB8" w:rsidRPr="003A6DB8">
        <w:rPr>
          <w:sz w:val="28"/>
          <w:szCs w:val="28"/>
          <w:shd w:val="clear" w:color="auto" w:fill="FFFFFF"/>
        </w:rPr>
        <w:t xml:space="preserve">. </w:t>
      </w:r>
      <w:r w:rsidR="003A6DB8" w:rsidRPr="003A6DB8">
        <w:rPr>
          <w:rStyle w:val="a8"/>
          <w:b w:val="0"/>
          <w:bCs w:val="0"/>
          <w:sz w:val="28"/>
          <w:szCs w:val="28"/>
          <w:shd w:val="clear" w:color="auto" w:fill="FFFFFF"/>
        </w:rPr>
        <w:t>Оценить современные методы диагностики</w:t>
      </w:r>
      <w:r w:rsidR="003A6DB8" w:rsidRPr="003A6DB8">
        <w:rPr>
          <w:sz w:val="28"/>
          <w:szCs w:val="28"/>
          <w:shd w:val="clear" w:color="auto" w:fill="FFFFFF"/>
        </w:rPr>
        <w:t xml:space="preserve"> эндемического зоба, включая лабораторные и инструментальные исследования. </w:t>
      </w:r>
    </w:p>
    <w:p w:rsidR="003A6DB8" w:rsidRPr="003A6DB8" w:rsidRDefault="003A751B">
      <w:pPr>
        <w:pStyle w:val="paragraphStyleText"/>
        <w:rPr>
          <w:sz w:val="28"/>
          <w:szCs w:val="28"/>
          <w:shd w:val="clear" w:color="auto" w:fill="FFFFFF"/>
        </w:rPr>
      </w:pPr>
      <w:r>
        <w:rPr>
          <w:sz w:val="28"/>
          <w:szCs w:val="28"/>
          <w:shd w:val="clear" w:color="auto" w:fill="FFFFFF"/>
        </w:rPr>
        <w:t>4</w:t>
      </w:r>
      <w:r w:rsidR="003A6DB8" w:rsidRPr="003A6DB8">
        <w:rPr>
          <w:sz w:val="28"/>
          <w:szCs w:val="28"/>
          <w:shd w:val="clear" w:color="auto" w:fill="FFFFFF"/>
        </w:rPr>
        <w:t xml:space="preserve">. </w:t>
      </w:r>
      <w:r w:rsidR="003A6DB8" w:rsidRPr="003A6DB8">
        <w:rPr>
          <w:rStyle w:val="a8"/>
          <w:b w:val="0"/>
          <w:bCs w:val="0"/>
          <w:sz w:val="28"/>
          <w:szCs w:val="28"/>
          <w:shd w:val="clear" w:color="auto" w:fill="FFFFFF"/>
        </w:rPr>
        <w:t>Рассмотреть подходы к лечению эндемического зоба</w:t>
      </w:r>
      <w:r w:rsidR="003A6DB8" w:rsidRPr="003A6DB8">
        <w:rPr>
          <w:sz w:val="28"/>
          <w:szCs w:val="28"/>
          <w:shd w:val="clear" w:color="auto" w:fill="FFFFFF"/>
        </w:rPr>
        <w:t xml:space="preserve">, включая профилактические меры, консервативные и хирургические методы. </w:t>
      </w:r>
    </w:p>
    <w:p w:rsidR="00C561B2" w:rsidRDefault="00C561B2">
      <w:pPr>
        <w:pStyle w:val="paragraphStyleText"/>
        <w:rPr>
          <w:rFonts w:ascii="Segoe UI" w:hAnsi="Segoe UI" w:cs="Segoe UI"/>
          <w:sz w:val="21"/>
          <w:szCs w:val="21"/>
          <w:shd w:val="clear" w:color="auto" w:fill="FFFFFF"/>
        </w:rPr>
      </w:pPr>
      <w:r w:rsidRPr="00C561B2">
        <w:rPr>
          <w:b/>
          <w:sz w:val="28"/>
          <w:szCs w:val="28"/>
          <w:shd w:val="clear" w:color="auto" w:fill="FFFFFF"/>
        </w:rPr>
        <w:t>Объектом исследования</w:t>
      </w:r>
      <w:r>
        <w:rPr>
          <w:b/>
          <w:sz w:val="28"/>
          <w:szCs w:val="28"/>
          <w:shd w:val="clear" w:color="auto" w:fill="FFFFFF"/>
        </w:rPr>
        <w:t xml:space="preserve"> </w:t>
      </w:r>
      <w:r w:rsidR="00943BE5">
        <w:rPr>
          <w:sz w:val="28"/>
          <w:szCs w:val="28"/>
          <w:shd w:val="clear" w:color="auto" w:fill="FFFFFF"/>
        </w:rPr>
        <w:t>данной</w:t>
      </w:r>
      <w:r w:rsidRPr="00C16397">
        <w:rPr>
          <w:sz w:val="28"/>
          <w:szCs w:val="28"/>
          <w:shd w:val="clear" w:color="auto" w:fill="FFFFFF"/>
        </w:rPr>
        <w:t xml:space="preserve"> курсовой работы</w:t>
      </w:r>
      <w:r w:rsidRPr="00C561B2">
        <w:rPr>
          <w:sz w:val="28"/>
          <w:szCs w:val="28"/>
          <w:shd w:val="clear" w:color="auto" w:fill="FFFFFF"/>
        </w:rPr>
        <w:t xml:space="preserve"> является эндемический зоб, который представляет собой значимую медицинскую проблему, обусловленную дефицитом йода в рационе населения, что приводит к нару</w:t>
      </w:r>
      <w:r>
        <w:rPr>
          <w:sz w:val="28"/>
          <w:szCs w:val="28"/>
          <w:shd w:val="clear" w:color="auto" w:fill="FFFFFF"/>
        </w:rPr>
        <w:t xml:space="preserve">шению функции щитовидной железы, </w:t>
      </w:r>
      <w:r w:rsidRPr="00C561B2">
        <w:rPr>
          <w:sz w:val="28"/>
          <w:szCs w:val="28"/>
          <w:shd w:val="clear" w:color="auto" w:fill="FFFFFF"/>
        </w:rPr>
        <w:t xml:space="preserve">увеличению её размера, а также </w:t>
      </w:r>
      <w:r>
        <w:rPr>
          <w:sz w:val="28"/>
          <w:szCs w:val="28"/>
          <w:shd w:val="clear" w:color="auto" w:fill="FFFFFF"/>
        </w:rPr>
        <w:t xml:space="preserve">провоцирующую </w:t>
      </w:r>
      <w:r w:rsidRPr="00C561B2">
        <w:rPr>
          <w:sz w:val="28"/>
          <w:szCs w:val="28"/>
          <w:shd w:val="clear" w:color="auto" w:fill="FFFFFF"/>
        </w:rPr>
        <w:t>различные клинические проявления и осложнения</w:t>
      </w:r>
      <w:r>
        <w:rPr>
          <w:rFonts w:ascii="Segoe UI" w:hAnsi="Segoe UI" w:cs="Segoe UI"/>
          <w:sz w:val="21"/>
          <w:szCs w:val="21"/>
          <w:shd w:val="clear" w:color="auto" w:fill="FFFFFF"/>
        </w:rPr>
        <w:t>.</w:t>
      </w:r>
    </w:p>
    <w:p w:rsidR="00C561B2" w:rsidRDefault="00C16397">
      <w:pPr>
        <w:pStyle w:val="paragraphStyleText"/>
        <w:rPr>
          <w:sz w:val="28"/>
          <w:szCs w:val="28"/>
        </w:rPr>
      </w:pPr>
      <w:r w:rsidRPr="00C16397">
        <w:rPr>
          <w:b/>
          <w:sz w:val="28"/>
          <w:szCs w:val="28"/>
        </w:rPr>
        <w:t>Предметами исследования</w:t>
      </w:r>
      <w:r>
        <w:rPr>
          <w:sz w:val="28"/>
          <w:szCs w:val="28"/>
        </w:rPr>
        <w:t xml:space="preserve"> в курсовой работе выступают: причины развития, клинические проявления, лечение и профилактика эндемического зоба. </w:t>
      </w:r>
    </w:p>
    <w:p w:rsidR="003A6DB8" w:rsidRDefault="003A6DB8">
      <w:pPr>
        <w:pStyle w:val="paragraphStyleText"/>
        <w:rPr>
          <w:sz w:val="28"/>
          <w:szCs w:val="28"/>
        </w:rPr>
      </w:pPr>
    </w:p>
    <w:p w:rsidR="00C16397" w:rsidRPr="005F7910" w:rsidRDefault="00C16397">
      <w:pPr>
        <w:pStyle w:val="paragraphStyleText"/>
        <w:rPr>
          <w:sz w:val="28"/>
          <w:szCs w:val="28"/>
        </w:rPr>
      </w:pPr>
    </w:p>
    <w:p w:rsidR="00DF6B99" w:rsidRDefault="00DF6B99">
      <w:pPr>
        <w:rPr>
          <w:sz w:val="28"/>
          <w:szCs w:val="28"/>
        </w:rPr>
      </w:pPr>
    </w:p>
    <w:p w:rsidR="00DB1882" w:rsidRDefault="00DB1882">
      <w:pPr>
        <w:rPr>
          <w:sz w:val="28"/>
          <w:szCs w:val="28"/>
        </w:rPr>
      </w:pPr>
    </w:p>
    <w:p w:rsidR="00823841" w:rsidRDefault="00823841">
      <w:pPr>
        <w:rPr>
          <w:sz w:val="28"/>
          <w:szCs w:val="28"/>
        </w:rPr>
      </w:pPr>
    </w:p>
    <w:p w:rsidR="003B289A" w:rsidRDefault="003B289A" w:rsidP="003B289A">
      <w:pPr>
        <w:jc w:val="center"/>
        <w:rPr>
          <w:b/>
          <w:sz w:val="28"/>
          <w:szCs w:val="28"/>
        </w:rPr>
      </w:pPr>
    </w:p>
    <w:p w:rsidR="003B289A" w:rsidRDefault="003B289A" w:rsidP="003B289A">
      <w:pPr>
        <w:jc w:val="center"/>
        <w:rPr>
          <w:b/>
          <w:sz w:val="28"/>
          <w:szCs w:val="28"/>
        </w:rPr>
      </w:pPr>
    </w:p>
    <w:p w:rsidR="002B5D15" w:rsidRPr="00DB1882" w:rsidRDefault="002B5D15" w:rsidP="003B289A">
      <w:pPr>
        <w:jc w:val="center"/>
        <w:rPr>
          <w:b/>
          <w:sz w:val="28"/>
          <w:szCs w:val="28"/>
        </w:rPr>
      </w:pPr>
      <w:r w:rsidRPr="00DB1882">
        <w:rPr>
          <w:b/>
          <w:sz w:val="28"/>
          <w:szCs w:val="28"/>
        </w:rPr>
        <w:lastRenderedPageBreak/>
        <w:t>Гл</w:t>
      </w:r>
      <w:r w:rsidR="00DB1882" w:rsidRPr="00DB1882">
        <w:rPr>
          <w:b/>
          <w:sz w:val="28"/>
          <w:szCs w:val="28"/>
        </w:rPr>
        <w:t xml:space="preserve">ава </w:t>
      </w:r>
      <w:r w:rsidR="00880A09">
        <w:rPr>
          <w:b/>
          <w:sz w:val="28"/>
          <w:szCs w:val="28"/>
        </w:rPr>
        <w:t>1. Ключевые аспекты современной диагностики эндемического         зоба.</w:t>
      </w:r>
    </w:p>
    <w:p w:rsidR="008D0182" w:rsidRDefault="006B315A" w:rsidP="003B289A">
      <w:pPr>
        <w:pStyle w:val="2"/>
        <w:jc w:val="center"/>
      </w:pPr>
      <w:bookmarkStart w:id="2" w:name="_Toc3"/>
      <w:r w:rsidRPr="00E1427C">
        <w:t>1.1.</w:t>
      </w:r>
      <w:bookmarkEnd w:id="2"/>
      <w:r w:rsidR="008D0182">
        <w:t>Этиология</w:t>
      </w:r>
    </w:p>
    <w:p w:rsidR="000567F6" w:rsidRDefault="000567F6" w:rsidP="008D0182">
      <w:pPr>
        <w:pStyle w:val="2"/>
        <w:spacing w:line="360" w:lineRule="auto"/>
        <w:jc w:val="both"/>
        <w:rPr>
          <w:b w:val="0"/>
        </w:rPr>
      </w:pPr>
      <w:r>
        <w:rPr>
          <w:b w:val="0"/>
        </w:rPr>
        <w:t xml:space="preserve">         </w:t>
      </w:r>
      <w:r w:rsidR="008D0182" w:rsidRPr="008D0182">
        <w:rPr>
          <w:b w:val="0"/>
        </w:rPr>
        <w:t xml:space="preserve">Причина эндемического зоба </w:t>
      </w:r>
      <w:r w:rsidR="008D0182">
        <w:rPr>
          <w:b w:val="0"/>
        </w:rPr>
        <w:t xml:space="preserve">– </w:t>
      </w:r>
      <w:proofErr w:type="gramStart"/>
      <w:r w:rsidR="008D0182">
        <w:rPr>
          <w:b w:val="0"/>
        </w:rPr>
        <w:t>недостаточное</w:t>
      </w:r>
      <w:proofErr w:type="gramEnd"/>
      <w:r w:rsidR="008D0182">
        <w:rPr>
          <w:b w:val="0"/>
        </w:rPr>
        <w:t xml:space="preserve"> поступления </w:t>
      </w:r>
      <w:proofErr w:type="spellStart"/>
      <w:r w:rsidR="008D0182">
        <w:rPr>
          <w:b w:val="0"/>
        </w:rPr>
        <w:t>иода</w:t>
      </w:r>
      <w:proofErr w:type="spellEnd"/>
      <w:r w:rsidR="008D0182">
        <w:rPr>
          <w:b w:val="0"/>
        </w:rPr>
        <w:t xml:space="preserve"> в организм. </w:t>
      </w:r>
      <w:r w:rsidR="004007A7">
        <w:rPr>
          <w:b w:val="0"/>
        </w:rPr>
        <w:t>Й</w:t>
      </w:r>
      <w:r w:rsidR="008D0182">
        <w:rPr>
          <w:b w:val="0"/>
        </w:rPr>
        <w:t xml:space="preserve">од – микроэлемент, необходимый для биосинтеза </w:t>
      </w:r>
      <w:proofErr w:type="spellStart"/>
      <w:r w:rsidR="008D0182">
        <w:rPr>
          <w:b w:val="0"/>
        </w:rPr>
        <w:t>тиреоидных</w:t>
      </w:r>
      <w:proofErr w:type="spellEnd"/>
      <w:r w:rsidR="008D0182">
        <w:rPr>
          <w:b w:val="0"/>
        </w:rPr>
        <w:t xml:space="preserve"> гормонов</w:t>
      </w:r>
      <w:r w:rsidR="0071060E">
        <w:rPr>
          <w:b w:val="0"/>
        </w:rPr>
        <w:t xml:space="preserve"> </w:t>
      </w:r>
      <w:r w:rsidR="008D0182">
        <w:rPr>
          <w:b w:val="0"/>
        </w:rPr>
        <w:t xml:space="preserve">- тироксина и </w:t>
      </w:r>
      <w:proofErr w:type="spellStart"/>
      <w:r w:rsidR="008D0182">
        <w:rPr>
          <w:b w:val="0"/>
        </w:rPr>
        <w:t>трийодтиронина</w:t>
      </w:r>
      <w:proofErr w:type="spellEnd"/>
      <w:r w:rsidR="008D0182">
        <w:rPr>
          <w:b w:val="0"/>
        </w:rPr>
        <w:t xml:space="preserve">. </w:t>
      </w:r>
      <w:proofErr w:type="spellStart"/>
      <w:r w:rsidR="008D0182">
        <w:rPr>
          <w:b w:val="0"/>
        </w:rPr>
        <w:t>Поступоет</w:t>
      </w:r>
      <w:proofErr w:type="spellEnd"/>
      <w:r w:rsidR="008D0182">
        <w:rPr>
          <w:b w:val="0"/>
        </w:rPr>
        <w:t xml:space="preserve"> в организм человека с пищей, водой и воздухом. 90% суточной потребности в йоде обеспечивается за счет питания, 5%за счет воды</w:t>
      </w:r>
      <w:r w:rsidR="0053781A">
        <w:rPr>
          <w:b w:val="0"/>
        </w:rPr>
        <w:t xml:space="preserve"> </w:t>
      </w:r>
      <w:r w:rsidR="008D0182">
        <w:rPr>
          <w:b w:val="0"/>
        </w:rPr>
        <w:t>и 5% за счет воздуха.</w:t>
      </w:r>
    </w:p>
    <w:p w:rsidR="008D0182" w:rsidRDefault="000567F6" w:rsidP="008D0182">
      <w:pPr>
        <w:pStyle w:val="2"/>
        <w:spacing w:line="360" w:lineRule="auto"/>
        <w:jc w:val="both"/>
        <w:rPr>
          <w:b w:val="0"/>
        </w:rPr>
      </w:pPr>
      <w:r>
        <w:rPr>
          <w:b w:val="0"/>
        </w:rPr>
        <w:t xml:space="preserve">        </w:t>
      </w:r>
      <w:proofErr w:type="gramStart"/>
      <w:r w:rsidR="0053781A" w:rsidRPr="0053781A">
        <w:rPr>
          <w:b w:val="0"/>
        </w:rPr>
        <w:t>Йод содержится в рыбе, мясе, морской капусте,</w:t>
      </w:r>
      <w:r w:rsidR="0053781A">
        <w:rPr>
          <w:b w:val="0"/>
        </w:rPr>
        <w:t xml:space="preserve"> </w:t>
      </w:r>
      <w:r w:rsidR="0053781A" w:rsidRPr="0053781A">
        <w:rPr>
          <w:b w:val="0"/>
        </w:rPr>
        <w:t>креветках, крабах, мо</w:t>
      </w:r>
      <w:r w:rsidR="0053781A">
        <w:rPr>
          <w:b w:val="0"/>
        </w:rPr>
        <w:t>локе, гречневой крупе, овсяной крупе</w:t>
      </w:r>
      <w:r w:rsidR="0053781A" w:rsidRPr="0053781A">
        <w:rPr>
          <w:b w:val="0"/>
        </w:rPr>
        <w:t>, салатах, свекле, яйцах, картофеле</w:t>
      </w:r>
      <w:r w:rsidR="0053781A">
        <w:rPr>
          <w:b w:val="0"/>
        </w:rPr>
        <w:t>.</w:t>
      </w:r>
      <w:proofErr w:type="gramEnd"/>
    </w:p>
    <w:p w:rsidR="0053781A" w:rsidRDefault="00823841" w:rsidP="008D0182">
      <w:pPr>
        <w:pStyle w:val="2"/>
        <w:spacing w:line="360" w:lineRule="auto"/>
        <w:jc w:val="both"/>
        <w:rPr>
          <w:b w:val="0"/>
        </w:rPr>
      </w:pPr>
      <w:r>
        <w:rPr>
          <w:b w:val="0"/>
        </w:rPr>
        <w:t xml:space="preserve">        </w:t>
      </w:r>
      <w:r w:rsidR="0053781A">
        <w:rPr>
          <w:b w:val="0"/>
        </w:rPr>
        <w:t>При недостаточном поступлении йода в организм щитовидная железа увеличивается (</w:t>
      </w:r>
      <w:proofErr w:type="spellStart"/>
      <w:r w:rsidR="0053781A">
        <w:rPr>
          <w:b w:val="0"/>
        </w:rPr>
        <w:t>компенсаторно</w:t>
      </w:r>
      <w:proofErr w:type="spellEnd"/>
      <w:r w:rsidR="0053781A">
        <w:rPr>
          <w:b w:val="0"/>
        </w:rPr>
        <w:t>) и развивается зоб.</w:t>
      </w:r>
    </w:p>
    <w:p w:rsidR="0053781A" w:rsidRDefault="000567F6" w:rsidP="008D0182">
      <w:pPr>
        <w:pStyle w:val="2"/>
        <w:spacing w:line="360" w:lineRule="auto"/>
        <w:jc w:val="both"/>
        <w:rPr>
          <w:b w:val="0"/>
        </w:rPr>
      </w:pPr>
      <w:r>
        <w:rPr>
          <w:b w:val="0"/>
        </w:rPr>
        <w:t xml:space="preserve">        Различают </w:t>
      </w:r>
      <w:r w:rsidRPr="000567F6">
        <w:t>абсо</w:t>
      </w:r>
      <w:r w:rsidR="0053781A" w:rsidRPr="000567F6">
        <w:t>лютную</w:t>
      </w:r>
      <w:r w:rsidR="0053781A">
        <w:rPr>
          <w:b w:val="0"/>
        </w:rPr>
        <w:t xml:space="preserve"> йодную недостаточность и </w:t>
      </w:r>
      <w:r w:rsidR="0053781A" w:rsidRPr="000567F6">
        <w:t>относительную</w:t>
      </w:r>
      <w:r w:rsidR="0053781A">
        <w:rPr>
          <w:b w:val="0"/>
        </w:rPr>
        <w:t>. При абсолютной недостаточности в организм поступает мало йода</w:t>
      </w:r>
      <w:r w:rsidR="0071060E">
        <w:rPr>
          <w:b w:val="0"/>
        </w:rPr>
        <w:t xml:space="preserve"> из-за недостатка йода в пище и воде. При относительной недостаточности</w:t>
      </w:r>
      <w:r>
        <w:rPr>
          <w:b w:val="0"/>
        </w:rPr>
        <w:t xml:space="preserve"> </w:t>
      </w:r>
      <w:r w:rsidR="0071060E">
        <w:rPr>
          <w:b w:val="0"/>
        </w:rPr>
        <w:t>во внешней среде йода достаточно, но он не всасывается вследствие заболеваний ЖКТ.</w:t>
      </w:r>
      <w:r w:rsidR="00C561B2">
        <w:rPr>
          <w:b w:val="0"/>
        </w:rPr>
        <w:t xml:space="preserve"> </w:t>
      </w:r>
    </w:p>
    <w:p w:rsidR="00C561B2" w:rsidRDefault="000567F6" w:rsidP="000567F6">
      <w:pPr>
        <w:pStyle w:val="2"/>
        <w:spacing w:line="360" w:lineRule="auto"/>
        <w:jc w:val="both"/>
        <w:rPr>
          <w:b w:val="0"/>
        </w:rPr>
      </w:pPr>
      <w:r>
        <w:rPr>
          <w:b w:val="0"/>
          <w:shd w:val="clear" w:color="auto" w:fill="FFFFFF"/>
        </w:rPr>
        <w:t xml:space="preserve">       </w:t>
      </w:r>
      <w:r w:rsidRPr="000567F6">
        <w:rPr>
          <w:shd w:val="clear" w:color="auto" w:fill="FFFFFF"/>
        </w:rPr>
        <w:t>Факторы риска</w:t>
      </w:r>
      <w:r w:rsidRPr="000567F6">
        <w:rPr>
          <w:b w:val="0"/>
          <w:shd w:val="clear" w:color="auto" w:fill="FFFFFF"/>
        </w:rPr>
        <w:t xml:space="preserve"> развития эндемического зоба: </w:t>
      </w:r>
      <w:r w:rsidR="00823841" w:rsidRPr="000567F6">
        <w:rPr>
          <w:b w:val="0"/>
          <w:shd w:val="clear" w:color="auto" w:fill="FFFFFF"/>
        </w:rPr>
        <w:t>генетиче</w:t>
      </w:r>
      <w:r w:rsidR="00823841">
        <w:rPr>
          <w:b w:val="0"/>
          <w:shd w:val="clear" w:color="auto" w:fill="FFFFFF"/>
        </w:rPr>
        <w:t xml:space="preserve">ские дефекты биосинтеза </w:t>
      </w:r>
      <w:proofErr w:type="spellStart"/>
      <w:r w:rsidR="00823841">
        <w:rPr>
          <w:b w:val="0"/>
          <w:shd w:val="clear" w:color="auto" w:fill="FFFFFF"/>
        </w:rPr>
        <w:t>тиреоид</w:t>
      </w:r>
      <w:r w:rsidR="00823841" w:rsidRPr="000567F6">
        <w:rPr>
          <w:b w:val="0"/>
          <w:shd w:val="clear" w:color="auto" w:fill="FFFFFF"/>
        </w:rPr>
        <w:t>ных</w:t>
      </w:r>
      <w:proofErr w:type="spellEnd"/>
      <w:r w:rsidR="00823841" w:rsidRPr="000567F6">
        <w:rPr>
          <w:b w:val="0"/>
          <w:shd w:val="clear" w:color="auto" w:fill="FFFFFF"/>
        </w:rPr>
        <w:t xml:space="preserve"> гормонов;</w:t>
      </w:r>
      <w:r w:rsidR="00823841">
        <w:rPr>
          <w:b w:val="0"/>
          <w:shd w:val="clear" w:color="auto" w:fill="FFFFFF"/>
        </w:rPr>
        <w:t xml:space="preserve"> </w:t>
      </w:r>
      <w:r w:rsidRPr="000567F6">
        <w:rPr>
          <w:b w:val="0"/>
          <w:shd w:val="clear" w:color="auto" w:fill="FFFFFF"/>
        </w:rPr>
        <w:t xml:space="preserve">наследственность, отягощенная по зобу; загрязненность </w:t>
      </w:r>
      <w:r>
        <w:rPr>
          <w:b w:val="0"/>
          <w:shd w:val="clear" w:color="auto" w:fill="FFFFFF"/>
        </w:rPr>
        <w:t xml:space="preserve">воды нитратами, </w:t>
      </w:r>
      <w:proofErr w:type="spellStart"/>
      <w:r>
        <w:rPr>
          <w:b w:val="0"/>
          <w:shd w:val="clear" w:color="auto" w:fill="FFFFFF"/>
        </w:rPr>
        <w:t>урохромом</w:t>
      </w:r>
      <w:proofErr w:type="spellEnd"/>
      <w:r>
        <w:rPr>
          <w:b w:val="0"/>
          <w:shd w:val="clear" w:color="auto" w:fill="FFFFFF"/>
        </w:rPr>
        <w:t>, высо</w:t>
      </w:r>
      <w:r w:rsidRPr="000567F6">
        <w:rPr>
          <w:b w:val="0"/>
          <w:shd w:val="clear" w:color="auto" w:fill="FFFFFF"/>
        </w:rPr>
        <w:t>кое содержание в ней кальция,</w:t>
      </w:r>
      <w:r>
        <w:rPr>
          <w:b w:val="0"/>
          <w:shd w:val="clear" w:color="auto" w:fill="FFFFFF"/>
        </w:rPr>
        <w:t xml:space="preserve"> которые затрудняют всасывание й</w:t>
      </w:r>
      <w:r w:rsidRPr="000567F6">
        <w:rPr>
          <w:b w:val="0"/>
          <w:shd w:val="clear" w:color="auto" w:fill="FFFFFF"/>
        </w:rPr>
        <w:t>ода; дефицит в окружающей с</w:t>
      </w:r>
      <w:r>
        <w:rPr>
          <w:b w:val="0"/>
          <w:shd w:val="clear" w:color="auto" w:fill="FFFFFF"/>
        </w:rPr>
        <w:t>реде, в пище микроэлементов цин</w:t>
      </w:r>
      <w:r w:rsidRPr="000567F6">
        <w:rPr>
          <w:b w:val="0"/>
          <w:shd w:val="clear" w:color="auto" w:fill="FFFFFF"/>
        </w:rPr>
        <w:t>ка, марганца, селена, молибдена</w:t>
      </w:r>
      <w:r>
        <w:rPr>
          <w:b w:val="0"/>
          <w:shd w:val="clear" w:color="auto" w:fill="FFFFFF"/>
        </w:rPr>
        <w:t>, кобальта, меди и избыток кальция.</w:t>
      </w:r>
      <w:r w:rsidRPr="000567F6">
        <w:rPr>
          <w:b w:val="0"/>
          <w:shd w:val="clear" w:color="auto" w:fill="FFFFFF"/>
        </w:rPr>
        <w:t xml:space="preserve"> Применение лекарств, бл</w:t>
      </w:r>
      <w:r>
        <w:rPr>
          <w:b w:val="0"/>
          <w:shd w:val="clear" w:color="auto" w:fill="FFFFFF"/>
        </w:rPr>
        <w:t>окирующих транспорт йода (</w:t>
      </w:r>
      <w:proofErr w:type="spellStart"/>
      <w:r>
        <w:rPr>
          <w:b w:val="0"/>
          <w:shd w:val="clear" w:color="auto" w:fill="FFFFFF"/>
        </w:rPr>
        <w:t>перйо</w:t>
      </w:r>
      <w:r w:rsidRPr="000567F6">
        <w:rPr>
          <w:b w:val="0"/>
          <w:shd w:val="clear" w:color="auto" w:fill="FFFFFF"/>
        </w:rPr>
        <w:t>дат</w:t>
      </w:r>
      <w:proofErr w:type="spellEnd"/>
      <w:r w:rsidRPr="000567F6">
        <w:rPr>
          <w:b w:val="0"/>
          <w:shd w:val="clear" w:color="auto" w:fill="FFFFFF"/>
        </w:rPr>
        <w:t>, перхлорат калия</w:t>
      </w:r>
      <w:r>
        <w:rPr>
          <w:b w:val="0"/>
          <w:shd w:val="clear" w:color="auto" w:fill="FFFFFF"/>
        </w:rPr>
        <w:t>);</w:t>
      </w:r>
      <w:r w:rsidRPr="000567F6">
        <w:rPr>
          <w:b w:val="0"/>
          <w:shd w:val="clear" w:color="auto" w:fill="FFFFFF"/>
        </w:rPr>
        <w:t xml:space="preserve"> воздействие глистных инвазий</w:t>
      </w:r>
      <w:r>
        <w:rPr>
          <w:b w:val="0"/>
          <w:shd w:val="clear" w:color="auto" w:fill="FFFFFF"/>
        </w:rPr>
        <w:t>; курение,</w:t>
      </w:r>
      <w:r w:rsidRPr="000567F6">
        <w:t xml:space="preserve"> </w:t>
      </w:r>
      <w:r w:rsidRPr="000567F6">
        <w:rPr>
          <w:b w:val="0"/>
        </w:rPr>
        <w:t xml:space="preserve">женский пол (у женщин более высокая потребность в йоде, особенно в период беременности и лактации, соответственно они чаще сталкиваются с йодным </w:t>
      </w:r>
      <w:proofErr w:type="gramStart"/>
      <w:r w:rsidRPr="000567F6">
        <w:rPr>
          <w:b w:val="0"/>
        </w:rPr>
        <w:t>дефицитом</w:t>
      </w:r>
      <w:proofErr w:type="gramEnd"/>
      <w:r w:rsidRPr="000567F6">
        <w:rPr>
          <w:b w:val="0"/>
        </w:rPr>
        <w:t xml:space="preserve"> и он протекает тяжелее).</w:t>
      </w:r>
      <w:r w:rsidR="00AA4EBE">
        <w:rPr>
          <w:b w:val="0"/>
        </w:rPr>
        <w:t xml:space="preserve"> </w:t>
      </w:r>
      <w:r w:rsidR="00C561B2" w:rsidRPr="00C561B2">
        <w:rPr>
          <w:b w:val="0"/>
        </w:rPr>
        <w:t>Однако эти факторы реализуются только, если в рационе не хватает йода </w:t>
      </w:r>
    </w:p>
    <w:p w:rsidR="002D3923" w:rsidRPr="002D3923" w:rsidRDefault="002D3923" w:rsidP="003B289A">
      <w:pPr>
        <w:pStyle w:val="2"/>
        <w:spacing w:line="360" w:lineRule="auto"/>
        <w:jc w:val="center"/>
      </w:pPr>
      <w:r w:rsidRPr="002D3923">
        <w:lastRenderedPageBreak/>
        <w:t>1.2 Патогенез</w:t>
      </w:r>
    </w:p>
    <w:p w:rsidR="007F69AC" w:rsidRDefault="002D3923" w:rsidP="002D3923">
      <w:pPr>
        <w:spacing w:before="100" w:beforeAutospacing="1" w:after="100" w:afterAutospacing="1" w:line="360" w:lineRule="auto"/>
        <w:jc w:val="both"/>
        <w:rPr>
          <w:sz w:val="28"/>
          <w:szCs w:val="28"/>
        </w:rPr>
      </w:pPr>
      <w:r w:rsidRPr="002D3923">
        <w:rPr>
          <w:b/>
          <w:sz w:val="28"/>
          <w:szCs w:val="28"/>
        </w:rPr>
        <w:t xml:space="preserve">       </w:t>
      </w:r>
      <w:r w:rsidRPr="002D3923">
        <w:rPr>
          <w:b/>
          <w:sz w:val="28"/>
          <w:szCs w:val="28"/>
          <w:shd w:val="clear" w:color="auto" w:fill="FFFFFF"/>
        </w:rPr>
        <w:t xml:space="preserve"> </w:t>
      </w:r>
      <w:r w:rsidR="007F69AC" w:rsidRPr="002D3923">
        <w:rPr>
          <w:sz w:val="28"/>
          <w:szCs w:val="28"/>
        </w:rPr>
        <w:t xml:space="preserve">Если микроэлемента поступает недостаточно, то в щитовидной железе начинаются определённые процессы, которые исходно носят компенсаторный характер и должны защитить организм от дефицита. На ранних стадиях у детей, подростков и молодежи происходит гипертрофия </w:t>
      </w:r>
      <w:proofErr w:type="spellStart"/>
      <w:r w:rsidR="007F69AC" w:rsidRPr="002D3923">
        <w:rPr>
          <w:sz w:val="28"/>
          <w:szCs w:val="28"/>
        </w:rPr>
        <w:t>тироцитов</w:t>
      </w:r>
      <w:proofErr w:type="spellEnd"/>
      <w:r w:rsidR="007F69AC" w:rsidRPr="002D3923">
        <w:rPr>
          <w:sz w:val="28"/>
          <w:szCs w:val="28"/>
        </w:rPr>
        <w:t xml:space="preserve"> — основных клеток щитовидной железы, которые вырабатывают гормоны. Такая изменённая ткань способна более активно и эффективно захватывать поступающий в организм йод. Это способствует увеличению объёма ткани щитовидной железы и образованию эндемического диффузного зоба.</w:t>
      </w:r>
    </w:p>
    <w:p w:rsidR="002D3923" w:rsidRPr="002D3923" w:rsidRDefault="007F69AC" w:rsidP="002D3923">
      <w:pPr>
        <w:spacing w:before="100" w:beforeAutospacing="1" w:after="100" w:afterAutospacing="1" w:line="360" w:lineRule="auto"/>
        <w:jc w:val="both"/>
        <w:rPr>
          <w:sz w:val="28"/>
          <w:szCs w:val="28"/>
        </w:rPr>
      </w:pPr>
      <w:r>
        <w:rPr>
          <w:sz w:val="28"/>
          <w:szCs w:val="28"/>
        </w:rPr>
        <w:t xml:space="preserve">       </w:t>
      </w:r>
      <w:r w:rsidR="002D3923" w:rsidRPr="002D3923">
        <w:rPr>
          <w:sz w:val="28"/>
          <w:szCs w:val="28"/>
        </w:rPr>
        <w:t>В день детям нужно 90–120 мкг, а взрослым и подросткам старше 12 лет — 150 мкг, самая высокая потребность у беременных и кормящих матерей — 250 мкг. В нашей стране среднее потребление йода в 2–3 раза меньше суточной нормы и составляет 40–80 мкг в день</w:t>
      </w:r>
      <w:r w:rsidR="00DB1882">
        <w:rPr>
          <w:sz w:val="28"/>
          <w:szCs w:val="28"/>
        </w:rPr>
        <w:t>.</w:t>
      </w:r>
    </w:p>
    <w:p w:rsidR="002D3923" w:rsidRPr="006630CD" w:rsidRDefault="002D3923" w:rsidP="002D3923">
      <w:pPr>
        <w:spacing w:before="100" w:beforeAutospacing="1" w:after="100" w:afterAutospacing="1" w:line="360" w:lineRule="auto"/>
        <w:jc w:val="both"/>
        <w:rPr>
          <w:sz w:val="28"/>
          <w:szCs w:val="28"/>
        </w:rPr>
      </w:pPr>
      <w:r>
        <w:rPr>
          <w:sz w:val="28"/>
          <w:szCs w:val="28"/>
        </w:rPr>
        <w:t xml:space="preserve">       </w:t>
      </w:r>
      <w:r w:rsidRPr="002D3923">
        <w:rPr>
          <w:sz w:val="28"/>
          <w:szCs w:val="28"/>
        </w:rPr>
        <w:t xml:space="preserve">У людей старше 40 лет, которые длительно проживают в регионах с дефицитом йода, ткани железы уже не увеличиваются равномерно, а формируются узлы. Зоб в таком возрасте чаще бывает узловым или </w:t>
      </w:r>
      <w:proofErr w:type="spellStart"/>
      <w:r w:rsidRPr="002D3923">
        <w:rPr>
          <w:sz w:val="28"/>
          <w:szCs w:val="28"/>
        </w:rPr>
        <w:t>многоузловым</w:t>
      </w:r>
      <w:proofErr w:type="spellEnd"/>
      <w:r w:rsidRPr="002D3923">
        <w:rPr>
          <w:sz w:val="28"/>
          <w:szCs w:val="28"/>
        </w:rPr>
        <w:t xml:space="preserve">. Узловой коллоидный зоб (увеличение щитовидной железы за счёт узлов, содержимым которых является коллоид — гомогенная масса, без </w:t>
      </w:r>
      <w:proofErr w:type="spellStart"/>
      <w:r w:rsidRPr="002D3923">
        <w:rPr>
          <w:sz w:val="28"/>
          <w:szCs w:val="28"/>
        </w:rPr>
        <w:t>тиреоидных</w:t>
      </w:r>
      <w:proofErr w:type="spellEnd"/>
      <w:r w:rsidRPr="002D3923">
        <w:rPr>
          <w:sz w:val="28"/>
          <w:szCs w:val="28"/>
        </w:rPr>
        <w:t xml:space="preserve"> клеток) некоторыми исследователями рассматривается как возрастная трансформация щитовидной железы, но к его развитию также предрасполагает йодный дефицит</w:t>
      </w:r>
      <w:r w:rsidRPr="006630CD">
        <w:rPr>
          <w:sz w:val="28"/>
          <w:szCs w:val="28"/>
        </w:rPr>
        <w:t>.</w:t>
      </w:r>
    </w:p>
    <w:p w:rsidR="002D3923" w:rsidRDefault="002D3923" w:rsidP="000567F6">
      <w:pPr>
        <w:pStyle w:val="2"/>
        <w:spacing w:line="360" w:lineRule="auto"/>
        <w:jc w:val="both"/>
        <w:rPr>
          <w:b w:val="0"/>
          <w:shd w:val="clear" w:color="auto" w:fill="FFFFFF"/>
        </w:rPr>
      </w:pPr>
      <w:r>
        <w:rPr>
          <w:b w:val="0"/>
          <w:shd w:val="clear" w:color="auto" w:fill="FFFFFF"/>
        </w:rPr>
        <w:t xml:space="preserve">       </w:t>
      </w:r>
      <w:r w:rsidRPr="002D3923">
        <w:rPr>
          <w:b w:val="0"/>
          <w:shd w:val="clear" w:color="auto" w:fill="FFFFFF"/>
        </w:rPr>
        <w:t>Компенсаторная г</w:t>
      </w:r>
      <w:r>
        <w:rPr>
          <w:b w:val="0"/>
          <w:shd w:val="clear" w:color="auto" w:fill="FFFFFF"/>
        </w:rPr>
        <w:t>иперплазия щитовидной железы яв</w:t>
      </w:r>
      <w:r w:rsidRPr="002D3923">
        <w:rPr>
          <w:b w:val="0"/>
          <w:shd w:val="clear" w:color="auto" w:fill="FFFFFF"/>
        </w:rPr>
        <w:t>ляется ответной реакцией на недост</w:t>
      </w:r>
      <w:r>
        <w:rPr>
          <w:b w:val="0"/>
          <w:shd w:val="clear" w:color="auto" w:fill="FFFFFF"/>
        </w:rPr>
        <w:t>аточное поступление йода в орга</w:t>
      </w:r>
      <w:r w:rsidRPr="002D3923">
        <w:rPr>
          <w:b w:val="0"/>
          <w:shd w:val="clear" w:color="auto" w:fill="FFFFFF"/>
        </w:rPr>
        <w:t>низм. Нередко гиперплазия щитов</w:t>
      </w:r>
      <w:r>
        <w:rPr>
          <w:b w:val="0"/>
          <w:shd w:val="clear" w:color="auto" w:fill="FFFFFF"/>
        </w:rPr>
        <w:t>идной железы в объеме не обеспе</w:t>
      </w:r>
      <w:r w:rsidRPr="002D3923">
        <w:rPr>
          <w:b w:val="0"/>
          <w:shd w:val="clear" w:color="auto" w:fill="FFFFFF"/>
        </w:rPr>
        <w:t xml:space="preserve">чивает оптимальный уровень </w:t>
      </w:r>
      <w:proofErr w:type="spellStart"/>
      <w:r w:rsidRPr="002D3923">
        <w:rPr>
          <w:b w:val="0"/>
          <w:shd w:val="clear" w:color="auto" w:fill="FFFFFF"/>
        </w:rPr>
        <w:t>тирео</w:t>
      </w:r>
      <w:r>
        <w:rPr>
          <w:b w:val="0"/>
          <w:shd w:val="clear" w:color="auto" w:fill="FFFFFF"/>
        </w:rPr>
        <w:t>идных</w:t>
      </w:r>
      <w:proofErr w:type="spellEnd"/>
      <w:r>
        <w:rPr>
          <w:b w:val="0"/>
          <w:shd w:val="clear" w:color="auto" w:fill="FFFFFF"/>
        </w:rPr>
        <w:t xml:space="preserve"> гормонов и развивается ги</w:t>
      </w:r>
      <w:r w:rsidRPr="002D3923">
        <w:rPr>
          <w:b w:val="0"/>
          <w:shd w:val="clear" w:color="auto" w:fill="FFFFFF"/>
        </w:rPr>
        <w:t>потиреоз. В ответ на снижение ур</w:t>
      </w:r>
      <w:r>
        <w:rPr>
          <w:b w:val="0"/>
          <w:shd w:val="clear" w:color="auto" w:fill="FFFFFF"/>
        </w:rPr>
        <w:t xml:space="preserve">овня </w:t>
      </w:r>
      <w:proofErr w:type="spellStart"/>
      <w:r>
        <w:rPr>
          <w:b w:val="0"/>
          <w:shd w:val="clear" w:color="auto" w:fill="FFFFFF"/>
        </w:rPr>
        <w:t>тиреоидных</w:t>
      </w:r>
      <w:proofErr w:type="spellEnd"/>
      <w:r>
        <w:rPr>
          <w:b w:val="0"/>
          <w:shd w:val="clear" w:color="auto" w:fill="FFFFFF"/>
        </w:rPr>
        <w:t xml:space="preserve"> гормонов повыша</w:t>
      </w:r>
      <w:r w:rsidRPr="002D3923">
        <w:rPr>
          <w:b w:val="0"/>
          <w:shd w:val="clear" w:color="auto" w:fill="FFFFFF"/>
        </w:rPr>
        <w:t xml:space="preserve">ется секреция </w:t>
      </w:r>
      <w:proofErr w:type="spellStart"/>
      <w:r w:rsidRPr="002D3923">
        <w:rPr>
          <w:b w:val="0"/>
          <w:shd w:val="clear" w:color="auto" w:fill="FFFFFF"/>
        </w:rPr>
        <w:t>тиреотропина</w:t>
      </w:r>
      <w:proofErr w:type="spellEnd"/>
      <w:r w:rsidRPr="002D3923">
        <w:rPr>
          <w:b w:val="0"/>
          <w:shd w:val="clear" w:color="auto" w:fill="FFFFFF"/>
        </w:rPr>
        <w:t xml:space="preserve">, </w:t>
      </w:r>
      <w:r w:rsidRPr="002D3923">
        <w:rPr>
          <w:b w:val="0"/>
          <w:shd w:val="clear" w:color="auto" w:fill="FFFFFF"/>
        </w:rPr>
        <w:lastRenderedPageBreak/>
        <w:t xml:space="preserve">что приводит вначале к диффузной, а за тем к узловой гиперплазии щитовидной железы. </w:t>
      </w:r>
    </w:p>
    <w:p w:rsidR="002D3923" w:rsidRDefault="002D3923" w:rsidP="000567F6">
      <w:pPr>
        <w:pStyle w:val="2"/>
        <w:spacing w:line="360" w:lineRule="auto"/>
        <w:jc w:val="both"/>
        <w:rPr>
          <w:b w:val="0"/>
          <w:shd w:val="clear" w:color="auto" w:fill="FFFFFF"/>
        </w:rPr>
      </w:pPr>
      <w:r>
        <w:rPr>
          <w:b w:val="0"/>
          <w:shd w:val="clear" w:color="auto" w:fill="FFFFFF"/>
        </w:rPr>
        <w:t xml:space="preserve">        </w:t>
      </w:r>
      <w:r w:rsidRPr="002D3923">
        <w:rPr>
          <w:b w:val="0"/>
          <w:shd w:val="clear" w:color="auto" w:fill="FFFFFF"/>
        </w:rPr>
        <w:t xml:space="preserve">При длительной водной недостаточности развивается не только гиперплазия и гипертрофия </w:t>
      </w:r>
      <w:proofErr w:type="spellStart"/>
      <w:r w:rsidRPr="002D3923">
        <w:rPr>
          <w:b w:val="0"/>
          <w:shd w:val="clear" w:color="auto" w:fill="FFFFFF"/>
        </w:rPr>
        <w:t>тиреоцитов</w:t>
      </w:r>
      <w:proofErr w:type="spellEnd"/>
      <w:r w:rsidRPr="002D3923">
        <w:rPr>
          <w:b w:val="0"/>
          <w:shd w:val="clear" w:color="auto" w:fill="FFFFFF"/>
        </w:rPr>
        <w:t>, но</w:t>
      </w:r>
      <w:r>
        <w:rPr>
          <w:b w:val="0"/>
          <w:shd w:val="clear" w:color="auto" w:fill="FFFFFF"/>
        </w:rPr>
        <w:t xml:space="preserve"> также их очаговая дистро</w:t>
      </w:r>
      <w:r w:rsidRPr="002D3923">
        <w:rPr>
          <w:b w:val="0"/>
          <w:shd w:val="clear" w:color="auto" w:fill="FFFFFF"/>
        </w:rPr>
        <w:t xml:space="preserve">фия, некробиоз, склероз. </w:t>
      </w:r>
    </w:p>
    <w:p w:rsidR="002D3923" w:rsidRDefault="002D3923" w:rsidP="000567F6">
      <w:pPr>
        <w:pStyle w:val="2"/>
        <w:spacing w:line="360" w:lineRule="auto"/>
        <w:jc w:val="both"/>
        <w:rPr>
          <w:b w:val="0"/>
          <w:shd w:val="clear" w:color="auto" w:fill="FFFFFF"/>
        </w:rPr>
      </w:pPr>
      <w:r>
        <w:rPr>
          <w:b w:val="0"/>
          <w:shd w:val="clear" w:color="auto" w:fill="FFFFFF"/>
        </w:rPr>
        <w:t xml:space="preserve">        </w:t>
      </w:r>
      <w:r w:rsidRPr="002D3923">
        <w:rPr>
          <w:b w:val="0"/>
          <w:shd w:val="clear" w:color="auto" w:fill="FFFFFF"/>
        </w:rPr>
        <w:t>Немаловажное значение в разв</w:t>
      </w:r>
      <w:r>
        <w:rPr>
          <w:b w:val="0"/>
          <w:shd w:val="clear" w:color="auto" w:fill="FFFFFF"/>
        </w:rPr>
        <w:t>итии зоба придается аутоиммунно</w:t>
      </w:r>
      <w:r w:rsidRPr="002D3923">
        <w:rPr>
          <w:b w:val="0"/>
          <w:shd w:val="clear" w:color="auto" w:fill="FFFFFF"/>
        </w:rPr>
        <w:t>му фактору. Длительно существу</w:t>
      </w:r>
      <w:r>
        <w:rPr>
          <w:b w:val="0"/>
          <w:shd w:val="clear" w:color="auto" w:fill="FFFFFF"/>
        </w:rPr>
        <w:t>ющий аутоиммунный процесс приво</w:t>
      </w:r>
      <w:r w:rsidRPr="002D3923">
        <w:rPr>
          <w:b w:val="0"/>
          <w:shd w:val="clear" w:color="auto" w:fill="FFFFFF"/>
        </w:rPr>
        <w:t>дит к постепенному снижению функции щитовидной желез</w:t>
      </w:r>
      <w:r>
        <w:rPr>
          <w:b w:val="0"/>
          <w:shd w:val="clear" w:color="auto" w:fill="FFFFFF"/>
        </w:rPr>
        <w:t>.</w:t>
      </w:r>
    </w:p>
    <w:p w:rsidR="002D3923" w:rsidRDefault="002D3923" w:rsidP="000567F6">
      <w:pPr>
        <w:pStyle w:val="2"/>
        <w:spacing w:line="360" w:lineRule="auto"/>
        <w:jc w:val="both"/>
        <w:rPr>
          <w:b w:val="0"/>
          <w:shd w:val="clear" w:color="auto" w:fill="FFFFFF"/>
        </w:rPr>
      </w:pPr>
      <w:r>
        <w:rPr>
          <w:b w:val="0"/>
          <w:shd w:val="clear" w:color="auto" w:fill="FFFFFF"/>
        </w:rPr>
        <w:t xml:space="preserve">       </w:t>
      </w:r>
      <w:r w:rsidRPr="002D3923">
        <w:rPr>
          <w:b w:val="0"/>
          <w:shd w:val="clear" w:color="auto" w:fill="FFFFFF"/>
        </w:rPr>
        <w:t xml:space="preserve"> Выделяют три морфологические формы зоба: диффузную, узловую и диффузно-узловую</w:t>
      </w:r>
      <w:r>
        <w:rPr>
          <w:b w:val="0"/>
          <w:shd w:val="clear" w:color="auto" w:fill="FFFFFF"/>
        </w:rPr>
        <w:t xml:space="preserve">. По </w:t>
      </w:r>
      <w:r w:rsidRPr="002D3923">
        <w:rPr>
          <w:b w:val="0"/>
          <w:shd w:val="clear" w:color="auto" w:fill="FFFFFF"/>
        </w:rPr>
        <w:t>гистологическому строению различают паренхиматозный и коллоидный зоб.</w:t>
      </w:r>
    </w:p>
    <w:p w:rsidR="00DB1882" w:rsidRPr="00DB1882" w:rsidRDefault="00DB1882" w:rsidP="003B289A">
      <w:pPr>
        <w:spacing w:before="360" w:after="360" w:line="390" w:lineRule="atLeast"/>
        <w:jc w:val="center"/>
        <w:outlineLvl w:val="1"/>
        <w:rPr>
          <w:b/>
          <w:sz w:val="28"/>
          <w:szCs w:val="28"/>
        </w:rPr>
      </w:pPr>
      <w:r w:rsidRPr="00DB1882">
        <w:rPr>
          <w:b/>
          <w:sz w:val="28"/>
          <w:szCs w:val="28"/>
        </w:rPr>
        <w:t>1.3 Классификация</w:t>
      </w:r>
      <w:r w:rsidR="00276FFA">
        <w:rPr>
          <w:b/>
          <w:sz w:val="28"/>
          <w:szCs w:val="28"/>
        </w:rPr>
        <w:t>. Клиническая картина.</w:t>
      </w:r>
    </w:p>
    <w:p w:rsidR="00DB1882" w:rsidRPr="00DB1882" w:rsidRDefault="00DB1882" w:rsidP="00823841">
      <w:pPr>
        <w:spacing w:before="100" w:beforeAutospacing="1" w:after="100" w:afterAutospacing="1" w:line="360" w:lineRule="auto"/>
        <w:jc w:val="both"/>
        <w:rPr>
          <w:sz w:val="28"/>
          <w:szCs w:val="28"/>
        </w:rPr>
      </w:pPr>
      <w:r>
        <w:rPr>
          <w:sz w:val="28"/>
          <w:szCs w:val="28"/>
        </w:rPr>
        <w:t xml:space="preserve">        </w:t>
      </w:r>
      <w:r w:rsidRPr="00DB1882">
        <w:rPr>
          <w:sz w:val="28"/>
          <w:szCs w:val="28"/>
        </w:rPr>
        <w:t xml:space="preserve">Эндемический зоб классифицируют по степени увеличения объёма </w:t>
      </w:r>
      <w:proofErr w:type="spellStart"/>
      <w:r w:rsidRPr="00DB1882">
        <w:rPr>
          <w:sz w:val="28"/>
          <w:szCs w:val="28"/>
        </w:rPr>
        <w:t>тиреоидной</w:t>
      </w:r>
      <w:proofErr w:type="spellEnd"/>
      <w:r w:rsidRPr="00DB1882">
        <w:rPr>
          <w:sz w:val="28"/>
          <w:szCs w:val="28"/>
        </w:rPr>
        <w:t xml:space="preserve"> ткани, формированию очаговых образований и наличию нарушений в работе железы.</w:t>
      </w:r>
    </w:p>
    <w:p w:rsidR="00DB1882" w:rsidRPr="00DB1882" w:rsidRDefault="00DB1882" w:rsidP="00823841">
      <w:pPr>
        <w:spacing w:before="100" w:beforeAutospacing="1" w:after="100" w:afterAutospacing="1" w:line="360" w:lineRule="auto"/>
        <w:jc w:val="both"/>
        <w:rPr>
          <w:sz w:val="28"/>
          <w:szCs w:val="28"/>
        </w:rPr>
      </w:pPr>
      <w:r>
        <w:rPr>
          <w:sz w:val="28"/>
          <w:szCs w:val="28"/>
        </w:rPr>
        <w:t xml:space="preserve">        </w:t>
      </w:r>
      <w:r w:rsidRPr="00DB1882">
        <w:rPr>
          <w:sz w:val="28"/>
          <w:szCs w:val="28"/>
        </w:rPr>
        <w:t xml:space="preserve">Для </w:t>
      </w:r>
      <w:proofErr w:type="spellStart"/>
      <w:r w:rsidRPr="00DB1882">
        <w:rPr>
          <w:sz w:val="28"/>
          <w:szCs w:val="28"/>
        </w:rPr>
        <w:t>пальпаторной</w:t>
      </w:r>
      <w:proofErr w:type="spellEnd"/>
      <w:r w:rsidRPr="00DB1882">
        <w:rPr>
          <w:sz w:val="28"/>
          <w:szCs w:val="28"/>
        </w:rPr>
        <w:t xml:space="preserve"> (на ощупь) оценки увеличения объёма щитовидной железы ВОЗ в 2001 году разработала такую классификацию:</w:t>
      </w:r>
    </w:p>
    <w:p w:rsidR="00DB1882" w:rsidRPr="00DB1882" w:rsidRDefault="00DB1882" w:rsidP="00823841">
      <w:pPr>
        <w:numPr>
          <w:ilvl w:val="0"/>
          <w:numId w:val="2"/>
        </w:numPr>
        <w:spacing w:before="100" w:beforeAutospacing="1" w:after="100" w:afterAutospacing="1" w:line="360" w:lineRule="auto"/>
        <w:jc w:val="both"/>
        <w:rPr>
          <w:sz w:val="28"/>
          <w:szCs w:val="28"/>
        </w:rPr>
      </w:pPr>
      <w:r w:rsidRPr="00DB1882">
        <w:rPr>
          <w:sz w:val="28"/>
          <w:szCs w:val="28"/>
        </w:rPr>
        <w:t>Нулевая степень — зоба нет. При пальпации и правая, и левая доли меньше размеров дистальной (конечной) фаланги большого пальца руки пациента.</w:t>
      </w:r>
    </w:p>
    <w:p w:rsidR="00DB1882" w:rsidRPr="00DB1882" w:rsidRDefault="00DB1882" w:rsidP="00823841">
      <w:pPr>
        <w:numPr>
          <w:ilvl w:val="0"/>
          <w:numId w:val="2"/>
        </w:numPr>
        <w:spacing w:before="100" w:beforeAutospacing="1" w:after="100" w:afterAutospacing="1" w:line="360" w:lineRule="auto"/>
        <w:jc w:val="both"/>
        <w:rPr>
          <w:sz w:val="28"/>
          <w:szCs w:val="28"/>
        </w:rPr>
      </w:pPr>
      <w:r w:rsidRPr="00DB1882">
        <w:rPr>
          <w:sz w:val="28"/>
          <w:szCs w:val="28"/>
        </w:rPr>
        <w:t>Первая степень — зоб пальпируется. Правая и/или левая доли больше размеров дистальной фаланги большого пальца пациента, узлы прощупываются, но они не настолько большие, чтобы привести к увеличению объёма самой железы, поэтому зоб не заметен при стандартном положении шеи.</w:t>
      </w:r>
    </w:p>
    <w:p w:rsidR="00DB1882" w:rsidRPr="00DB1882" w:rsidRDefault="00DB1882" w:rsidP="00823841">
      <w:pPr>
        <w:numPr>
          <w:ilvl w:val="0"/>
          <w:numId w:val="2"/>
        </w:numPr>
        <w:spacing w:before="100" w:beforeAutospacing="1" w:after="100" w:afterAutospacing="1" w:line="360" w:lineRule="auto"/>
        <w:jc w:val="both"/>
        <w:rPr>
          <w:sz w:val="28"/>
          <w:szCs w:val="28"/>
        </w:rPr>
      </w:pPr>
      <w:r w:rsidRPr="00DB1882">
        <w:rPr>
          <w:sz w:val="28"/>
          <w:szCs w:val="28"/>
        </w:rPr>
        <w:lastRenderedPageBreak/>
        <w:t>Вторая степень — зоб хорошо виден на осмотре при стандартном положении шеи</w:t>
      </w:r>
      <w:r>
        <w:rPr>
          <w:sz w:val="28"/>
          <w:szCs w:val="28"/>
          <w:u w:val="single"/>
          <w:vertAlign w:val="subscript"/>
        </w:rPr>
        <w:t>.</w:t>
      </w:r>
    </w:p>
    <w:p w:rsidR="00823841" w:rsidRDefault="00DB1882" w:rsidP="00823841">
      <w:pPr>
        <w:spacing w:before="100" w:beforeAutospacing="1" w:after="100" w:afterAutospacing="1" w:line="360" w:lineRule="auto"/>
        <w:jc w:val="both"/>
        <w:rPr>
          <w:sz w:val="28"/>
          <w:szCs w:val="28"/>
        </w:rPr>
      </w:pPr>
      <w:r>
        <w:rPr>
          <w:sz w:val="28"/>
          <w:szCs w:val="28"/>
        </w:rPr>
        <w:t xml:space="preserve"> </w:t>
      </w:r>
      <w:r w:rsidR="00823841">
        <w:rPr>
          <w:sz w:val="28"/>
          <w:szCs w:val="28"/>
        </w:rPr>
        <w:t xml:space="preserve">       </w:t>
      </w:r>
      <w:r w:rsidRPr="00DB1882">
        <w:rPr>
          <w:sz w:val="28"/>
          <w:szCs w:val="28"/>
        </w:rPr>
        <w:t xml:space="preserve">Но метод пальпации для оценки объёма щитовидной железы не слишком точен, так как на результаты сильно влияют анатомические особенности пациента. Объём мягких тканей, длина шеи, смещение щитовидной железы (низкое положение — частично или полностью </w:t>
      </w:r>
      <w:proofErr w:type="spellStart"/>
      <w:r w:rsidRPr="00DB1882">
        <w:rPr>
          <w:sz w:val="28"/>
          <w:szCs w:val="28"/>
        </w:rPr>
        <w:t>загрудинное</w:t>
      </w:r>
      <w:proofErr w:type="spellEnd"/>
      <w:r w:rsidRPr="00DB1882">
        <w:rPr>
          <w:sz w:val="28"/>
          <w:szCs w:val="28"/>
        </w:rPr>
        <w:t>) могут затруднить выявление зоба. Если при пальпации обнаружено увеличение размеров щитовидной железы или выявлены очаговые образования, пациенту рекомендуется ультразвуковое исследование. Этот метод значительно более точен, но как скрининг его не проводят</w:t>
      </w:r>
      <w:r w:rsidR="00823841">
        <w:rPr>
          <w:sz w:val="28"/>
          <w:szCs w:val="28"/>
        </w:rPr>
        <w:t>.</w:t>
      </w:r>
    </w:p>
    <w:p w:rsidR="00DB1882" w:rsidRPr="00DB1882" w:rsidRDefault="00DB1882" w:rsidP="00823841">
      <w:pPr>
        <w:spacing w:before="100" w:beforeAutospacing="1" w:after="100" w:afterAutospacing="1" w:line="360" w:lineRule="auto"/>
        <w:jc w:val="both"/>
        <w:rPr>
          <w:sz w:val="28"/>
          <w:szCs w:val="28"/>
        </w:rPr>
      </w:pPr>
      <w:r w:rsidRPr="00DB1882">
        <w:rPr>
          <w:sz w:val="28"/>
          <w:szCs w:val="28"/>
        </w:rPr>
        <w:t>По наличию узлов, выявленных с помощью УЗИ, эндемический зоб классифицируют на три формы:</w:t>
      </w:r>
    </w:p>
    <w:p w:rsidR="00DB1882" w:rsidRPr="00DB1882" w:rsidRDefault="00DB1882" w:rsidP="00823841">
      <w:pPr>
        <w:numPr>
          <w:ilvl w:val="0"/>
          <w:numId w:val="3"/>
        </w:numPr>
        <w:spacing w:before="100" w:beforeAutospacing="1" w:after="100" w:afterAutospacing="1" w:line="360" w:lineRule="auto"/>
        <w:jc w:val="both"/>
        <w:rPr>
          <w:sz w:val="28"/>
          <w:szCs w:val="28"/>
        </w:rPr>
      </w:pPr>
      <w:proofErr w:type="gramStart"/>
      <w:r w:rsidRPr="00DB1882">
        <w:rPr>
          <w:sz w:val="28"/>
          <w:szCs w:val="28"/>
        </w:rPr>
        <w:t>диффузный</w:t>
      </w:r>
      <w:proofErr w:type="gramEnd"/>
      <w:r w:rsidRPr="00DB1882">
        <w:rPr>
          <w:sz w:val="28"/>
          <w:szCs w:val="28"/>
        </w:rPr>
        <w:t> — увеличение общего объёма железистой ткани;</w:t>
      </w:r>
    </w:p>
    <w:p w:rsidR="00DB1882" w:rsidRPr="00DB1882" w:rsidRDefault="00DB1882" w:rsidP="00823841">
      <w:pPr>
        <w:numPr>
          <w:ilvl w:val="0"/>
          <w:numId w:val="3"/>
        </w:numPr>
        <w:spacing w:before="100" w:beforeAutospacing="1" w:after="100" w:afterAutospacing="1" w:line="360" w:lineRule="auto"/>
        <w:jc w:val="both"/>
        <w:rPr>
          <w:sz w:val="28"/>
          <w:szCs w:val="28"/>
        </w:rPr>
      </w:pPr>
      <w:hyperlink r:id="rId9" w:tgtFrame="_blank" w:history="1">
        <w:proofErr w:type="gramStart"/>
        <w:r w:rsidRPr="00DB1882">
          <w:rPr>
            <w:sz w:val="28"/>
            <w:szCs w:val="28"/>
          </w:rPr>
          <w:t>узловой/</w:t>
        </w:r>
        <w:proofErr w:type="spellStart"/>
        <w:r w:rsidRPr="00DB1882">
          <w:rPr>
            <w:sz w:val="28"/>
            <w:szCs w:val="28"/>
          </w:rPr>
          <w:t>многоузловой</w:t>
        </w:r>
        <w:proofErr w:type="spellEnd"/>
      </w:hyperlink>
      <w:r w:rsidRPr="00DB1882">
        <w:rPr>
          <w:sz w:val="28"/>
          <w:szCs w:val="28"/>
        </w:rPr>
        <w:t> — наличие в ней одного или нескольких узлов;</w:t>
      </w:r>
      <w:proofErr w:type="gramEnd"/>
    </w:p>
    <w:p w:rsidR="00DB1882" w:rsidRPr="00DB1882" w:rsidRDefault="00DB1882" w:rsidP="00823841">
      <w:pPr>
        <w:numPr>
          <w:ilvl w:val="0"/>
          <w:numId w:val="3"/>
        </w:numPr>
        <w:spacing w:before="100" w:beforeAutospacing="1" w:after="100" w:afterAutospacing="1" w:line="360" w:lineRule="auto"/>
        <w:jc w:val="both"/>
        <w:rPr>
          <w:sz w:val="28"/>
          <w:szCs w:val="28"/>
        </w:rPr>
      </w:pPr>
      <w:proofErr w:type="gramStart"/>
      <w:r w:rsidRPr="00DB1882">
        <w:rPr>
          <w:sz w:val="28"/>
          <w:szCs w:val="28"/>
        </w:rPr>
        <w:t>смешанный</w:t>
      </w:r>
      <w:proofErr w:type="gramEnd"/>
      <w:r w:rsidRPr="00DB1882">
        <w:rPr>
          <w:sz w:val="28"/>
          <w:szCs w:val="28"/>
        </w:rPr>
        <w:t> — сочетание диффузного и узлового зоба </w:t>
      </w:r>
    </w:p>
    <w:p w:rsidR="00DB1882" w:rsidRPr="00DB1882" w:rsidRDefault="00DB1882" w:rsidP="00823841">
      <w:pPr>
        <w:spacing w:line="360" w:lineRule="auto"/>
        <w:jc w:val="both"/>
        <w:rPr>
          <w:sz w:val="28"/>
          <w:szCs w:val="28"/>
        </w:rPr>
      </w:pPr>
      <w:r w:rsidRPr="00DB1882">
        <w:rPr>
          <w:noProof/>
          <w:sz w:val="28"/>
          <w:szCs w:val="28"/>
        </w:rPr>
        <w:drawing>
          <wp:inline distT="0" distB="0" distL="0" distR="0">
            <wp:extent cx="2600582" cy="2446638"/>
            <wp:effectExtent l="19050" t="0" r="9268" b="0"/>
            <wp:docPr id="4" name="Рисунок 4" descr="Щитовидная железа с одним узлом и многоузловой зо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Щитовидная железа с одним узлом и многоузловой зоб"/>
                    <pic:cNvPicPr>
                      <a:picLocks noChangeAspect="1" noChangeArrowheads="1"/>
                    </pic:cNvPicPr>
                  </pic:nvPicPr>
                  <pic:blipFill>
                    <a:blip r:embed="rId10" cstate="print"/>
                    <a:srcRect/>
                    <a:stretch>
                      <a:fillRect/>
                    </a:stretch>
                  </pic:blipFill>
                  <pic:spPr bwMode="auto">
                    <a:xfrm>
                      <a:off x="0" y="0"/>
                      <a:ext cx="2602052" cy="2448021"/>
                    </a:xfrm>
                    <a:prstGeom prst="rect">
                      <a:avLst/>
                    </a:prstGeom>
                    <a:noFill/>
                    <a:ln w="9525">
                      <a:noFill/>
                      <a:miter lim="800000"/>
                      <a:headEnd/>
                      <a:tailEnd/>
                    </a:ln>
                  </pic:spPr>
                </pic:pic>
              </a:graphicData>
            </a:graphic>
          </wp:inline>
        </w:drawing>
      </w:r>
      <w:r w:rsidRPr="00DB1882">
        <w:rPr>
          <w:i/>
          <w:iCs/>
          <w:sz w:val="28"/>
          <w:szCs w:val="28"/>
        </w:rPr>
        <w:br/>
        <w:t xml:space="preserve">Щитовидная железа с одним узлом и </w:t>
      </w:r>
      <w:proofErr w:type="spellStart"/>
      <w:r w:rsidRPr="00DB1882">
        <w:rPr>
          <w:i/>
          <w:iCs/>
          <w:sz w:val="28"/>
          <w:szCs w:val="28"/>
        </w:rPr>
        <w:t>многоузловой</w:t>
      </w:r>
      <w:proofErr w:type="spellEnd"/>
      <w:r w:rsidRPr="00DB1882">
        <w:rPr>
          <w:i/>
          <w:iCs/>
          <w:sz w:val="28"/>
          <w:szCs w:val="28"/>
        </w:rPr>
        <w:t xml:space="preserve"> зоб</w:t>
      </w:r>
    </w:p>
    <w:p w:rsidR="00DB1882" w:rsidRPr="00DB1882" w:rsidRDefault="00DB1882" w:rsidP="00823841">
      <w:pPr>
        <w:spacing w:before="100" w:beforeAutospacing="1" w:after="100" w:afterAutospacing="1" w:line="360" w:lineRule="auto"/>
        <w:jc w:val="both"/>
        <w:rPr>
          <w:sz w:val="28"/>
          <w:szCs w:val="28"/>
        </w:rPr>
      </w:pPr>
      <w:r w:rsidRPr="00DB1882">
        <w:rPr>
          <w:sz w:val="28"/>
          <w:szCs w:val="28"/>
        </w:rPr>
        <w:lastRenderedPageBreak/>
        <w:t>Эндемический зоб может протекать с изменением функции щитовидной железы и, как следствие, гормональными нарушениями. В зависимости от наличия таких изменений выделяют:</w:t>
      </w:r>
    </w:p>
    <w:p w:rsidR="00DB1882" w:rsidRPr="00DB1882" w:rsidRDefault="00DB1882" w:rsidP="00823841">
      <w:pPr>
        <w:numPr>
          <w:ilvl w:val="0"/>
          <w:numId w:val="4"/>
        </w:numPr>
        <w:spacing w:before="100" w:beforeAutospacing="1" w:after="100" w:afterAutospacing="1" w:line="360" w:lineRule="auto"/>
        <w:jc w:val="both"/>
        <w:rPr>
          <w:sz w:val="28"/>
          <w:szCs w:val="28"/>
        </w:rPr>
      </w:pPr>
      <w:proofErr w:type="spellStart"/>
      <w:r w:rsidRPr="00DB1882">
        <w:rPr>
          <w:sz w:val="28"/>
          <w:szCs w:val="28"/>
        </w:rPr>
        <w:t>эутиреоидный</w:t>
      </w:r>
      <w:proofErr w:type="spellEnd"/>
      <w:r w:rsidRPr="00DB1882">
        <w:rPr>
          <w:sz w:val="28"/>
          <w:szCs w:val="28"/>
        </w:rPr>
        <w:t xml:space="preserve"> зоб — без нарушения функции (нетоксичный);</w:t>
      </w:r>
    </w:p>
    <w:p w:rsidR="00DB1882" w:rsidRPr="00DB1882" w:rsidRDefault="00DB1882" w:rsidP="00823841">
      <w:pPr>
        <w:numPr>
          <w:ilvl w:val="0"/>
          <w:numId w:val="4"/>
        </w:numPr>
        <w:spacing w:before="100" w:beforeAutospacing="1" w:after="100" w:afterAutospacing="1" w:line="360" w:lineRule="auto"/>
        <w:jc w:val="both"/>
        <w:rPr>
          <w:sz w:val="28"/>
          <w:szCs w:val="28"/>
        </w:rPr>
      </w:pPr>
      <w:proofErr w:type="spellStart"/>
      <w:r w:rsidRPr="00DB1882">
        <w:rPr>
          <w:sz w:val="28"/>
          <w:szCs w:val="28"/>
        </w:rPr>
        <w:t>гипотиреоидный</w:t>
      </w:r>
      <w:proofErr w:type="spellEnd"/>
      <w:r w:rsidRPr="00DB1882">
        <w:rPr>
          <w:sz w:val="28"/>
          <w:szCs w:val="28"/>
        </w:rPr>
        <w:t> — со снижением функции;</w:t>
      </w:r>
    </w:p>
    <w:p w:rsidR="00DB1882" w:rsidRPr="00DB1882" w:rsidRDefault="00DB1882" w:rsidP="00823841">
      <w:pPr>
        <w:numPr>
          <w:ilvl w:val="0"/>
          <w:numId w:val="4"/>
        </w:numPr>
        <w:spacing w:before="100" w:beforeAutospacing="1" w:after="100" w:afterAutospacing="1" w:line="360" w:lineRule="auto"/>
        <w:jc w:val="both"/>
        <w:rPr>
          <w:sz w:val="28"/>
          <w:szCs w:val="28"/>
        </w:rPr>
      </w:pPr>
      <w:proofErr w:type="gramStart"/>
      <w:r w:rsidRPr="00DB1882">
        <w:rPr>
          <w:sz w:val="28"/>
          <w:szCs w:val="28"/>
        </w:rPr>
        <w:t>тиреотоксический</w:t>
      </w:r>
      <w:proofErr w:type="gramEnd"/>
      <w:r w:rsidRPr="00DB1882">
        <w:rPr>
          <w:sz w:val="28"/>
          <w:szCs w:val="28"/>
        </w:rPr>
        <w:t> — с повышением </w:t>
      </w:r>
      <w:hyperlink r:id="rId11" w:anchor="15" w:history="1">
        <w:r w:rsidRPr="00DB1882">
          <w:rPr>
            <w:sz w:val="28"/>
            <w:szCs w:val="28"/>
            <w:u w:val="single"/>
            <w:vertAlign w:val="subscript"/>
          </w:rPr>
          <w:t>[15]</w:t>
        </w:r>
      </w:hyperlink>
      <w:r w:rsidRPr="00DB1882">
        <w:rPr>
          <w:sz w:val="28"/>
          <w:szCs w:val="28"/>
        </w:rPr>
        <w:t>.</w:t>
      </w:r>
    </w:p>
    <w:p w:rsidR="00DB1882" w:rsidRDefault="00DB1882" w:rsidP="00823841">
      <w:pPr>
        <w:spacing w:before="100" w:beforeAutospacing="1" w:after="100" w:afterAutospacing="1" w:line="360" w:lineRule="auto"/>
        <w:jc w:val="both"/>
        <w:rPr>
          <w:sz w:val="28"/>
          <w:szCs w:val="28"/>
        </w:rPr>
      </w:pPr>
      <w:r w:rsidRPr="00DB1882">
        <w:rPr>
          <w:sz w:val="28"/>
          <w:szCs w:val="28"/>
        </w:rPr>
        <w:t xml:space="preserve">Хотя есть определённая </w:t>
      </w:r>
      <w:proofErr w:type="spellStart"/>
      <w:r w:rsidRPr="00DB1882">
        <w:rPr>
          <w:sz w:val="28"/>
          <w:szCs w:val="28"/>
        </w:rPr>
        <w:t>этапность</w:t>
      </w:r>
      <w:proofErr w:type="spellEnd"/>
      <w:r w:rsidRPr="00DB1882">
        <w:rPr>
          <w:sz w:val="28"/>
          <w:szCs w:val="28"/>
        </w:rPr>
        <w:t xml:space="preserve"> в развитии зоба, стадии заболевания в клинической практике не выделяют.</w:t>
      </w:r>
    </w:p>
    <w:p w:rsidR="00823841" w:rsidRDefault="00823841" w:rsidP="00823841">
      <w:pPr>
        <w:spacing w:before="100" w:beforeAutospacing="1" w:after="100" w:afterAutospacing="1" w:line="360" w:lineRule="auto"/>
        <w:jc w:val="both"/>
        <w:rPr>
          <w:sz w:val="28"/>
          <w:szCs w:val="28"/>
          <w:shd w:val="clear" w:color="auto" w:fill="FFFFFF"/>
        </w:rPr>
      </w:pPr>
      <w:r>
        <w:rPr>
          <w:sz w:val="28"/>
          <w:szCs w:val="28"/>
          <w:shd w:val="clear" w:color="auto" w:fill="FFFFFF"/>
        </w:rPr>
        <w:t xml:space="preserve">        </w:t>
      </w:r>
      <w:r w:rsidR="00410140">
        <w:rPr>
          <w:sz w:val="28"/>
          <w:szCs w:val="28"/>
          <w:shd w:val="clear" w:color="auto" w:fill="FFFFFF"/>
        </w:rPr>
        <w:t xml:space="preserve">В основном </w:t>
      </w:r>
      <w:r w:rsidRPr="00823841">
        <w:rPr>
          <w:sz w:val="28"/>
          <w:szCs w:val="28"/>
          <w:shd w:val="clear" w:color="auto" w:fill="FFFFFF"/>
        </w:rPr>
        <w:t>пациенты жалуются на общую слабость, утомляемость, головную боль, неприятные ощущения в области сердца. Эти жалобы обычно</w:t>
      </w:r>
      <w:r>
        <w:rPr>
          <w:sz w:val="28"/>
          <w:szCs w:val="28"/>
          <w:shd w:val="clear" w:color="auto" w:fill="FFFFFF"/>
        </w:rPr>
        <w:t xml:space="preserve"> </w:t>
      </w:r>
      <w:r w:rsidRPr="00823841">
        <w:rPr>
          <w:sz w:val="28"/>
          <w:szCs w:val="28"/>
          <w:shd w:val="clear" w:color="auto" w:fill="FFFFFF"/>
        </w:rPr>
        <w:t>бывают при значительном увелич</w:t>
      </w:r>
      <w:r>
        <w:rPr>
          <w:sz w:val="28"/>
          <w:szCs w:val="28"/>
          <w:shd w:val="clear" w:color="auto" w:fill="FFFFFF"/>
        </w:rPr>
        <w:t>ении щитовидной железы и отража</w:t>
      </w:r>
      <w:r w:rsidRPr="00823841">
        <w:rPr>
          <w:sz w:val="28"/>
          <w:szCs w:val="28"/>
          <w:shd w:val="clear" w:color="auto" w:fill="FFFFFF"/>
        </w:rPr>
        <w:t xml:space="preserve">ют расстройства нервной и </w:t>
      </w:r>
      <w:proofErr w:type="spellStart"/>
      <w:proofErr w:type="gramStart"/>
      <w:r w:rsidRPr="00823841">
        <w:rPr>
          <w:sz w:val="28"/>
          <w:szCs w:val="28"/>
          <w:shd w:val="clear" w:color="auto" w:fill="FFFFFF"/>
        </w:rPr>
        <w:t>сердечно</w:t>
      </w:r>
      <w:r>
        <w:rPr>
          <w:sz w:val="28"/>
          <w:szCs w:val="28"/>
          <w:shd w:val="clear" w:color="auto" w:fill="FFFFFF"/>
        </w:rPr>
        <w:t>-сосудистой</w:t>
      </w:r>
      <w:proofErr w:type="spellEnd"/>
      <w:proofErr w:type="gramEnd"/>
      <w:r>
        <w:rPr>
          <w:sz w:val="28"/>
          <w:szCs w:val="28"/>
          <w:shd w:val="clear" w:color="auto" w:fill="FFFFFF"/>
        </w:rPr>
        <w:t xml:space="preserve"> систем. </w:t>
      </w:r>
    </w:p>
    <w:p w:rsidR="00823841" w:rsidRDefault="00823841" w:rsidP="00823841">
      <w:pPr>
        <w:spacing w:before="100" w:beforeAutospacing="1" w:after="100" w:afterAutospacing="1" w:line="360" w:lineRule="auto"/>
        <w:jc w:val="both"/>
        <w:rPr>
          <w:sz w:val="28"/>
          <w:szCs w:val="28"/>
          <w:shd w:val="clear" w:color="auto" w:fill="FFFFFF"/>
        </w:rPr>
      </w:pPr>
      <w:r>
        <w:rPr>
          <w:sz w:val="28"/>
          <w:szCs w:val="28"/>
          <w:shd w:val="clear" w:color="auto" w:fill="FFFFFF"/>
        </w:rPr>
        <w:t xml:space="preserve">       По мере уве</w:t>
      </w:r>
      <w:r w:rsidRPr="00823841">
        <w:rPr>
          <w:sz w:val="28"/>
          <w:szCs w:val="28"/>
          <w:shd w:val="clear" w:color="auto" w:fill="FFFFFF"/>
        </w:rPr>
        <w:t xml:space="preserve">личения зоба появляются жалобы на чувство давления в области шеи (больше проявляющееся в положении лежа), затрудненное дыхание, иногда глотание. При </w:t>
      </w:r>
      <w:proofErr w:type="spellStart"/>
      <w:r w:rsidRPr="00823841">
        <w:rPr>
          <w:sz w:val="28"/>
          <w:szCs w:val="28"/>
          <w:shd w:val="clear" w:color="auto" w:fill="FFFFFF"/>
        </w:rPr>
        <w:t>сдавлении</w:t>
      </w:r>
      <w:proofErr w:type="spellEnd"/>
      <w:r>
        <w:rPr>
          <w:sz w:val="28"/>
          <w:szCs w:val="28"/>
          <w:shd w:val="clear" w:color="auto" w:fill="FFFFFF"/>
        </w:rPr>
        <w:t xml:space="preserve"> трахеи могут быть признаки уду</w:t>
      </w:r>
      <w:r w:rsidRPr="00823841">
        <w:rPr>
          <w:sz w:val="28"/>
          <w:szCs w:val="28"/>
          <w:shd w:val="clear" w:color="auto" w:fill="FFFFFF"/>
        </w:rPr>
        <w:t xml:space="preserve">шья, сухой кашель. </w:t>
      </w:r>
    </w:p>
    <w:p w:rsidR="00823841" w:rsidRDefault="00823841" w:rsidP="00823841">
      <w:pPr>
        <w:spacing w:before="100" w:beforeAutospacing="1" w:after="100" w:afterAutospacing="1" w:line="360" w:lineRule="auto"/>
        <w:jc w:val="both"/>
        <w:rPr>
          <w:sz w:val="28"/>
          <w:szCs w:val="28"/>
          <w:shd w:val="clear" w:color="auto" w:fill="FFFFFF"/>
        </w:rPr>
      </w:pPr>
      <w:r>
        <w:rPr>
          <w:sz w:val="28"/>
          <w:szCs w:val="28"/>
          <w:shd w:val="clear" w:color="auto" w:fill="FFFFFF"/>
        </w:rPr>
        <w:t xml:space="preserve">        </w:t>
      </w:r>
      <w:r w:rsidRPr="00823841">
        <w:rPr>
          <w:sz w:val="28"/>
          <w:szCs w:val="28"/>
          <w:shd w:val="clear" w:color="auto" w:fill="FFFFFF"/>
        </w:rPr>
        <w:t xml:space="preserve">Эндемический зоб чаще бывает узловой, чем </w:t>
      </w:r>
      <w:r>
        <w:rPr>
          <w:sz w:val="28"/>
          <w:szCs w:val="28"/>
          <w:shd w:val="clear" w:color="auto" w:fill="FFFFFF"/>
        </w:rPr>
        <w:t>диффузный. Диффуз</w:t>
      </w:r>
      <w:r w:rsidRPr="00823841">
        <w:rPr>
          <w:sz w:val="28"/>
          <w:szCs w:val="28"/>
          <w:shd w:val="clear" w:color="auto" w:fill="FFFFFF"/>
        </w:rPr>
        <w:t>ный зоб характеризуется равном</w:t>
      </w:r>
      <w:r>
        <w:rPr>
          <w:sz w:val="28"/>
          <w:szCs w:val="28"/>
          <w:shd w:val="clear" w:color="auto" w:fill="FFFFFF"/>
        </w:rPr>
        <w:t>ерным увеличением щитовидной же</w:t>
      </w:r>
      <w:r w:rsidRPr="00823841">
        <w:rPr>
          <w:sz w:val="28"/>
          <w:szCs w:val="28"/>
          <w:shd w:val="clear" w:color="auto" w:fill="FFFFFF"/>
        </w:rPr>
        <w:t>лезы. При узловом зобе выявляется</w:t>
      </w:r>
      <w:r>
        <w:rPr>
          <w:sz w:val="28"/>
          <w:szCs w:val="28"/>
          <w:shd w:val="clear" w:color="auto" w:fill="FFFFFF"/>
        </w:rPr>
        <w:t xml:space="preserve"> опухолевидное разрастание щито</w:t>
      </w:r>
      <w:r w:rsidRPr="00823841">
        <w:rPr>
          <w:sz w:val="28"/>
          <w:szCs w:val="28"/>
          <w:shd w:val="clear" w:color="auto" w:fill="FFFFFF"/>
        </w:rPr>
        <w:t>видной железы в виде узла, осталь</w:t>
      </w:r>
      <w:r>
        <w:rPr>
          <w:sz w:val="28"/>
          <w:szCs w:val="28"/>
          <w:shd w:val="clear" w:color="auto" w:fill="FFFFFF"/>
        </w:rPr>
        <w:t>ные отделы железы обычно не увеличены и не прощупываются.</w:t>
      </w:r>
    </w:p>
    <w:p w:rsidR="00823841" w:rsidRDefault="00823841" w:rsidP="00823841">
      <w:pPr>
        <w:spacing w:before="100" w:beforeAutospacing="1" w:after="100" w:afterAutospacing="1" w:line="360" w:lineRule="auto"/>
        <w:jc w:val="both"/>
        <w:rPr>
          <w:sz w:val="28"/>
          <w:szCs w:val="28"/>
          <w:shd w:val="clear" w:color="auto" w:fill="FFFFFF"/>
        </w:rPr>
      </w:pPr>
      <w:r>
        <w:rPr>
          <w:sz w:val="28"/>
          <w:szCs w:val="28"/>
          <w:shd w:val="clear" w:color="auto" w:fill="FFFFFF"/>
        </w:rPr>
        <w:t xml:space="preserve">        </w:t>
      </w:r>
      <w:r w:rsidRPr="00823841">
        <w:rPr>
          <w:sz w:val="28"/>
          <w:szCs w:val="28"/>
          <w:shd w:val="clear" w:color="auto" w:fill="FFFFFF"/>
        </w:rPr>
        <w:t xml:space="preserve"> При смешанном зобе имеет место сочетание обеи</w:t>
      </w:r>
      <w:r>
        <w:rPr>
          <w:sz w:val="28"/>
          <w:szCs w:val="28"/>
          <w:shd w:val="clear" w:color="auto" w:fill="FFFFFF"/>
        </w:rPr>
        <w:t>х форм (диффуз</w:t>
      </w:r>
      <w:r w:rsidRPr="00823841">
        <w:rPr>
          <w:sz w:val="28"/>
          <w:szCs w:val="28"/>
          <w:shd w:val="clear" w:color="auto" w:fill="FFFFFF"/>
        </w:rPr>
        <w:t>ной гиперплазии и узла). Встречаю</w:t>
      </w:r>
      <w:r>
        <w:rPr>
          <w:sz w:val="28"/>
          <w:szCs w:val="28"/>
          <w:shd w:val="clear" w:color="auto" w:fill="FFFFFF"/>
        </w:rPr>
        <w:t xml:space="preserve">тся случаи </w:t>
      </w:r>
      <w:proofErr w:type="spellStart"/>
      <w:r>
        <w:rPr>
          <w:sz w:val="28"/>
          <w:szCs w:val="28"/>
          <w:shd w:val="clear" w:color="auto" w:fill="FFFFFF"/>
        </w:rPr>
        <w:t>атипичного</w:t>
      </w:r>
      <w:proofErr w:type="spellEnd"/>
      <w:r>
        <w:rPr>
          <w:sz w:val="28"/>
          <w:szCs w:val="28"/>
          <w:shd w:val="clear" w:color="auto" w:fill="FFFFFF"/>
        </w:rPr>
        <w:t xml:space="preserve"> расположе</w:t>
      </w:r>
      <w:r w:rsidRPr="00823841">
        <w:rPr>
          <w:sz w:val="28"/>
          <w:szCs w:val="28"/>
          <w:shd w:val="clear" w:color="auto" w:fill="FFFFFF"/>
        </w:rPr>
        <w:t xml:space="preserve">ния щитовидной железы: </w:t>
      </w:r>
      <w:proofErr w:type="spellStart"/>
      <w:r w:rsidRPr="00823841">
        <w:rPr>
          <w:sz w:val="28"/>
          <w:szCs w:val="28"/>
          <w:shd w:val="clear" w:color="auto" w:fill="FFFFFF"/>
        </w:rPr>
        <w:t>загрудинная</w:t>
      </w:r>
      <w:proofErr w:type="spellEnd"/>
      <w:r w:rsidRPr="00823841">
        <w:rPr>
          <w:sz w:val="28"/>
          <w:szCs w:val="28"/>
          <w:shd w:val="clear" w:color="auto" w:fill="FFFFFF"/>
        </w:rPr>
        <w:t xml:space="preserve">, </w:t>
      </w:r>
      <w:r>
        <w:rPr>
          <w:sz w:val="28"/>
          <w:szCs w:val="28"/>
          <w:shd w:val="clear" w:color="auto" w:fill="FFFFFF"/>
        </w:rPr>
        <w:t xml:space="preserve">кольцевая (вокруг трахеи), </w:t>
      </w:r>
      <w:proofErr w:type="spellStart"/>
      <w:r>
        <w:rPr>
          <w:sz w:val="28"/>
          <w:szCs w:val="28"/>
          <w:shd w:val="clear" w:color="auto" w:fill="FFFFFF"/>
        </w:rPr>
        <w:t>подь</w:t>
      </w:r>
      <w:r w:rsidRPr="00823841">
        <w:rPr>
          <w:sz w:val="28"/>
          <w:szCs w:val="28"/>
          <w:shd w:val="clear" w:color="auto" w:fill="FFFFFF"/>
        </w:rPr>
        <w:t>язычная</w:t>
      </w:r>
      <w:proofErr w:type="spellEnd"/>
      <w:r w:rsidRPr="00823841">
        <w:rPr>
          <w:sz w:val="28"/>
          <w:szCs w:val="28"/>
          <w:shd w:val="clear" w:color="auto" w:fill="FFFFFF"/>
        </w:rPr>
        <w:t xml:space="preserve">, язычная, </w:t>
      </w:r>
      <w:proofErr w:type="spellStart"/>
      <w:r w:rsidRPr="00823841">
        <w:rPr>
          <w:sz w:val="28"/>
          <w:szCs w:val="28"/>
          <w:shd w:val="clear" w:color="auto" w:fill="FFFFFF"/>
        </w:rPr>
        <w:t>затрахеальная</w:t>
      </w:r>
      <w:proofErr w:type="spellEnd"/>
      <w:r w:rsidRPr="00823841">
        <w:rPr>
          <w:sz w:val="28"/>
          <w:szCs w:val="28"/>
          <w:shd w:val="clear" w:color="auto" w:fill="FFFFFF"/>
        </w:rPr>
        <w:t xml:space="preserve">, из добавочных элементов </w:t>
      </w:r>
      <w:proofErr w:type="spellStart"/>
      <w:proofErr w:type="gramStart"/>
      <w:r w:rsidRPr="00823841">
        <w:rPr>
          <w:sz w:val="28"/>
          <w:szCs w:val="28"/>
          <w:shd w:val="clear" w:color="auto" w:fill="FFFFFF"/>
        </w:rPr>
        <w:t>щитовид</w:t>
      </w:r>
      <w:proofErr w:type="spellEnd"/>
      <w:r w:rsidRPr="00823841">
        <w:rPr>
          <w:sz w:val="28"/>
          <w:szCs w:val="28"/>
          <w:shd w:val="clear" w:color="auto" w:fill="FFFFFF"/>
        </w:rPr>
        <w:t xml:space="preserve"> ной</w:t>
      </w:r>
      <w:proofErr w:type="gramEnd"/>
      <w:r w:rsidRPr="00823841">
        <w:rPr>
          <w:sz w:val="28"/>
          <w:szCs w:val="28"/>
          <w:shd w:val="clear" w:color="auto" w:fill="FFFFFF"/>
        </w:rPr>
        <w:t xml:space="preserve"> железы. В зависимости от функционального состояния </w:t>
      </w:r>
      <w:proofErr w:type="spellStart"/>
      <w:r w:rsidRPr="00823841">
        <w:rPr>
          <w:sz w:val="28"/>
          <w:szCs w:val="28"/>
          <w:shd w:val="clear" w:color="auto" w:fill="FFFFFF"/>
        </w:rPr>
        <w:t>шитовидной</w:t>
      </w:r>
      <w:proofErr w:type="spellEnd"/>
      <w:r w:rsidRPr="00823841">
        <w:rPr>
          <w:sz w:val="28"/>
          <w:szCs w:val="28"/>
          <w:shd w:val="clear" w:color="auto" w:fill="FFFFFF"/>
        </w:rPr>
        <w:t xml:space="preserve"> </w:t>
      </w:r>
      <w:proofErr w:type="gramStart"/>
      <w:r w:rsidRPr="00823841">
        <w:rPr>
          <w:sz w:val="28"/>
          <w:szCs w:val="28"/>
          <w:shd w:val="clear" w:color="auto" w:fill="FFFFFF"/>
        </w:rPr>
        <w:t xml:space="preserve">желе </w:t>
      </w:r>
      <w:proofErr w:type="spellStart"/>
      <w:r w:rsidRPr="00823841">
        <w:rPr>
          <w:sz w:val="28"/>
          <w:szCs w:val="28"/>
          <w:shd w:val="clear" w:color="auto" w:fill="FFFFFF"/>
        </w:rPr>
        <w:t>зы</w:t>
      </w:r>
      <w:proofErr w:type="spellEnd"/>
      <w:proofErr w:type="gramEnd"/>
      <w:r w:rsidRPr="00823841">
        <w:rPr>
          <w:sz w:val="28"/>
          <w:szCs w:val="28"/>
          <w:shd w:val="clear" w:color="auto" w:fill="FFFFFF"/>
        </w:rPr>
        <w:t xml:space="preserve"> различают </w:t>
      </w:r>
      <w:proofErr w:type="spellStart"/>
      <w:r w:rsidRPr="00823841">
        <w:rPr>
          <w:sz w:val="28"/>
          <w:szCs w:val="28"/>
          <w:shd w:val="clear" w:color="auto" w:fill="FFFFFF"/>
        </w:rPr>
        <w:lastRenderedPageBreak/>
        <w:t>эутиреоидный</w:t>
      </w:r>
      <w:proofErr w:type="spellEnd"/>
      <w:r w:rsidRPr="00823841">
        <w:rPr>
          <w:sz w:val="28"/>
          <w:szCs w:val="28"/>
          <w:shd w:val="clear" w:color="auto" w:fill="FFFFFF"/>
        </w:rPr>
        <w:t xml:space="preserve"> и </w:t>
      </w:r>
      <w:proofErr w:type="spellStart"/>
      <w:r w:rsidRPr="00823841">
        <w:rPr>
          <w:sz w:val="28"/>
          <w:szCs w:val="28"/>
          <w:shd w:val="clear" w:color="auto" w:fill="FFFFFF"/>
        </w:rPr>
        <w:t>гипотиреоидный</w:t>
      </w:r>
      <w:proofErr w:type="spellEnd"/>
      <w:r w:rsidRPr="00823841">
        <w:rPr>
          <w:sz w:val="28"/>
          <w:szCs w:val="28"/>
          <w:shd w:val="clear" w:color="auto" w:fill="FFFFFF"/>
        </w:rPr>
        <w:t xml:space="preserve"> зоб. </w:t>
      </w:r>
      <w:proofErr w:type="spellStart"/>
      <w:r w:rsidRPr="00823841">
        <w:rPr>
          <w:sz w:val="28"/>
          <w:szCs w:val="28"/>
          <w:shd w:val="clear" w:color="auto" w:fill="FFFFFF"/>
        </w:rPr>
        <w:t>Эутиреоидное</w:t>
      </w:r>
      <w:proofErr w:type="spellEnd"/>
      <w:r w:rsidRPr="00823841">
        <w:rPr>
          <w:sz w:val="28"/>
          <w:szCs w:val="28"/>
          <w:shd w:val="clear" w:color="auto" w:fill="FFFFFF"/>
        </w:rPr>
        <w:t xml:space="preserve"> со стояние и</w:t>
      </w:r>
      <w:r>
        <w:rPr>
          <w:sz w:val="28"/>
          <w:szCs w:val="28"/>
          <w:shd w:val="clear" w:color="auto" w:fill="FFFFFF"/>
        </w:rPr>
        <w:t>меется у большинства пациентов.</w:t>
      </w:r>
    </w:p>
    <w:p w:rsidR="00410140" w:rsidRDefault="00823841" w:rsidP="00823841">
      <w:pPr>
        <w:spacing w:before="100" w:beforeAutospacing="1" w:after="100" w:afterAutospacing="1" w:line="360" w:lineRule="auto"/>
        <w:jc w:val="both"/>
        <w:rPr>
          <w:sz w:val="28"/>
          <w:szCs w:val="28"/>
          <w:shd w:val="clear" w:color="auto" w:fill="FFFFFF"/>
        </w:rPr>
      </w:pPr>
      <w:r>
        <w:rPr>
          <w:sz w:val="28"/>
          <w:szCs w:val="28"/>
          <w:shd w:val="clear" w:color="auto" w:fill="FFFFFF"/>
        </w:rPr>
        <w:t xml:space="preserve">        </w:t>
      </w:r>
      <w:r w:rsidRPr="00823841">
        <w:rPr>
          <w:sz w:val="28"/>
          <w:szCs w:val="28"/>
          <w:shd w:val="clear" w:color="auto" w:fill="FFFFFF"/>
        </w:rPr>
        <w:t>Одним из самых тяжелых проя</w:t>
      </w:r>
      <w:r>
        <w:rPr>
          <w:sz w:val="28"/>
          <w:szCs w:val="28"/>
          <w:shd w:val="clear" w:color="auto" w:fill="FFFFFF"/>
        </w:rPr>
        <w:t>влений гипотиреоза при эндемиче</w:t>
      </w:r>
      <w:r w:rsidRPr="00823841">
        <w:rPr>
          <w:sz w:val="28"/>
          <w:szCs w:val="28"/>
          <w:shd w:val="clear" w:color="auto" w:fill="FFFFFF"/>
        </w:rPr>
        <w:t xml:space="preserve">ском зобе является </w:t>
      </w:r>
      <w:proofErr w:type="gramStart"/>
      <w:r w:rsidRPr="00823841">
        <w:rPr>
          <w:sz w:val="28"/>
          <w:szCs w:val="28"/>
          <w:shd w:val="clear" w:color="auto" w:fill="FFFFFF"/>
        </w:rPr>
        <w:t>кретинизм</w:t>
      </w:r>
      <w:proofErr w:type="gramEnd"/>
      <w:r w:rsidRPr="00823841">
        <w:rPr>
          <w:sz w:val="28"/>
          <w:szCs w:val="28"/>
          <w:shd w:val="clear" w:color="auto" w:fill="FFFFFF"/>
        </w:rPr>
        <w:t xml:space="preserve">, симптомы которого начинаются с детства. </w:t>
      </w:r>
      <w:proofErr w:type="gramStart"/>
      <w:r w:rsidRPr="00823841">
        <w:rPr>
          <w:sz w:val="28"/>
          <w:szCs w:val="28"/>
          <w:shd w:val="clear" w:color="auto" w:fill="FFFFFF"/>
        </w:rPr>
        <w:t>Признаки кретинизма: резко</w:t>
      </w:r>
      <w:r w:rsidR="00410140">
        <w:rPr>
          <w:sz w:val="28"/>
          <w:szCs w:val="28"/>
          <w:shd w:val="clear" w:color="auto" w:fill="FFFFFF"/>
        </w:rPr>
        <w:t xml:space="preserve"> выраженный гипотиреоз, выражен</w:t>
      </w:r>
      <w:r w:rsidRPr="00823841">
        <w:rPr>
          <w:sz w:val="28"/>
          <w:szCs w:val="28"/>
          <w:shd w:val="clear" w:color="auto" w:fill="FFFFFF"/>
        </w:rPr>
        <w:t>ное отставание в физическом, псих</w:t>
      </w:r>
      <w:r w:rsidR="00410140">
        <w:rPr>
          <w:sz w:val="28"/>
          <w:szCs w:val="28"/>
          <w:shd w:val="clear" w:color="auto" w:fill="FFFFFF"/>
        </w:rPr>
        <w:t>ическом, умственном, интеллекту</w:t>
      </w:r>
      <w:r w:rsidRPr="00823841">
        <w:rPr>
          <w:sz w:val="28"/>
          <w:szCs w:val="28"/>
          <w:shd w:val="clear" w:color="auto" w:fill="FFFFFF"/>
        </w:rPr>
        <w:t xml:space="preserve">альном развитии, малый рост, косноязычие, иногда глухонемота, за медленное созревание костей. </w:t>
      </w:r>
      <w:proofErr w:type="gramEnd"/>
    </w:p>
    <w:p w:rsidR="00DB1882" w:rsidRPr="00410140" w:rsidRDefault="00410140" w:rsidP="003B289A">
      <w:pPr>
        <w:spacing w:before="360" w:after="360" w:line="360" w:lineRule="auto"/>
        <w:jc w:val="center"/>
        <w:outlineLvl w:val="1"/>
        <w:rPr>
          <w:b/>
          <w:color w:val="auto"/>
          <w:sz w:val="28"/>
          <w:szCs w:val="28"/>
        </w:rPr>
      </w:pPr>
      <w:r w:rsidRPr="00410140">
        <w:rPr>
          <w:b/>
          <w:color w:val="auto"/>
          <w:sz w:val="28"/>
          <w:szCs w:val="28"/>
        </w:rPr>
        <w:t xml:space="preserve">1.4 </w:t>
      </w:r>
      <w:r w:rsidR="00DB1882" w:rsidRPr="00410140">
        <w:rPr>
          <w:b/>
          <w:color w:val="auto"/>
          <w:sz w:val="28"/>
          <w:szCs w:val="28"/>
        </w:rPr>
        <w:t>Осложнения эндемического зоба</w:t>
      </w:r>
    </w:p>
    <w:p w:rsidR="00DB1882" w:rsidRPr="00410140" w:rsidRDefault="00410140" w:rsidP="00823841">
      <w:pPr>
        <w:spacing w:before="100" w:beforeAutospacing="1" w:after="100" w:afterAutospacing="1" w:line="360" w:lineRule="auto"/>
        <w:jc w:val="both"/>
        <w:rPr>
          <w:color w:val="auto"/>
          <w:sz w:val="28"/>
          <w:szCs w:val="28"/>
        </w:rPr>
      </w:pPr>
      <w:r>
        <w:rPr>
          <w:color w:val="auto"/>
          <w:sz w:val="28"/>
          <w:szCs w:val="28"/>
        </w:rPr>
        <w:t xml:space="preserve">        </w:t>
      </w:r>
      <w:r w:rsidR="00DB1882" w:rsidRPr="00410140">
        <w:rPr>
          <w:color w:val="auto"/>
          <w:sz w:val="28"/>
          <w:szCs w:val="28"/>
        </w:rPr>
        <w:t>Осложнения появляются при значимом превышении нормального объёма щитовидной железы или при низком (</w:t>
      </w:r>
      <w:proofErr w:type="spellStart"/>
      <w:r w:rsidR="00DB1882" w:rsidRPr="00410140">
        <w:rPr>
          <w:color w:val="auto"/>
          <w:sz w:val="28"/>
          <w:szCs w:val="28"/>
        </w:rPr>
        <w:t>загрудинном</w:t>
      </w:r>
      <w:proofErr w:type="spellEnd"/>
      <w:r w:rsidR="00DB1882" w:rsidRPr="00410140">
        <w:rPr>
          <w:color w:val="auto"/>
          <w:sz w:val="28"/>
          <w:szCs w:val="28"/>
        </w:rPr>
        <w:t xml:space="preserve">) расположении зоба. Эти осложнения развиваются в рамках компрессионного синдрома, т. е. из-за </w:t>
      </w:r>
      <w:proofErr w:type="spellStart"/>
      <w:r w:rsidR="00DB1882" w:rsidRPr="00410140">
        <w:rPr>
          <w:color w:val="auto"/>
          <w:sz w:val="28"/>
          <w:szCs w:val="28"/>
        </w:rPr>
        <w:t>сдавления</w:t>
      </w:r>
      <w:proofErr w:type="spellEnd"/>
      <w:r w:rsidR="00DB1882" w:rsidRPr="00410140">
        <w:rPr>
          <w:color w:val="auto"/>
          <w:sz w:val="28"/>
          <w:szCs w:val="28"/>
        </w:rPr>
        <w:t xml:space="preserve"> окружающих тканей: трахеи, пищевода, прилежащих нервов и сосудов.</w:t>
      </w:r>
    </w:p>
    <w:p w:rsidR="00410140" w:rsidRDefault="00410140" w:rsidP="00823841">
      <w:pPr>
        <w:spacing w:before="100" w:beforeAutospacing="1" w:after="100" w:afterAutospacing="1" w:line="360" w:lineRule="auto"/>
        <w:jc w:val="both"/>
        <w:rPr>
          <w:color w:val="auto"/>
          <w:sz w:val="28"/>
          <w:szCs w:val="28"/>
        </w:rPr>
      </w:pPr>
      <w:r>
        <w:rPr>
          <w:color w:val="auto"/>
          <w:sz w:val="28"/>
          <w:szCs w:val="28"/>
        </w:rPr>
        <w:t xml:space="preserve">        </w:t>
      </w:r>
      <w:r w:rsidR="00DB1882" w:rsidRPr="00410140">
        <w:rPr>
          <w:color w:val="auto"/>
          <w:sz w:val="28"/>
          <w:szCs w:val="28"/>
        </w:rPr>
        <w:t>Компрессия артерий, отходящих от сердца, может привести к возрастанию нагрузки на миокард и дилатации (расширению) его правого предсердия и желудочка — к формированию «зобного сердца»  При этом возникает </w:t>
      </w:r>
      <w:hyperlink r:id="rId12" w:tgtFrame="_blank" w:history="1">
        <w:r w:rsidR="00DB1882" w:rsidRPr="00410140">
          <w:rPr>
            <w:color w:val="auto"/>
            <w:sz w:val="28"/>
            <w:szCs w:val="28"/>
            <w:u w:val="single"/>
          </w:rPr>
          <w:t>сердечная недостаточность</w:t>
        </w:r>
      </w:hyperlink>
      <w:r w:rsidR="00DB1882" w:rsidRPr="00410140">
        <w:rPr>
          <w:color w:val="auto"/>
          <w:sz w:val="28"/>
          <w:szCs w:val="28"/>
        </w:rPr>
        <w:t> по правожелудочковому типу с резким цианозом (</w:t>
      </w:r>
      <w:proofErr w:type="spellStart"/>
      <w:r w:rsidR="00DB1882" w:rsidRPr="00410140">
        <w:rPr>
          <w:color w:val="auto"/>
          <w:sz w:val="28"/>
          <w:szCs w:val="28"/>
        </w:rPr>
        <w:t>синюшностью</w:t>
      </w:r>
      <w:proofErr w:type="spellEnd"/>
      <w:r w:rsidR="00DB1882" w:rsidRPr="00410140">
        <w:rPr>
          <w:color w:val="auto"/>
          <w:sz w:val="28"/>
          <w:szCs w:val="28"/>
        </w:rPr>
        <w:t>), одышкой, застойной печенью и отёками ног.</w:t>
      </w:r>
    </w:p>
    <w:p w:rsidR="003B289A" w:rsidRDefault="00410140" w:rsidP="003B289A">
      <w:pPr>
        <w:spacing w:before="100" w:beforeAutospacing="1" w:after="100" w:afterAutospacing="1" w:line="360" w:lineRule="auto"/>
        <w:jc w:val="both"/>
        <w:rPr>
          <w:color w:val="auto"/>
          <w:sz w:val="28"/>
          <w:szCs w:val="28"/>
        </w:rPr>
      </w:pPr>
      <w:r>
        <w:rPr>
          <w:color w:val="auto"/>
          <w:sz w:val="28"/>
          <w:szCs w:val="28"/>
        </w:rPr>
        <w:t xml:space="preserve">         </w:t>
      </w:r>
      <w:r w:rsidR="00DB1882" w:rsidRPr="00410140">
        <w:rPr>
          <w:color w:val="auto"/>
          <w:sz w:val="28"/>
          <w:szCs w:val="28"/>
        </w:rPr>
        <w:t xml:space="preserve">Кроме того, увеличение объёма </w:t>
      </w:r>
      <w:proofErr w:type="spellStart"/>
      <w:r w:rsidR="00DB1882" w:rsidRPr="00410140">
        <w:rPr>
          <w:color w:val="auto"/>
          <w:sz w:val="28"/>
          <w:szCs w:val="28"/>
        </w:rPr>
        <w:t>тиреоидной</w:t>
      </w:r>
      <w:proofErr w:type="spellEnd"/>
      <w:r w:rsidR="00DB1882" w:rsidRPr="00410140">
        <w:rPr>
          <w:color w:val="auto"/>
          <w:sz w:val="28"/>
          <w:szCs w:val="28"/>
        </w:rPr>
        <w:t xml:space="preserve"> ткани требует соответствующего кровоснабжения. В результате образуются новые сосуды (но этот процесс не будет полноценным, так как он уже за рамками адаптации) и возрастает нагрузка </w:t>
      </w:r>
      <w:proofErr w:type="gramStart"/>
      <w:r w:rsidR="00DB1882" w:rsidRPr="00410140">
        <w:rPr>
          <w:color w:val="auto"/>
          <w:sz w:val="28"/>
          <w:szCs w:val="28"/>
        </w:rPr>
        <w:t>на</w:t>
      </w:r>
      <w:proofErr w:type="gramEnd"/>
      <w:r w:rsidR="00DB1882" w:rsidRPr="00410140">
        <w:rPr>
          <w:color w:val="auto"/>
          <w:sz w:val="28"/>
          <w:szCs w:val="28"/>
        </w:rPr>
        <w:t xml:space="preserve"> уже имеющиеся. Из-за этого иногда может произойти кровоизлияния в толщу железы и развитие </w:t>
      </w:r>
      <w:proofErr w:type="spellStart"/>
      <w:r w:rsidR="00DB1882" w:rsidRPr="00410140">
        <w:rPr>
          <w:color w:val="auto"/>
          <w:sz w:val="28"/>
          <w:szCs w:val="28"/>
        </w:rPr>
        <w:t>струмита</w:t>
      </w:r>
      <w:proofErr w:type="spellEnd"/>
      <w:r w:rsidR="00DB1882" w:rsidRPr="00410140">
        <w:rPr>
          <w:color w:val="auto"/>
          <w:sz w:val="28"/>
          <w:szCs w:val="28"/>
        </w:rPr>
        <w:t xml:space="preserve"> — воспаления, клинически сходного с </w:t>
      </w:r>
      <w:proofErr w:type="spellStart"/>
      <w:r w:rsidR="00DB1882" w:rsidRPr="00410140">
        <w:rPr>
          <w:color w:val="auto"/>
          <w:sz w:val="28"/>
          <w:szCs w:val="28"/>
        </w:rPr>
        <w:fldChar w:fldCharType="begin"/>
      </w:r>
      <w:r w:rsidR="00DB1882" w:rsidRPr="00410140">
        <w:rPr>
          <w:color w:val="auto"/>
          <w:sz w:val="28"/>
          <w:szCs w:val="28"/>
        </w:rPr>
        <w:instrText xml:space="preserve"> HYPERLINK "https://probolezny.ru/tireoidit-de-kervena/" \t "_blank" </w:instrText>
      </w:r>
      <w:r w:rsidR="00DB1882" w:rsidRPr="00410140">
        <w:rPr>
          <w:color w:val="auto"/>
          <w:sz w:val="28"/>
          <w:szCs w:val="28"/>
        </w:rPr>
        <w:fldChar w:fldCharType="separate"/>
      </w:r>
      <w:r w:rsidR="00DB1882" w:rsidRPr="00410140">
        <w:rPr>
          <w:color w:val="auto"/>
          <w:sz w:val="28"/>
          <w:szCs w:val="28"/>
          <w:u w:val="single"/>
        </w:rPr>
        <w:t>подострым</w:t>
      </w:r>
      <w:proofErr w:type="spellEnd"/>
      <w:r w:rsidR="00DB1882" w:rsidRPr="00410140">
        <w:rPr>
          <w:color w:val="auto"/>
          <w:sz w:val="28"/>
          <w:szCs w:val="28"/>
          <w:u w:val="single"/>
        </w:rPr>
        <w:t xml:space="preserve"> </w:t>
      </w:r>
      <w:proofErr w:type="spellStart"/>
      <w:r w:rsidR="00DB1882" w:rsidRPr="00410140">
        <w:rPr>
          <w:color w:val="auto"/>
          <w:sz w:val="28"/>
          <w:szCs w:val="28"/>
          <w:u w:val="single"/>
        </w:rPr>
        <w:t>тиреоидитом</w:t>
      </w:r>
      <w:proofErr w:type="spellEnd"/>
      <w:r w:rsidR="00DB1882" w:rsidRPr="00410140">
        <w:rPr>
          <w:color w:val="auto"/>
          <w:sz w:val="28"/>
          <w:szCs w:val="28"/>
        </w:rPr>
        <w:fldChar w:fldCharType="end"/>
      </w:r>
      <w:r>
        <w:rPr>
          <w:color w:val="auto"/>
          <w:sz w:val="28"/>
          <w:szCs w:val="28"/>
        </w:rPr>
        <w:t>.</w:t>
      </w:r>
      <w:r w:rsidR="00DB1882" w:rsidRPr="00410140">
        <w:rPr>
          <w:color w:val="auto"/>
          <w:sz w:val="28"/>
          <w:szCs w:val="28"/>
        </w:rPr>
        <w:t xml:space="preserve"> Это состояние в п</w:t>
      </w:r>
      <w:r w:rsidR="00601E94">
        <w:rPr>
          <w:color w:val="auto"/>
          <w:sz w:val="28"/>
          <w:szCs w:val="28"/>
        </w:rPr>
        <w:t>ервую очередь проявляется болью.</w:t>
      </w:r>
      <w:bookmarkStart w:id="3" w:name="_Toc5"/>
    </w:p>
    <w:p w:rsidR="008D0518" w:rsidRPr="003B289A" w:rsidRDefault="003B289A" w:rsidP="003B289A">
      <w:pPr>
        <w:spacing w:before="100" w:beforeAutospacing="1" w:after="100" w:afterAutospacing="1" w:line="360" w:lineRule="auto"/>
        <w:jc w:val="center"/>
        <w:rPr>
          <w:b/>
          <w:color w:val="auto"/>
          <w:sz w:val="28"/>
          <w:szCs w:val="28"/>
        </w:rPr>
      </w:pPr>
      <w:r w:rsidRPr="003B289A">
        <w:rPr>
          <w:b/>
          <w:color w:val="auto"/>
          <w:sz w:val="28"/>
          <w:szCs w:val="28"/>
        </w:rPr>
        <w:lastRenderedPageBreak/>
        <w:t>1</w:t>
      </w:r>
      <w:r w:rsidR="008D0518" w:rsidRPr="003B289A">
        <w:rPr>
          <w:b/>
          <w:color w:val="auto"/>
          <w:sz w:val="28"/>
          <w:szCs w:val="28"/>
        </w:rPr>
        <w:t xml:space="preserve">.5 </w:t>
      </w:r>
      <w:r w:rsidR="006B315A" w:rsidRPr="003B289A">
        <w:rPr>
          <w:b/>
          <w:color w:val="auto"/>
          <w:sz w:val="28"/>
          <w:szCs w:val="28"/>
        </w:rPr>
        <w:t>Методы диагностики эндемического зоба</w:t>
      </w:r>
      <w:bookmarkEnd w:id="3"/>
    </w:p>
    <w:p w:rsidR="008D0518" w:rsidRPr="008D0518" w:rsidRDefault="008D0518" w:rsidP="008D0518">
      <w:pPr>
        <w:spacing w:before="100" w:beforeAutospacing="1" w:after="100" w:afterAutospacing="1" w:line="360" w:lineRule="auto"/>
        <w:jc w:val="both"/>
        <w:rPr>
          <w:sz w:val="28"/>
          <w:szCs w:val="28"/>
        </w:rPr>
      </w:pPr>
      <w:r>
        <w:rPr>
          <w:sz w:val="28"/>
          <w:szCs w:val="28"/>
        </w:rPr>
        <w:t xml:space="preserve">        </w:t>
      </w:r>
      <w:r w:rsidRPr="008D0518">
        <w:rPr>
          <w:sz w:val="28"/>
          <w:szCs w:val="28"/>
        </w:rPr>
        <w:t>При подозрении на зоб, даже при небольшом выбухании в области шеи, нужно сразу обратиться к врачу (эндокринологу, терапевту или врачу общей практики). Диагностика заболевания основана на оценке жалоб и анамнеза (истории болезни), объективном осмотре, результатах анализов и УЗИ.</w:t>
      </w:r>
    </w:p>
    <w:p w:rsidR="008D0518" w:rsidRDefault="008D0518" w:rsidP="008D0518">
      <w:pPr>
        <w:spacing w:before="100" w:beforeAutospacing="1" w:after="100" w:afterAutospacing="1" w:line="360" w:lineRule="auto"/>
        <w:jc w:val="both"/>
        <w:outlineLvl w:val="2"/>
        <w:rPr>
          <w:b/>
          <w:sz w:val="28"/>
          <w:szCs w:val="28"/>
        </w:rPr>
      </w:pPr>
      <w:r w:rsidRPr="008D0518">
        <w:rPr>
          <w:rStyle w:val="a8"/>
          <w:bCs w:val="0"/>
          <w:sz w:val="28"/>
          <w:szCs w:val="28"/>
          <w:shd w:val="clear" w:color="auto" w:fill="FFFFFF"/>
        </w:rPr>
        <w:t>Субъективные методы диагностики</w:t>
      </w:r>
      <w:r w:rsidRPr="008D0518">
        <w:rPr>
          <w:rStyle w:val="a8"/>
          <w:b w:val="0"/>
          <w:bCs w:val="0"/>
          <w:sz w:val="28"/>
          <w:szCs w:val="28"/>
          <w:shd w:val="clear" w:color="auto" w:fill="FFFFFF"/>
        </w:rPr>
        <w:t>:</w:t>
      </w:r>
      <w:r w:rsidRPr="008D0518">
        <w:rPr>
          <w:sz w:val="28"/>
          <w:szCs w:val="28"/>
          <w:shd w:val="clear" w:color="auto" w:fill="FFFFFF"/>
        </w:rPr>
        <w:t xml:space="preserve"> </w:t>
      </w:r>
    </w:p>
    <w:p w:rsidR="008D0518" w:rsidRDefault="008D0518" w:rsidP="008D0518">
      <w:pPr>
        <w:spacing w:before="100" w:beforeAutospacing="1" w:after="100" w:afterAutospacing="1" w:line="360" w:lineRule="auto"/>
        <w:jc w:val="both"/>
        <w:outlineLvl w:val="2"/>
        <w:rPr>
          <w:b/>
          <w:sz w:val="28"/>
          <w:szCs w:val="28"/>
        </w:rPr>
      </w:pPr>
      <w:r w:rsidRPr="008D0518">
        <w:rPr>
          <w:rStyle w:val="a8"/>
          <w:bCs w:val="0"/>
          <w:sz w:val="28"/>
          <w:szCs w:val="28"/>
          <w:shd w:val="clear" w:color="auto" w:fill="FFFFFF"/>
        </w:rPr>
        <w:t>Сбор анамнеза</w:t>
      </w:r>
      <w:r w:rsidRPr="008D0518">
        <w:rPr>
          <w:sz w:val="28"/>
          <w:szCs w:val="28"/>
          <w:shd w:val="clear" w:color="auto" w:fill="FFFFFF"/>
        </w:rPr>
        <w:t xml:space="preserve">: </w:t>
      </w:r>
    </w:p>
    <w:p w:rsidR="008D0518" w:rsidRDefault="008D0518" w:rsidP="008D0518">
      <w:pPr>
        <w:spacing w:before="100" w:beforeAutospacing="1" w:after="100" w:afterAutospacing="1" w:line="360" w:lineRule="auto"/>
        <w:jc w:val="both"/>
        <w:outlineLvl w:val="2"/>
        <w:rPr>
          <w:sz w:val="28"/>
          <w:szCs w:val="28"/>
          <w:shd w:val="clear" w:color="auto" w:fill="FFFFFF"/>
        </w:rPr>
      </w:pPr>
      <w:r>
        <w:rPr>
          <w:b/>
          <w:sz w:val="28"/>
          <w:szCs w:val="28"/>
        </w:rPr>
        <w:t xml:space="preserve">        </w:t>
      </w:r>
      <w:r w:rsidRPr="008D0518">
        <w:rPr>
          <w:rStyle w:val="a8"/>
          <w:b w:val="0"/>
          <w:bCs w:val="0"/>
          <w:sz w:val="28"/>
          <w:szCs w:val="28"/>
          <w:shd w:val="clear" w:color="auto" w:fill="FFFFFF"/>
        </w:rPr>
        <w:t>Жалобы пациента</w:t>
      </w:r>
      <w:r w:rsidRPr="008D0518">
        <w:rPr>
          <w:sz w:val="28"/>
          <w:szCs w:val="28"/>
          <w:shd w:val="clear" w:color="auto" w:fill="FFFFFF"/>
        </w:rPr>
        <w:t xml:space="preserve">: Выяснение наличия симптомов, таких как увеличение шеи, затрудненное глотание или дыхание, изменения голоса, усталость, изменение веса, перепады настроения и др. </w:t>
      </w:r>
    </w:p>
    <w:p w:rsidR="008D0518" w:rsidRDefault="008D0518" w:rsidP="008D0518">
      <w:pPr>
        <w:spacing w:before="100" w:beforeAutospacing="1" w:after="100" w:afterAutospacing="1" w:line="360" w:lineRule="auto"/>
        <w:jc w:val="both"/>
        <w:outlineLvl w:val="2"/>
        <w:rPr>
          <w:sz w:val="28"/>
          <w:szCs w:val="28"/>
          <w:shd w:val="clear" w:color="auto" w:fill="FFFFFF"/>
        </w:rPr>
      </w:pPr>
      <w:r>
        <w:rPr>
          <w:sz w:val="28"/>
          <w:szCs w:val="28"/>
          <w:shd w:val="clear" w:color="auto" w:fill="FFFFFF"/>
        </w:rPr>
        <w:t xml:space="preserve">        </w:t>
      </w:r>
      <w:r w:rsidRPr="008D0518">
        <w:rPr>
          <w:rStyle w:val="a8"/>
          <w:b w:val="0"/>
          <w:bCs w:val="0"/>
          <w:sz w:val="28"/>
          <w:szCs w:val="28"/>
          <w:shd w:val="clear" w:color="auto" w:fill="FFFFFF"/>
        </w:rPr>
        <w:t>История болезни</w:t>
      </w:r>
      <w:r w:rsidRPr="008D0518">
        <w:rPr>
          <w:sz w:val="28"/>
          <w:szCs w:val="28"/>
          <w:shd w:val="clear" w:color="auto" w:fill="FFFFFF"/>
        </w:rPr>
        <w:t>: Сбор информации о предыдущих заболеваниях, наличии заболеваний щитовидной железы в семье, а также о факторах риска (например, диета с низки</w:t>
      </w:r>
      <w:r>
        <w:rPr>
          <w:sz w:val="28"/>
          <w:szCs w:val="28"/>
          <w:shd w:val="clear" w:color="auto" w:fill="FFFFFF"/>
        </w:rPr>
        <w:t xml:space="preserve">м содержанием йода). </w:t>
      </w:r>
    </w:p>
    <w:p w:rsidR="008D0518" w:rsidRDefault="008D0518" w:rsidP="008D0518">
      <w:pPr>
        <w:spacing w:before="100" w:beforeAutospacing="1" w:after="100" w:afterAutospacing="1" w:line="360" w:lineRule="auto"/>
        <w:jc w:val="both"/>
        <w:outlineLvl w:val="2"/>
        <w:rPr>
          <w:sz w:val="28"/>
          <w:szCs w:val="28"/>
          <w:shd w:val="clear" w:color="auto" w:fill="FFFFFF"/>
        </w:rPr>
      </w:pPr>
      <w:r w:rsidRPr="008D0518">
        <w:rPr>
          <w:sz w:val="28"/>
          <w:szCs w:val="28"/>
          <w:shd w:val="clear" w:color="auto" w:fill="FFFFFF"/>
        </w:rPr>
        <w:t xml:space="preserve"> </w:t>
      </w:r>
      <w:r w:rsidRPr="008D0518">
        <w:rPr>
          <w:rStyle w:val="a8"/>
          <w:b w:val="0"/>
          <w:bCs w:val="0"/>
          <w:sz w:val="28"/>
          <w:szCs w:val="28"/>
          <w:shd w:val="clear" w:color="auto" w:fill="FFFFFF"/>
        </w:rPr>
        <w:t>Обсуждение образа жизни</w:t>
      </w:r>
      <w:r>
        <w:rPr>
          <w:sz w:val="28"/>
          <w:szCs w:val="28"/>
          <w:shd w:val="clear" w:color="auto" w:fill="FFFFFF"/>
        </w:rPr>
        <w:t xml:space="preserve">: </w:t>
      </w:r>
    </w:p>
    <w:p w:rsidR="008D0518" w:rsidRDefault="008D0518" w:rsidP="008D0518">
      <w:pPr>
        <w:spacing w:before="100" w:beforeAutospacing="1" w:after="100" w:afterAutospacing="1" w:line="360" w:lineRule="auto"/>
        <w:jc w:val="both"/>
        <w:outlineLvl w:val="2"/>
        <w:rPr>
          <w:sz w:val="28"/>
          <w:szCs w:val="28"/>
          <w:shd w:val="clear" w:color="auto" w:fill="FFFFFF"/>
        </w:rPr>
      </w:pPr>
      <w:r>
        <w:rPr>
          <w:sz w:val="28"/>
          <w:szCs w:val="28"/>
          <w:shd w:val="clear" w:color="auto" w:fill="FFFFFF"/>
        </w:rPr>
        <w:t xml:space="preserve">        </w:t>
      </w:r>
      <w:r w:rsidRPr="008D0518">
        <w:rPr>
          <w:sz w:val="28"/>
          <w:szCs w:val="28"/>
          <w:shd w:val="clear" w:color="auto" w:fill="FFFFFF"/>
        </w:rPr>
        <w:t xml:space="preserve"> Питание: Уточнение рациона питания на предмет содержания йода (употребление морепр</w:t>
      </w:r>
      <w:r>
        <w:rPr>
          <w:sz w:val="28"/>
          <w:szCs w:val="28"/>
          <w:shd w:val="clear" w:color="auto" w:fill="FFFFFF"/>
        </w:rPr>
        <w:t xml:space="preserve">одуктов, соли с йодом и т.д.). </w:t>
      </w:r>
    </w:p>
    <w:p w:rsidR="008D0518" w:rsidRDefault="008D0518" w:rsidP="008D0518">
      <w:pPr>
        <w:spacing w:before="100" w:beforeAutospacing="1" w:after="100" w:afterAutospacing="1" w:line="360" w:lineRule="auto"/>
        <w:jc w:val="both"/>
        <w:outlineLvl w:val="2"/>
        <w:rPr>
          <w:rFonts w:eastAsia="MS Gothic" w:hAnsi="MS Gothic"/>
          <w:sz w:val="28"/>
          <w:szCs w:val="28"/>
          <w:shd w:val="clear" w:color="auto" w:fill="FFFFFF"/>
        </w:rPr>
      </w:pPr>
      <w:r>
        <w:rPr>
          <w:sz w:val="28"/>
          <w:szCs w:val="28"/>
          <w:shd w:val="clear" w:color="auto" w:fill="FFFFFF"/>
        </w:rPr>
        <w:t xml:space="preserve">       </w:t>
      </w:r>
      <w:r w:rsidRPr="008D0518">
        <w:rPr>
          <w:sz w:val="28"/>
          <w:szCs w:val="28"/>
          <w:shd w:val="clear" w:color="auto" w:fill="FFFFFF"/>
        </w:rPr>
        <w:t xml:space="preserve"> Условия проживания: Оценка географического региона (например, горные районы, где часто наблюдается дефицит йода). </w:t>
      </w:r>
    </w:p>
    <w:p w:rsidR="008D0518" w:rsidRDefault="008D0518" w:rsidP="008D0518">
      <w:pPr>
        <w:spacing w:before="100" w:beforeAutospacing="1" w:after="100" w:afterAutospacing="1" w:line="360" w:lineRule="auto"/>
        <w:jc w:val="both"/>
        <w:outlineLvl w:val="2"/>
        <w:rPr>
          <w:sz w:val="28"/>
          <w:szCs w:val="28"/>
          <w:shd w:val="clear" w:color="auto" w:fill="FFFFFF"/>
        </w:rPr>
      </w:pPr>
      <w:r w:rsidRPr="008D0518">
        <w:rPr>
          <w:rStyle w:val="a8"/>
          <w:bCs w:val="0"/>
          <w:sz w:val="28"/>
          <w:szCs w:val="28"/>
          <w:shd w:val="clear" w:color="auto" w:fill="FFFFFF"/>
        </w:rPr>
        <w:t>Объективные методы диагностики:</w:t>
      </w:r>
    </w:p>
    <w:p w:rsidR="008D0518" w:rsidRDefault="008D0518" w:rsidP="008D0518">
      <w:pPr>
        <w:spacing w:before="100" w:beforeAutospacing="1" w:after="100" w:afterAutospacing="1" w:line="360" w:lineRule="auto"/>
        <w:jc w:val="both"/>
        <w:outlineLvl w:val="2"/>
        <w:rPr>
          <w:sz w:val="28"/>
          <w:szCs w:val="28"/>
          <w:shd w:val="clear" w:color="auto" w:fill="FFFFFF"/>
        </w:rPr>
      </w:pPr>
      <w:r w:rsidRPr="008D0518">
        <w:rPr>
          <w:sz w:val="28"/>
          <w:szCs w:val="28"/>
          <w:shd w:val="clear" w:color="auto" w:fill="FFFFFF"/>
        </w:rPr>
        <w:t xml:space="preserve"> </w:t>
      </w:r>
      <w:proofErr w:type="spellStart"/>
      <w:r w:rsidRPr="008D0518">
        <w:rPr>
          <w:rStyle w:val="a8"/>
          <w:bCs w:val="0"/>
          <w:sz w:val="28"/>
          <w:szCs w:val="28"/>
          <w:shd w:val="clear" w:color="auto" w:fill="FFFFFF"/>
        </w:rPr>
        <w:t>Физикальное</w:t>
      </w:r>
      <w:proofErr w:type="spellEnd"/>
      <w:r w:rsidRPr="008D0518">
        <w:rPr>
          <w:rStyle w:val="a8"/>
          <w:bCs w:val="0"/>
          <w:sz w:val="28"/>
          <w:szCs w:val="28"/>
          <w:shd w:val="clear" w:color="auto" w:fill="FFFFFF"/>
        </w:rPr>
        <w:t xml:space="preserve"> обследование</w:t>
      </w:r>
      <w:r w:rsidRPr="008D0518">
        <w:rPr>
          <w:sz w:val="28"/>
          <w:szCs w:val="28"/>
          <w:shd w:val="clear" w:color="auto" w:fill="FFFFFF"/>
        </w:rPr>
        <w:t xml:space="preserve">: </w:t>
      </w:r>
    </w:p>
    <w:p w:rsidR="008D0518" w:rsidRDefault="008D0518" w:rsidP="008D0518">
      <w:pPr>
        <w:spacing w:before="100" w:beforeAutospacing="1" w:after="100" w:afterAutospacing="1" w:line="360" w:lineRule="auto"/>
        <w:jc w:val="both"/>
        <w:outlineLvl w:val="2"/>
        <w:rPr>
          <w:sz w:val="28"/>
          <w:szCs w:val="28"/>
          <w:shd w:val="clear" w:color="auto" w:fill="FFFFFF"/>
        </w:rPr>
      </w:pPr>
      <w:r>
        <w:rPr>
          <w:rStyle w:val="a8"/>
          <w:b w:val="0"/>
          <w:bCs w:val="0"/>
          <w:sz w:val="28"/>
          <w:szCs w:val="28"/>
          <w:shd w:val="clear" w:color="auto" w:fill="FFFFFF"/>
        </w:rPr>
        <w:t xml:space="preserve">       </w:t>
      </w:r>
      <w:r w:rsidRPr="008D0518">
        <w:rPr>
          <w:rStyle w:val="a8"/>
          <w:b w:val="0"/>
          <w:bCs w:val="0"/>
          <w:sz w:val="28"/>
          <w:szCs w:val="28"/>
          <w:shd w:val="clear" w:color="auto" w:fill="FFFFFF"/>
        </w:rPr>
        <w:t>Осмотр</w:t>
      </w:r>
      <w:r w:rsidRPr="008D0518">
        <w:rPr>
          <w:sz w:val="28"/>
          <w:szCs w:val="28"/>
          <w:shd w:val="clear" w:color="auto" w:fill="FFFFFF"/>
        </w:rPr>
        <w:t>: Врач проводит визуальный осмотр шеи на предм</w:t>
      </w:r>
      <w:r w:rsidR="00235745">
        <w:rPr>
          <w:sz w:val="28"/>
          <w:szCs w:val="28"/>
          <w:shd w:val="clear" w:color="auto" w:fill="FFFFFF"/>
        </w:rPr>
        <w:t>ет увеличения щитовидной железы</w:t>
      </w:r>
      <w:r w:rsidRPr="008D0518">
        <w:rPr>
          <w:sz w:val="28"/>
          <w:szCs w:val="28"/>
          <w:shd w:val="clear" w:color="auto" w:fill="FFFFFF"/>
        </w:rPr>
        <w:t xml:space="preserve"> </w:t>
      </w:r>
      <w:r w:rsidR="00B75040">
        <w:rPr>
          <w:sz w:val="28"/>
          <w:szCs w:val="28"/>
          <w:shd w:val="clear" w:color="auto" w:fill="FFFFFF"/>
        </w:rPr>
        <w:t>(</w:t>
      </w:r>
      <w:r w:rsidR="00235745">
        <w:rPr>
          <w:sz w:val="28"/>
          <w:szCs w:val="28"/>
          <w:shd w:val="clear" w:color="auto" w:fill="FFFFFF"/>
        </w:rPr>
        <w:t>в норме не заметна).</w:t>
      </w:r>
    </w:p>
    <w:p w:rsidR="008D0518" w:rsidRDefault="008D0518" w:rsidP="008D0518">
      <w:pPr>
        <w:spacing w:before="100" w:beforeAutospacing="1" w:after="100" w:afterAutospacing="1" w:line="360" w:lineRule="auto"/>
        <w:jc w:val="both"/>
        <w:outlineLvl w:val="2"/>
        <w:rPr>
          <w:sz w:val="28"/>
          <w:szCs w:val="28"/>
          <w:shd w:val="clear" w:color="auto" w:fill="FFFFFF"/>
        </w:rPr>
      </w:pPr>
      <w:r>
        <w:rPr>
          <w:rStyle w:val="a8"/>
          <w:b w:val="0"/>
          <w:bCs w:val="0"/>
          <w:sz w:val="28"/>
          <w:szCs w:val="28"/>
          <w:shd w:val="clear" w:color="auto" w:fill="FFFFFF"/>
        </w:rPr>
        <w:lastRenderedPageBreak/>
        <w:t xml:space="preserve">        </w:t>
      </w:r>
      <w:r w:rsidRPr="008D0518">
        <w:rPr>
          <w:rStyle w:val="a8"/>
          <w:b w:val="0"/>
          <w:bCs w:val="0"/>
          <w:sz w:val="28"/>
          <w:szCs w:val="28"/>
          <w:shd w:val="clear" w:color="auto" w:fill="FFFFFF"/>
        </w:rPr>
        <w:t>Пальпация</w:t>
      </w:r>
      <w:r w:rsidRPr="008D0518">
        <w:rPr>
          <w:sz w:val="28"/>
          <w:szCs w:val="28"/>
          <w:shd w:val="clear" w:color="auto" w:fill="FFFFFF"/>
        </w:rPr>
        <w:t xml:space="preserve">: Ощупывание щитовидной железы для определения ее размера, консистенции </w:t>
      </w:r>
      <w:r w:rsidR="00235745">
        <w:rPr>
          <w:sz w:val="28"/>
          <w:szCs w:val="28"/>
          <w:shd w:val="clear" w:color="auto" w:fill="FFFFFF"/>
        </w:rPr>
        <w:t>и наличия узлов.</w:t>
      </w:r>
    </w:p>
    <w:p w:rsidR="00235745" w:rsidRPr="00235745" w:rsidRDefault="001C0F58" w:rsidP="00235745">
      <w:pPr>
        <w:shd w:val="clear" w:color="auto" w:fill="FFFFFF"/>
        <w:spacing w:after="104" w:line="360" w:lineRule="auto"/>
        <w:jc w:val="both"/>
        <w:rPr>
          <w:color w:val="333333"/>
          <w:sz w:val="28"/>
          <w:szCs w:val="28"/>
        </w:rPr>
      </w:pPr>
      <w:r>
        <w:rPr>
          <w:bCs/>
          <w:color w:val="333333"/>
          <w:sz w:val="28"/>
          <w:szCs w:val="28"/>
        </w:rPr>
        <w:t xml:space="preserve">        </w:t>
      </w:r>
      <w:r w:rsidR="00235745" w:rsidRPr="00235745">
        <w:rPr>
          <w:bCs/>
          <w:color w:val="333333"/>
          <w:sz w:val="28"/>
          <w:szCs w:val="28"/>
        </w:rPr>
        <w:t>В норме при пальпации щитовидной железы</w:t>
      </w:r>
      <w:r w:rsidR="00235745" w:rsidRPr="00235745">
        <w:rPr>
          <w:color w:val="333333"/>
          <w:sz w:val="28"/>
          <w:szCs w:val="28"/>
        </w:rPr>
        <w:t> </w:t>
      </w:r>
      <w:r w:rsidR="00235745" w:rsidRPr="00235745">
        <w:rPr>
          <w:bCs/>
          <w:color w:val="333333"/>
          <w:sz w:val="28"/>
          <w:szCs w:val="28"/>
        </w:rPr>
        <w:t>температура кожи в области шеи и на других участках тела не отличается</w:t>
      </w:r>
      <w:r w:rsidR="00235745" w:rsidRPr="00235745">
        <w:rPr>
          <w:color w:val="333333"/>
          <w:sz w:val="28"/>
          <w:szCs w:val="28"/>
        </w:rPr>
        <w:t>, отсутствует болезненность, нет дрожания, пульсации, не прощупываются узлы и кисты.</w:t>
      </w:r>
      <w:r w:rsidRPr="00235745">
        <w:rPr>
          <w:color w:val="333333"/>
          <w:sz w:val="28"/>
          <w:szCs w:val="28"/>
        </w:rPr>
        <w:t xml:space="preserve"> </w:t>
      </w:r>
    </w:p>
    <w:p w:rsidR="00235745" w:rsidRPr="00235745" w:rsidRDefault="001C0F58" w:rsidP="00235745">
      <w:pPr>
        <w:shd w:val="clear" w:color="auto" w:fill="FFFFFF"/>
        <w:spacing w:after="104" w:line="360" w:lineRule="auto"/>
        <w:jc w:val="both"/>
        <w:rPr>
          <w:color w:val="333333"/>
          <w:sz w:val="28"/>
          <w:szCs w:val="28"/>
        </w:rPr>
      </w:pPr>
      <w:r>
        <w:rPr>
          <w:color w:val="333333"/>
          <w:sz w:val="28"/>
          <w:szCs w:val="28"/>
        </w:rPr>
        <w:t xml:space="preserve">        </w:t>
      </w:r>
      <w:r w:rsidR="00235745" w:rsidRPr="00235745">
        <w:rPr>
          <w:color w:val="333333"/>
          <w:sz w:val="28"/>
          <w:szCs w:val="28"/>
        </w:rPr>
        <w:t>Также </w:t>
      </w:r>
      <w:r w:rsidR="00235745" w:rsidRPr="00235745">
        <w:rPr>
          <w:bCs/>
          <w:color w:val="333333"/>
          <w:sz w:val="28"/>
          <w:szCs w:val="28"/>
        </w:rPr>
        <w:t>вариантом нормы считается незначительное увеличение органа (в пределах 10%)</w:t>
      </w:r>
      <w:r w:rsidR="00235745" w:rsidRPr="00235745">
        <w:rPr>
          <w:color w:val="333333"/>
          <w:sz w:val="28"/>
          <w:szCs w:val="28"/>
        </w:rPr>
        <w:t> при отсутствии симптоматики его патологии. Поверхность железы при этом гладкая, консистенция — мягко-эластичная, с окружающими тканями она не спаяна, узлы отсутствуют, болезненности также нет.</w:t>
      </w:r>
      <w:r w:rsidRPr="00235745">
        <w:rPr>
          <w:color w:val="333333"/>
          <w:sz w:val="28"/>
          <w:szCs w:val="28"/>
        </w:rPr>
        <w:t xml:space="preserve"> </w:t>
      </w:r>
    </w:p>
    <w:p w:rsidR="00235745" w:rsidRPr="001C0F58" w:rsidRDefault="001C0F58" w:rsidP="001C0F58">
      <w:pPr>
        <w:shd w:val="clear" w:color="auto" w:fill="FFFFFF"/>
        <w:spacing w:after="104" w:line="360" w:lineRule="auto"/>
        <w:jc w:val="both"/>
        <w:rPr>
          <w:color w:val="333333"/>
          <w:sz w:val="28"/>
          <w:szCs w:val="28"/>
        </w:rPr>
      </w:pPr>
      <w:r>
        <w:rPr>
          <w:color w:val="333333"/>
          <w:sz w:val="28"/>
          <w:szCs w:val="28"/>
        </w:rPr>
        <w:t xml:space="preserve">        </w:t>
      </w:r>
      <w:r w:rsidR="00235745" w:rsidRPr="00235745">
        <w:rPr>
          <w:color w:val="333333"/>
          <w:sz w:val="28"/>
          <w:szCs w:val="28"/>
        </w:rPr>
        <w:t>Следует учитывать, что пальпация щитовидной железы является недостаточно точным методо</w:t>
      </w:r>
      <w:r>
        <w:rPr>
          <w:color w:val="333333"/>
          <w:sz w:val="28"/>
          <w:szCs w:val="28"/>
        </w:rPr>
        <w:t>м оценки размеров.</w:t>
      </w:r>
    </w:p>
    <w:p w:rsidR="003F558C" w:rsidRPr="00F10D08" w:rsidRDefault="008D0518" w:rsidP="008D0518">
      <w:pPr>
        <w:spacing w:before="100" w:beforeAutospacing="1" w:after="100" w:afterAutospacing="1" w:line="360" w:lineRule="auto"/>
        <w:jc w:val="both"/>
        <w:outlineLvl w:val="2"/>
        <w:rPr>
          <w:sz w:val="28"/>
          <w:szCs w:val="28"/>
          <w:shd w:val="clear" w:color="auto" w:fill="FFFFFF"/>
        </w:rPr>
      </w:pPr>
      <w:r w:rsidRPr="00F10D08">
        <w:rPr>
          <w:sz w:val="28"/>
          <w:szCs w:val="28"/>
          <w:shd w:val="clear" w:color="auto" w:fill="FFFFFF"/>
        </w:rPr>
        <w:t xml:space="preserve"> </w:t>
      </w:r>
      <w:r w:rsidRPr="00F10D08">
        <w:rPr>
          <w:rStyle w:val="a8"/>
          <w:bCs w:val="0"/>
          <w:sz w:val="28"/>
          <w:szCs w:val="28"/>
          <w:shd w:val="clear" w:color="auto" w:fill="FFFFFF"/>
        </w:rPr>
        <w:t>Лабораторные исследования</w:t>
      </w:r>
      <w:r w:rsidRPr="00F10D08">
        <w:rPr>
          <w:sz w:val="28"/>
          <w:szCs w:val="28"/>
          <w:shd w:val="clear" w:color="auto" w:fill="FFFFFF"/>
        </w:rPr>
        <w:t xml:space="preserve">: </w:t>
      </w:r>
    </w:p>
    <w:p w:rsidR="003F558C" w:rsidRPr="003F558C" w:rsidRDefault="008D0518" w:rsidP="003F558C">
      <w:pPr>
        <w:spacing w:before="100" w:beforeAutospacing="1" w:after="100" w:afterAutospacing="1" w:line="360" w:lineRule="auto"/>
        <w:jc w:val="both"/>
        <w:rPr>
          <w:sz w:val="28"/>
          <w:szCs w:val="28"/>
        </w:rPr>
      </w:pPr>
      <w:r w:rsidRPr="008D0518">
        <w:rPr>
          <w:sz w:val="28"/>
          <w:szCs w:val="28"/>
          <w:shd w:val="clear" w:color="auto" w:fill="FFFFFF"/>
        </w:rPr>
        <w:t xml:space="preserve"> </w:t>
      </w:r>
      <w:r w:rsidR="003F558C">
        <w:rPr>
          <w:sz w:val="28"/>
          <w:szCs w:val="28"/>
          <w:shd w:val="clear" w:color="auto" w:fill="FFFFFF"/>
        </w:rPr>
        <w:t xml:space="preserve">        </w:t>
      </w:r>
      <w:r w:rsidRPr="008D0518">
        <w:rPr>
          <w:rStyle w:val="a8"/>
          <w:b w:val="0"/>
          <w:bCs w:val="0"/>
          <w:sz w:val="28"/>
          <w:szCs w:val="28"/>
          <w:shd w:val="clear" w:color="auto" w:fill="FFFFFF"/>
        </w:rPr>
        <w:t>Анализ крови</w:t>
      </w:r>
      <w:r w:rsidRPr="008D0518">
        <w:rPr>
          <w:sz w:val="28"/>
          <w:szCs w:val="28"/>
          <w:shd w:val="clear" w:color="auto" w:fill="FFFFFF"/>
        </w:rPr>
        <w:t xml:space="preserve">: </w:t>
      </w:r>
      <w:r w:rsidR="003F558C" w:rsidRPr="008D0518">
        <w:rPr>
          <w:sz w:val="28"/>
          <w:szCs w:val="28"/>
        </w:rPr>
        <w:t xml:space="preserve">После выявления зоба всем пациентам рекомендуют определить уровень </w:t>
      </w:r>
      <w:proofErr w:type="spellStart"/>
      <w:r w:rsidR="003F558C" w:rsidRPr="008D0518">
        <w:rPr>
          <w:sz w:val="28"/>
          <w:szCs w:val="28"/>
        </w:rPr>
        <w:t>тиреотропина</w:t>
      </w:r>
      <w:proofErr w:type="spellEnd"/>
      <w:r w:rsidR="003F558C" w:rsidRPr="008D0518">
        <w:rPr>
          <w:sz w:val="28"/>
          <w:szCs w:val="28"/>
        </w:rPr>
        <w:t xml:space="preserve"> (ТТГ)</w:t>
      </w:r>
      <w:proofErr w:type="gramStart"/>
      <w:r w:rsidR="003F558C" w:rsidRPr="008D0518">
        <w:rPr>
          <w:sz w:val="28"/>
          <w:szCs w:val="28"/>
        </w:rPr>
        <w:t> .</w:t>
      </w:r>
      <w:proofErr w:type="gramEnd"/>
      <w:r w:rsidR="003F558C" w:rsidRPr="008D0518">
        <w:rPr>
          <w:sz w:val="28"/>
          <w:szCs w:val="28"/>
        </w:rPr>
        <w:t xml:space="preserve"> Если ТТГ повышен, то нужно сдать анализ на уровень свободного Т4 (тироксина, св. Т4), содержание антител к </w:t>
      </w:r>
      <w:proofErr w:type="spellStart"/>
      <w:r w:rsidR="003F558C" w:rsidRPr="008D0518">
        <w:rPr>
          <w:sz w:val="28"/>
          <w:szCs w:val="28"/>
        </w:rPr>
        <w:t>тиреопероксидазе</w:t>
      </w:r>
      <w:proofErr w:type="spellEnd"/>
      <w:r w:rsidR="003F558C" w:rsidRPr="008D0518">
        <w:rPr>
          <w:sz w:val="28"/>
          <w:szCs w:val="28"/>
        </w:rPr>
        <w:t xml:space="preserve"> (АТ-ТПО) и </w:t>
      </w:r>
      <w:proofErr w:type="spellStart"/>
      <w:r w:rsidR="003F558C" w:rsidRPr="008D0518">
        <w:rPr>
          <w:sz w:val="28"/>
          <w:szCs w:val="28"/>
        </w:rPr>
        <w:t>тиреоглобулину</w:t>
      </w:r>
      <w:proofErr w:type="spellEnd"/>
      <w:r w:rsidR="003F558C" w:rsidRPr="008D0518">
        <w:rPr>
          <w:sz w:val="28"/>
          <w:szCs w:val="28"/>
        </w:rPr>
        <w:t xml:space="preserve"> (АТ-ТГ). В некоторых случаях могут сразу проверить ТТГ, свободный Т</w:t>
      </w:r>
      <w:proofErr w:type="gramStart"/>
      <w:r w:rsidR="003F558C" w:rsidRPr="008D0518">
        <w:rPr>
          <w:sz w:val="28"/>
          <w:szCs w:val="28"/>
        </w:rPr>
        <w:t>4</w:t>
      </w:r>
      <w:proofErr w:type="gramEnd"/>
      <w:r w:rsidR="003F558C" w:rsidRPr="008D0518">
        <w:rPr>
          <w:sz w:val="28"/>
          <w:szCs w:val="28"/>
        </w:rPr>
        <w:t xml:space="preserve"> и АТ-ТПО (например, при обследовании детей, чтобы не брать у ребёнка кровь дважды). При низком </w:t>
      </w:r>
      <w:proofErr w:type="spellStart"/>
      <w:r w:rsidR="003F558C" w:rsidRPr="008D0518">
        <w:rPr>
          <w:sz w:val="28"/>
          <w:szCs w:val="28"/>
        </w:rPr>
        <w:t>тиреотропине</w:t>
      </w:r>
      <w:proofErr w:type="spellEnd"/>
      <w:r w:rsidR="003F558C" w:rsidRPr="008D0518">
        <w:rPr>
          <w:sz w:val="28"/>
          <w:szCs w:val="28"/>
        </w:rPr>
        <w:t xml:space="preserve"> назначают анализ крови на свободный Т</w:t>
      </w:r>
      <w:proofErr w:type="gramStart"/>
      <w:r w:rsidR="003F558C" w:rsidRPr="008D0518">
        <w:rPr>
          <w:sz w:val="28"/>
          <w:szCs w:val="28"/>
        </w:rPr>
        <w:t>4</w:t>
      </w:r>
      <w:proofErr w:type="gramEnd"/>
      <w:r w:rsidR="003F558C" w:rsidRPr="008D0518">
        <w:rPr>
          <w:sz w:val="28"/>
          <w:szCs w:val="28"/>
        </w:rPr>
        <w:t>, свободный Т3 (</w:t>
      </w:r>
      <w:proofErr w:type="spellStart"/>
      <w:r w:rsidR="003F558C" w:rsidRPr="008D0518">
        <w:rPr>
          <w:sz w:val="28"/>
          <w:szCs w:val="28"/>
        </w:rPr>
        <w:t>трийодтиронин</w:t>
      </w:r>
      <w:proofErr w:type="spellEnd"/>
      <w:r w:rsidR="003F558C" w:rsidRPr="008D0518">
        <w:rPr>
          <w:sz w:val="28"/>
          <w:szCs w:val="28"/>
        </w:rPr>
        <w:t>) и антитела к рецептору ТТГ для диагностики тиреотоксикоза</w:t>
      </w:r>
      <w:r w:rsidR="003F558C">
        <w:rPr>
          <w:sz w:val="28"/>
          <w:szCs w:val="28"/>
        </w:rPr>
        <w:t xml:space="preserve">. </w:t>
      </w:r>
      <w:r w:rsidR="003F558C" w:rsidRPr="008D0518">
        <w:rPr>
          <w:sz w:val="28"/>
          <w:szCs w:val="28"/>
        </w:rPr>
        <w:t>При гипотиреозе уровень свободного Т</w:t>
      </w:r>
      <w:proofErr w:type="gramStart"/>
      <w:r w:rsidR="003F558C" w:rsidRPr="008D0518">
        <w:rPr>
          <w:sz w:val="28"/>
          <w:szCs w:val="28"/>
        </w:rPr>
        <w:t>4</w:t>
      </w:r>
      <w:proofErr w:type="gramEnd"/>
      <w:r w:rsidR="003F558C" w:rsidRPr="008D0518">
        <w:rPr>
          <w:sz w:val="28"/>
          <w:szCs w:val="28"/>
        </w:rPr>
        <w:t xml:space="preserve"> будет низким, а при тиреотоксикозе — повышенным. Выявленные антитела будут указывать на аутоиммунный механизм развития болезни, т. е. на то, что организм сам атакует клетки щитовидной железы, принимая их </w:t>
      </w:r>
      <w:proofErr w:type="gramStart"/>
      <w:r w:rsidR="003F558C" w:rsidRPr="008D0518">
        <w:rPr>
          <w:sz w:val="28"/>
          <w:szCs w:val="28"/>
        </w:rPr>
        <w:t>за</w:t>
      </w:r>
      <w:proofErr w:type="gramEnd"/>
      <w:r w:rsidR="003F558C" w:rsidRPr="008D0518">
        <w:rPr>
          <w:sz w:val="28"/>
          <w:szCs w:val="28"/>
        </w:rPr>
        <w:t xml:space="preserve"> чужеродные.</w:t>
      </w:r>
      <w:r w:rsidR="003F558C">
        <w:rPr>
          <w:sz w:val="28"/>
          <w:szCs w:val="28"/>
        </w:rPr>
        <w:t xml:space="preserve"> </w:t>
      </w:r>
      <w:r w:rsidRPr="008D0518">
        <w:rPr>
          <w:sz w:val="28"/>
          <w:szCs w:val="28"/>
          <w:shd w:val="clear" w:color="auto" w:fill="FFFFFF"/>
        </w:rPr>
        <w:t xml:space="preserve">Определение уровней </w:t>
      </w:r>
      <w:proofErr w:type="spellStart"/>
      <w:r w:rsidRPr="008D0518">
        <w:rPr>
          <w:sz w:val="28"/>
          <w:szCs w:val="28"/>
          <w:shd w:val="clear" w:color="auto" w:fill="FFFFFF"/>
        </w:rPr>
        <w:t>тиреотропного</w:t>
      </w:r>
      <w:proofErr w:type="spellEnd"/>
      <w:r w:rsidRPr="008D0518">
        <w:rPr>
          <w:sz w:val="28"/>
          <w:szCs w:val="28"/>
          <w:shd w:val="clear" w:color="auto" w:fill="FFFFFF"/>
        </w:rPr>
        <w:t xml:space="preserve"> гормона (ТТГ), свободного Т3 и Т</w:t>
      </w:r>
      <w:proofErr w:type="gramStart"/>
      <w:r w:rsidRPr="008D0518">
        <w:rPr>
          <w:sz w:val="28"/>
          <w:szCs w:val="28"/>
          <w:shd w:val="clear" w:color="auto" w:fill="FFFFFF"/>
        </w:rPr>
        <w:t>4</w:t>
      </w:r>
      <w:proofErr w:type="gramEnd"/>
      <w:r w:rsidRPr="008D0518">
        <w:rPr>
          <w:sz w:val="28"/>
          <w:szCs w:val="28"/>
          <w:shd w:val="clear" w:color="auto" w:fill="FFFFFF"/>
        </w:rPr>
        <w:t xml:space="preserve"> для оценки функции щитовидной железы. </w:t>
      </w:r>
    </w:p>
    <w:p w:rsidR="003F558C" w:rsidRDefault="003F558C" w:rsidP="008D0518">
      <w:pPr>
        <w:spacing w:before="100" w:beforeAutospacing="1" w:after="100" w:afterAutospacing="1" w:line="360" w:lineRule="auto"/>
        <w:jc w:val="both"/>
        <w:outlineLvl w:val="2"/>
        <w:rPr>
          <w:sz w:val="28"/>
          <w:szCs w:val="28"/>
          <w:shd w:val="clear" w:color="auto" w:fill="FFFFFF"/>
        </w:rPr>
      </w:pPr>
      <w:r>
        <w:rPr>
          <w:rStyle w:val="a8"/>
          <w:b w:val="0"/>
          <w:bCs w:val="0"/>
          <w:sz w:val="28"/>
          <w:szCs w:val="28"/>
          <w:shd w:val="clear" w:color="auto" w:fill="FFFFFF"/>
        </w:rPr>
        <w:lastRenderedPageBreak/>
        <w:t xml:space="preserve">        </w:t>
      </w:r>
      <w:r w:rsidR="008D0518" w:rsidRPr="008D0518">
        <w:rPr>
          <w:rStyle w:val="a8"/>
          <w:b w:val="0"/>
          <w:bCs w:val="0"/>
          <w:sz w:val="28"/>
          <w:szCs w:val="28"/>
          <w:shd w:val="clear" w:color="auto" w:fill="FFFFFF"/>
        </w:rPr>
        <w:t>Уровень йода в моче</w:t>
      </w:r>
      <w:r w:rsidR="008D0518" w:rsidRPr="008D0518">
        <w:rPr>
          <w:sz w:val="28"/>
          <w:szCs w:val="28"/>
          <w:shd w:val="clear" w:color="auto" w:fill="FFFFFF"/>
        </w:rPr>
        <w:t xml:space="preserve">: Исследование мочи на содержание йода как индикатор его дефицита в организме. </w:t>
      </w:r>
      <w:r w:rsidR="007566B1">
        <w:rPr>
          <w:sz w:val="28"/>
          <w:szCs w:val="28"/>
          <w:shd w:val="clear" w:color="auto" w:fill="FFFFFF"/>
        </w:rPr>
        <w:t>(0.03-1,0 мкг/мл норма)</w:t>
      </w:r>
    </w:p>
    <w:p w:rsidR="003F558C" w:rsidRPr="00F10D08" w:rsidRDefault="008D0518" w:rsidP="008D0518">
      <w:pPr>
        <w:spacing w:before="100" w:beforeAutospacing="1" w:after="100" w:afterAutospacing="1" w:line="360" w:lineRule="auto"/>
        <w:jc w:val="both"/>
        <w:outlineLvl w:val="2"/>
        <w:rPr>
          <w:sz w:val="28"/>
          <w:szCs w:val="28"/>
          <w:shd w:val="clear" w:color="auto" w:fill="FFFFFF"/>
        </w:rPr>
      </w:pPr>
      <w:r w:rsidRPr="00F10D08">
        <w:rPr>
          <w:rStyle w:val="a8"/>
          <w:bCs w:val="0"/>
          <w:sz w:val="28"/>
          <w:szCs w:val="28"/>
          <w:shd w:val="clear" w:color="auto" w:fill="FFFFFF"/>
        </w:rPr>
        <w:t>Инструментальные исследования</w:t>
      </w:r>
      <w:r w:rsidRPr="00F10D08">
        <w:rPr>
          <w:sz w:val="28"/>
          <w:szCs w:val="28"/>
          <w:shd w:val="clear" w:color="auto" w:fill="FFFFFF"/>
        </w:rPr>
        <w:t xml:space="preserve">: </w:t>
      </w:r>
    </w:p>
    <w:p w:rsidR="003F558C" w:rsidRPr="008D0518" w:rsidRDefault="003F558C" w:rsidP="003F558C">
      <w:pPr>
        <w:spacing w:before="100" w:beforeAutospacing="1" w:after="100" w:afterAutospacing="1" w:line="360" w:lineRule="auto"/>
        <w:jc w:val="both"/>
        <w:rPr>
          <w:sz w:val="28"/>
          <w:szCs w:val="28"/>
        </w:rPr>
      </w:pPr>
      <w:r>
        <w:rPr>
          <w:sz w:val="28"/>
          <w:szCs w:val="28"/>
          <w:shd w:val="clear" w:color="auto" w:fill="FFFFFF"/>
        </w:rPr>
        <w:t xml:space="preserve">        </w:t>
      </w:r>
      <w:r w:rsidR="008D0518" w:rsidRPr="008D0518">
        <w:rPr>
          <w:rStyle w:val="a8"/>
          <w:b w:val="0"/>
          <w:bCs w:val="0"/>
          <w:sz w:val="28"/>
          <w:szCs w:val="28"/>
          <w:shd w:val="clear" w:color="auto" w:fill="FFFFFF"/>
        </w:rPr>
        <w:t>Ультразвуковое исследование (УЗИ)</w:t>
      </w:r>
      <w:r w:rsidR="008D0518" w:rsidRPr="008D0518">
        <w:rPr>
          <w:sz w:val="28"/>
          <w:szCs w:val="28"/>
          <w:shd w:val="clear" w:color="auto" w:fill="FFFFFF"/>
        </w:rPr>
        <w:t>:</w:t>
      </w:r>
      <w:r w:rsidRPr="003F558C">
        <w:rPr>
          <w:sz w:val="28"/>
          <w:szCs w:val="28"/>
        </w:rPr>
        <w:t xml:space="preserve"> </w:t>
      </w:r>
      <w:r w:rsidRPr="008D0518">
        <w:rPr>
          <w:sz w:val="28"/>
          <w:szCs w:val="28"/>
        </w:rPr>
        <w:t>Чтобы подтвердить диагноз, предположенный по результатам осмотра и пальпации, выполняется УЗИ. Если объём щитовидной железы по результатам этого обследования больше 18 см</w:t>
      </w:r>
      <w:r w:rsidRPr="008D0518">
        <w:rPr>
          <w:sz w:val="28"/>
          <w:szCs w:val="28"/>
          <w:vertAlign w:val="superscript"/>
        </w:rPr>
        <w:t>3</w:t>
      </w:r>
      <w:r w:rsidRPr="008D0518">
        <w:rPr>
          <w:sz w:val="28"/>
          <w:szCs w:val="28"/>
        </w:rPr>
        <w:t> у женщин и 25 см</w:t>
      </w:r>
      <w:r w:rsidRPr="008D0518">
        <w:rPr>
          <w:sz w:val="28"/>
          <w:szCs w:val="28"/>
          <w:vertAlign w:val="superscript"/>
        </w:rPr>
        <w:t>3</w:t>
      </w:r>
      <w:r w:rsidRPr="008D0518">
        <w:rPr>
          <w:sz w:val="28"/>
          <w:szCs w:val="28"/>
        </w:rPr>
        <w:t> у мужчин, то ставится диагноз «диффузный зоб». Чтобы оценить увеличение объёма железы у детей, используются нормы, принятые для эпидемиологических исследований, где её объём сопоставляется с ростом и весом ребёнка.</w:t>
      </w:r>
    </w:p>
    <w:p w:rsidR="003F558C" w:rsidRPr="003F558C" w:rsidRDefault="003F558C" w:rsidP="003F558C">
      <w:pPr>
        <w:spacing w:before="100" w:beforeAutospacing="1" w:after="100" w:afterAutospacing="1" w:line="360" w:lineRule="auto"/>
        <w:jc w:val="both"/>
        <w:rPr>
          <w:sz w:val="28"/>
          <w:szCs w:val="28"/>
        </w:rPr>
      </w:pPr>
      <w:r w:rsidRPr="008D0518">
        <w:rPr>
          <w:sz w:val="28"/>
          <w:szCs w:val="28"/>
        </w:rPr>
        <w:t>Если на УЗИ выявлены узлы, то зоб узловой. Если обнаружено увеличение общего объёма ткани в сочетании с узловыми образованиями, то зоб смешанный.</w:t>
      </w:r>
    </w:p>
    <w:p w:rsidR="003F558C" w:rsidRDefault="003F558C" w:rsidP="008D0518">
      <w:pPr>
        <w:spacing w:before="100" w:beforeAutospacing="1" w:after="100" w:afterAutospacing="1" w:line="360" w:lineRule="auto"/>
        <w:jc w:val="both"/>
        <w:outlineLvl w:val="2"/>
        <w:rPr>
          <w:sz w:val="28"/>
          <w:szCs w:val="28"/>
          <w:shd w:val="clear" w:color="auto" w:fill="FFFFFF"/>
        </w:rPr>
      </w:pPr>
      <w:r>
        <w:rPr>
          <w:sz w:val="28"/>
          <w:szCs w:val="28"/>
          <w:shd w:val="clear" w:color="auto" w:fill="FFFFFF"/>
        </w:rPr>
        <w:t xml:space="preserve">   </w:t>
      </w:r>
      <w:r w:rsidR="008D0518" w:rsidRPr="008D0518">
        <w:rPr>
          <w:sz w:val="28"/>
          <w:szCs w:val="28"/>
          <w:shd w:val="clear" w:color="auto" w:fill="FFFFFF"/>
        </w:rPr>
        <w:t xml:space="preserve"> </w:t>
      </w:r>
      <w:r>
        <w:rPr>
          <w:sz w:val="28"/>
          <w:szCs w:val="28"/>
          <w:shd w:val="clear" w:color="auto" w:fill="FFFFFF"/>
        </w:rPr>
        <w:t xml:space="preserve">    </w:t>
      </w:r>
      <w:proofErr w:type="spellStart"/>
      <w:r w:rsidR="008D0518" w:rsidRPr="008D0518">
        <w:rPr>
          <w:rStyle w:val="a8"/>
          <w:b w:val="0"/>
          <w:bCs w:val="0"/>
          <w:sz w:val="28"/>
          <w:szCs w:val="28"/>
          <w:shd w:val="clear" w:color="auto" w:fill="FFFFFF"/>
        </w:rPr>
        <w:t>Сцинтиграфия</w:t>
      </w:r>
      <w:proofErr w:type="spellEnd"/>
      <w:r w:rsidR="008D0518" w:rsidRPr="008D0518">
        <w:rPr>
          <w:sz w:val="28"/>
          <w:szCs w:val="28"/>
          <w:shd w:val="clear" w:color="auto" w:fill="FFFFFF"/>
        </w:rPr>
        <w:t xml:space="preserve">: </w:t>
      </w:r>
      <w:proofErr w:type="spellStart"/>
      <w:r w:rsidR="00F10D08" w:rsidRPr="008D0518">
        <w:rPr>
          <w:sz w:val="28"/>
          <w:szCs w:val="28"/>
        </w:rPr>
        <w:t>Сцинтиграфия</w:t>
      </w:r>
      <w:proofErr w:type="spellEnd"/>
      <w:r w:rsidR="00F10D08" w:rsidRPr="008D0518">
        <w:rPr>
          <w:sz w:val="28"/>
          <w:szCs w:val="28"/>
        </w:rPr>
        <w:t xml:space="preserve"> щитовидной железы назначается пациентам с узловым/</w:t>
      </w:r>
      <w:proofErr w:type="spellStart"/>
      <w:r w:rsidR="00F10D08" w:rsidRPr="008D0518">
        <w:rPr>
          <w:sz w:val="28"/>
          <w:szCs w:val="28"/>
        </w:rPr>
        <w:t>многоузловым</w:t>
      </w:r>
      <w:proofErr w:type="spellEnd"/>
      <w:r w:rsidR="00F10D08" w:rsidRPr="008D0518">
        <w:rPr>
          <w:sz w:val="28"/>
          <w:szCs w:val="28"/>
        </w:rPr>
        <w:t xml:space="preserve"> зобом, если есть подозрение на функциональную автономию — повышенную выработку </w:t>
      </w:r>
      <w:proofErr w:type="spellStart"/>
      <w:r w:rsidR="00F10D08" w:rsidRPr="008D0518">
        <w:rPr>
          <w:sz w:val="28"/>
          <w:szCs w:val="28"/>
        </w:rPr>
        <w:t>тиреоидных</w:t>
      </w:r>
      <w:proofErr w:type="spellEnd"/>
      <w:r w:rsidR="00F10D08" w:rsidRPr="008D0518">
        <w:rPr>
          <w:sz w:val="28"/>
          <w:szCs w:val="28"/>
        </w:rPr>
        <w:t xml:space="preserve"> гормонов. Чаще всего это исследование рекомендуется при ТТГ по нижней границе нормы или ниже</w:t>
      </w:r>
      <w:r w:rsidR="00F10D08">
        <w:rPr>
          <w:sz w:val="28"/>
          <w:szCs w:val="28"/>
        </w:rPr>
        <w:t xml:space="preserve">. </w:t>
      </w:r>
      <w:r w:rsidR="008D0518" w:rsidRPr="008D0518">
        <w:rPr>
          <w:sz w:val="28"/>
          <w:szCs w:val="28"/>
          <w:shd w:val="clear" w:color="auto" w:fill="FFFFFF"/>
        </w:rPr>
        <w:t xml:space="preserve">Используется для оценки функциональной активности щитовидной железы. </w:t>
      </w:r>
    </w:p>
    <w:p w:rsidR="00F10D08" w:rsidRDefault="00F10D08" w:rsidP="008D0518">
      <w:pPr>
        <w:spacing w:before="100" w:beforeAutospacing="1" w:after="100" w:afterAutospacing="1" w:line="360" w:lineRule="auto"/>
        <w:jc w:val="both"/>
        <w:outlineLvl w:val="2"/>
        <w:rPr>
          <w:sz w:val="28"/>
          <w:szCs w:val="28"/>
          <w:shd w:val="clear" w:color="auto" w:fill="FFFFFF"/>
        </w:rPr>
      </w:pPr>
      <w:r w:rsidRPr="00F10D08">
        <w:rPr>
          <w:sz w:val="28"/>
          <w:szCs w:val="28"/>
          <w:shd w:val="clear" w:color="auto" w:fill="FFFFFF"/>
        </w:rPr>
        <w:drawing>
          <wp:inline distT="0" distB="0" distL="0" distR="0">
            <wp:extent cx="2971285" cy="1651776"/>
            <wp:effectExtent l="19050" t="0" r="515" b="0"/>
            <wp:docPr id="7" name="Рисунок 6" descr="Сцинтиграфия щитовидной железы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Сцинтиграфия щитовидной железы [32]"/>
                    <pic:cNvPicPr>
                      <a:picLocks noChangeAspect="1" noChangeArrowheads="1"/>
                    </pic:cNvPicPr>
                  </pic:nvPicPr>
                  <pic:blipFill>
                    <a:blip r:embed="rId13" cstate="print"/>
                    <a:srcRect/>
                    <a:stretch>
                      <a:fillRect/>
                    </a:stretch>
                  </pic:blipFill>
                  <pic:spPr bwMode="auto">
                    <a:xfrm>
                      <a:off x="0" y="0"/>
                      <a:ext cx="2976448" cy="1654646"/>
                    </a:xfrm>
                    <a:prstGeom prst="rect">
                      <a:avLst/>
                    </a:prstGeom>
                    <a:noFill/>
                    <a:ln w="9525">
                      <a:noFill/>
                      <a:miter lim="800000"/>
                      <a:headEnd/>
                      <a:tailEnd/>
                    </a:ln>
                  </pic:spPr>
                </pic:pic>
              </a:graphicData>
            </a:graphic>
          </wp:inline>
        </w:drawing>
      </w:r>
    </w:p>
    <w:p w:rsidR="003F558C" w:rsidRPr="008D0518" w:rsidRDefault="003F558C" w:rsidP="003F558C">
      <w:pPr>
        <w:spacing w:before="100" w:beforeAutospacing="1" w:after="100" w:afterAutospacing="1" w:line="360" w:lineRule="auto"/>
        <w:jc w:val="both"/>
        <w:rPr>
          <w:sz w:val="28"/>
          <w:szCs w:val="28"/>
        </w:rPr>
      </w:pPr>
      <w:r>
        <w:rPr>
          <w:rStyle w:val="a8"/>
          <w:b w:val="0"/>
          <w:bCs w:val="0"/>
          <w:sz w:val="28"/>
          <w:szCs w:val="28"/>
          <w:shd w:val="clear" w:color="auto" w:fill="FFFFFF"/>
        </w:rPr>
        <w:lastRenderedPageBreak/>
        <w:t xml:space="preserve">        </w:t>
      </w:r>
      <w:r w:rsidR="008D0518" w:rsidRPr="008D0518">
        <w:rPr>
          <w:rStyle w:val="a8"/>
          <w:b w:val="0"/>
          <w:bCs w:val="0"/>
          <w:sz w:val="28"/>
          <w:szCs w:val="28"/>
          <w:shd w:val="clear" w:color="auto" w:fill="FFFFFF"/>
        </w:rPr>
        <w:t>Биопсия</w:t>
      </w:r>
      <w:r>
        <w:rPr>
          <w:sz w:val="28"/>
          <w:szCs w:val="28"/>
          <w:shd w:val="clear" w:color="auto" w:fill="FFFFFF"/>
        </w:rPr>
        <w:t xml:space="preserve">: </w:t>
      </w:r>
      <w:r w:rsidRPr="008D0518">
        <w:rPr>
          <w:sz w:val="28"/>
          <w:szCs w:val="28"/>
        </w:rPr>
        <w:t>В ряде случаев при обнаружении очаговых образований щитовидной железы рекомендуется пункция (</w:t>
      </w:r>
      <w:proofErr w:type="spellStart"/>
      <w:r w:rsidRPr="008D0518">
        <w:rPr>
          <w:sz w:val="28"/>
          <w:szCs w:val="28"/>
        </w:rPr>
        <w:t>тонкоигольная</w:t>
      </w:r>
      <w:proofErr w:type="spellEnd"/>
      <w:r w:rsidRPr="008D0518">
        <w:rPr>
          <w:sz w:val="28"/>
          <w:szCs w:val="28"/>
        </w:rPr>
        <w:t xml:space="preserve"> аспирационная биопсия, </w:t>
      </w:r>
      <w:proofErr w:type="gramStart"/>
      <w:r w:rsidRPr="008D0518">
        <w:rPr>
          <w:sz w:val="28"/>
          <w:szCs w:val="28"/>
        </w:rPr>
        <w:t>ТАБ</w:t>
      </w:r>
      <w:proofErr w:type="gramEnd"/>
      <w:r w:rsidRPr="008D0518">
        <w:rPr>
          <w:sz w:val="28"/>
          <w:szCs w:val="28"/>
        </w:rPr>
        <w:t>) </w:t>
      </w:r>
      <w:r w:rsidR="00133F95">
        <w:rPr>
          <w:sz w:val="28"/>
          <w:szCs w:val="28"/>
        </w:rPr>
        <w:t>.</w:t>
      </w:r>
      <w:r w:rsidRPr="008D0518">
        <w:rPr>
          <w:sz w:val="28"/>
          <w:szCs w:val="28"/>
        </w:rPr>
        <w:t xml:space="preserve"> Пациентам младше 18 лет ТАБ назначают при всех узлах больше 10 мм</w:t>
      </w:r>
      <w:r w:rsidRPr="008D0518">
        <w:rPr>
          <w:sz w:val="28"/>
          <w:szCs w:val="28"/>
          <w:vertAlign w:val="superscript"/>
        </w:rPr>
        <w:t>3 </w:t>
      </w:r>
      <w:r w:rsidR="00133F95">
        <w:rPr>
          <w:sz w:val="28"/>
          <w:szCs w:val="28"/>
        </w:rPr>
        <w:t>.</w:t>
      </w:r>
      <w:r w:rsidRPr="008D0518">
        <w:rPr>
          <w:sz w:val="28"/>
          <w:szCs w:val="28"/>
        </w:rPr>
        <w:t>Согласно клиническим рекомендациям по узловому зобу, взрослым также рекомендуется пунктировать все узлы больше 1 см</w:t>
      </w:r>
      <w:r w:rsidRPr="008D0518">
        <w:rPr>
          <w:sz w:val="28"/>
          <w:szCs w:val="28"/>
          <w:vertAlign w:val="superscript"/>
        </w:rPr>
        <w:t>3</w:t>
      </w:r>
      <w:r w:rsidRPr="008D0518">
        <w:rPr>
          <w:sz w:val="28"/>
          <w:szCs w:val="28"/>
        </w:rPr>
        <w:t> </w:t>
      </w:r>
      <w:hyperlink r:id="rId14" w:anchor="24" w:history="1">
        <w:r w:rsidRPr="008D0518">
          <w:rPr>
            <w:sz w:val="28"/>
            <w:szCs w:val="28"/>
            <w:u w:val="single"/>
            <w:vertAlign w:val="subscript"/>
          </w:rPr>
          <w:t>[24]</w:t>
        </w:r>
      </w:hyperlink>
      <w:r w:rsidRPr="008D0518">
        <w:rPr>
          <w:sz w:val="28"/>
          <w:szCs w:val="28"/>
        </w:rPr>
        <w:t xml:space="preserve">. Но, согласно действующей системе EU-TIRADS (рекомендациям Европейской </w:t>
      </w:r>
      <w:proofErr w:type="spellStart"/>
      <w:r w:rsidRPr="008D0518">
        <w:rPr>
          <w:sz w:val="28"/>
          <w:szCs w:val="28"/>
        </w:rPr>
        <w:t>тиреоидологической</w:t>
      </w:r>
      <w:proofErr w:type="spellEnd"/>
      <w:r w:rsidRPr="008D0518">
        <w:rPr>
          <w:sz w:val="28"/>
          <w:szCs w:val="28"/>
        </w:rPr>
        <w:t xml:space="preserve"> ассоциации), необходимость биопсии зависит не столько от размеров узла, </w:t>
      </w:r>
      <w:proofErr w:type="gramStart"/>
      <w:r w:rsidRPr="008D0518">
        <w:rPr>
          <w:sz w:val="28"/>
          <w:szCs w:val="28"/>
        </w:rPr>
        <w:t>сколько от других его характеристик (границы,</w:t>
      </w:r>
      <w:proofErr w:type="gramEnd"/>
      <w:r w:rsidRPr="008D0518">
        <w:rPr>
          <w:sz w:val="28"/>
          <w:szCs w:val="28"/>
        </w:rPr>
        <w:t xml:space="preserve"> </w:t>
      </w:r>
      <w:proofErr w:type="gramStart"/>
      <w:r w:rsidRPr="008D0518">
        <w:rPr>
          <w:sz w:val="28"/>
          <w:szCs w:val="28"/>
        </w:rPr>
        <w:t>кровотока и т. д.) </w:t>
      </w:r>
      <w:hyperlink r:id="rId15" w:anchor="1" w:history="1">
        <w:r w:rsidRPr="008D0518">
          <w:rPr>
            <w:sz w:val="28"/>
            <w:szCs w:val="28"/>
            <w:u w:val="single"/>
            <w:vertAlign w:val="subscript"/>
          </w:rPr>
          <w:t>[1]</w:t>
        </w:r>
      </w:hyperlink>
      <w:r w:rsidRPr="008D0518">
        <w:rPr>
          <w:sz w:val="28"/>
          <w:szCs w:val="28"/>
        </w:rPr>
        <w:t>. При проведении УЗИ будет выставлено значение EU TIRADS от 1 до 5 (чем больше число, тем</w:t>
      </w:r>
      <w:proofErr w:type="gramEnd"/>
      <w:r w:rsidRPr="008D0518">
        <w:rPr>
          <w:sz w:val="28"/>
          <w:szCs w:val="28"/>
        </w:rPr>
        <w:t xml:space="preserve"> выше риск, что опухоль злокачественная), и в зависимости от этого врач порекомендует либо сделать пункцию, либо наблюдать за узлом.</w:t>
      </w:r>
    </w:p>
    <w:p w:rsidR="008D0518" w:rsidRPr="008D0518" w:rsidRDefault="003F558C" w:rsidP="008D0518">
      <w:pPr>
        <w:spacing w:line="360" w:lineRule="auto"/>
        <w:jc w:val="both"/>
        <w:rPr>
          <w:sz w:val="28"/>
          <w:szCs w:val="28"/>
        </w:rPr>
      </w:pPr>
      <w:r w:rsidRPr="008D0518">
        <w:rPr>
          <w:noProof/>
          <w:sz w:val="28"/>
          <w:szCs w:val="28"/>
        </w:rPr>
        <w:drawing>
          <wp:inline distT="0" distB="0" distL="0" distR="0">
            <wp:extent cx="3243134" cy="2125362"/>
            <wp:effectExtent l="19050" t="0" r="0" b="0"/>
            <wp:docPr id="2" name="Рисунок 5" descr="Пункция щитовидной железы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Пункция щитовидной железы "/>
                    <pic:cNvPicPr>
                      <a:picLocks noChangeAspect="1" noChangeArrowheads="1"/>
                    </pic:cNvPicPr>
                  </pic:nvPicPr>
                  <pic:blipFill>
                    <a:blip r:embed="rId16" cstate="print"/>
                    <a:srcRect/>
                    <a:stretch>
                      <a:fillRect/>
                    </a:stretch>
                  </pic:blipFill>
                  <pic:spPr bwMode="auto">
                    <a:xfrm>
                      <a:off x="0" y="0"/>
                      <a:ext cx="3245771" cy="2127090"/>
                    </a:xfrm>
                    <a:prstGeom prst="rect">
                      <a:avLst/>
                    </a:prstGeom>
                    <a:noFill/>
                    <a:ln w="9525">
                      <a:noFill/>
                      <a:miter lim="800000"/>
                      <a:headEnd/>
                      <a:tailEnd/>
                    </a:ln>
                  </pic:spPr>
                </pic:pic>
              </a:graphicData>
            </a:graphic>
          </wp:inline>
        </w:drawing>
      </w:r>
    </w:p>
    <w:p w:rsidR="008D0518" w:rsidRPr="008D0518" w:rsidRDefault="008D0518" w:rsidP="008D0518">
      <w:pPr>
        <w:spacing w:before="100" w:beforeAutospacing="1" w:after="100" w:afterAutospacing="1" w:line="360" w:lineRule="auto"/>
        <w:jc w:val="both"/>
        <w:outlineLvl w:val="2"/>
        <w:rPr>
          <w:sz w:val="28"/>
          <w:szCs w:val="28"/>
        </w:rPr>
      </w:pPr>
      <w:r w:rsidRPr="008D0518">
        <w:rPr>
          <w:sz w:val="28"/>
          <w:szCs w:val="28"/>
        </w:rPr>
        <w:t>Компьютерная и магнитно-резонансная томография</w:t>
      </w:r>
    </w:p>
    <w:p w:rsidR="008D0518" w:rsidRPr="008D0518" w:rsidRDefault="00F10D08" w:rsidP="008D0518">
      <w:pPr>
        <w:spacing w:before="100" w:beforeAutospacing="1" w:after="100" w:afterAutospacing="1" w:line="360" w:lineRule="auto"/>
        <w:jc w:val="both"/>
        <w:rPr>
          <w:sz w:val="28"/>
          <w:szCs w:val="28"/>
        </w:rPr>
      </w:pPr>
      <w:r>
        <w:rPr>
          <w:sz w:val="28"/>
          <w:szCs w:val="28"/>
        </w:rPr>
        <w:t xml:space="preserve">        </w:t>
      </w:r>
      <w:r w:rsidR="008D0518" w:rsidRPr="008D0518">
        <w:rPr>
          <w:sz w:val="28"/>
          <w:szCs w:val="28"/>
        </w:rPr>
        <w:t>КТ и МРТ проводятся, только если есть симптомы компрессии или при пальпации врач понимает, что щитовидная железа в целом расположена нетипично. МРТ более информативно, так как исследуются мягкие ткани, но КТ обычно более доступно.</w:t>
      </w:r>
    </w:p>
    <w:p w:rsidR="00DF6B99" w:rsidRDefault="006B315A" w:rsidP="001C0F58">
      <w:pPr>
        <w:pStyle w:val="paragraphStyleText"/>
        <w:rPr>
          <w:rStyle w:val="fontStyleText"/>
          <w:color w:val="auto"/>
        </w:rPr>
      </w:pPr>
      <w:r w:rsidRPr="00F10D08">
        <w:rPr>
          <w:rStyle w:val="fontStyleText"/>
          <w:color w:val="auto"/>
        </w:rPr>
        <w:t xml:space="preserve">Распространенность эндемического зоба продолжает оставаться высокой, однако диагностика и мониторинг заболевания становятся все более актуальными для предотвращения серьезных заболеваний, связанных </w:t>
      </w:r>
      <w:proofErr w:type="gramStart"/>
      <w:r w:rsidRPr="00F10D08">
        <w:rPr>
          <w:rStyle w:val="fontStyleText"/>
          <w:color w:val="auto"/>
        </w:rPr>
        <w:t>с</w:t>
      </w:r>
      <w:proofErr w:type="gramEnd"/>
      <w:r w:rsidRPr="00F10D08">
        <w:rPr>
          <w:rStyle w:val="fontStyleText"/>
          <w:color w:val="auto"/>
        </w:rPr>
        <w:t xml:space="preserve"> </w:t>
      </w:r>
      <w:r w:rsidRPr="00F10D08">
        <w:rPr>
          <w:rStyle w:val="fontStyleText"/>
          <w:color w:val="auto"/>
        </w:rPr>
        <w:lastRenderedPageBreak/>
        <w:t>щитовидной железой. Усовершенствование методов диагностики является необходимым шагом в борьбе с заболеваниями этой области, что подтверждает важность внедрения современных технологий и подходов в практическую медицинскую деятельность.</w:t>
      </w:r>
    </w:p>
    <w:p w:rsidR="001C0F58" w:rsidRPr="00F10D08" w:rsidRDefault="001C0F58" w:rsidP="001C0F58">
      <w:pPr>
        <w:pStyle w:val="paragraphStyleText"/>
        <w:rPr>
          <w:color w:val="auto"/>
          <w:sz w:val="28"/>
          <w:szCs w:val="28"/>
        </w:rPr>
      </w:pPr>
    </w:p>
    <w:p w:rsidR="001C0F58" w:rsidRDefault="00F10D08" w:rsidP="003B289A">
      <w:pPr>
        <w:jc w:val="center"/>
        <w:rPr>
          <w:color w:val="auto"/>
          <w:sz w:val="28"/>
          <w:szCs w:val="28"/>
        </w:rPr>
      </w:pPr>
      <w:r w:rsidRPr="00F10D08">
        <w:rPr>
          <w:b/>
          <w:color w:val="auto"/>
          <w:sz w:val="28"/>
          <w:szCs w:val="28"/>
        </w:rPr>
        <w:t>1.6</w:t>
      </w:r>
      <w:r>
        <w:rPr>
          <w:b/>
          <w:color w:val="auto"/>
          <w:sz w:val="28"/>
          <w:szCs w:val="28"/>
        </w:rPr>
        <w:t xml:space="preserve"> Диффере</w:t>
      </w:r>
      <w:r w:rsidRPr="00F10D08">
        <w:rPr>
          <w:b/>
          <w:color w:val="auto"/>
          <w:sz w:val="28"/>
          <w:szCs w:val="28"/>
        </w:rPr>
        <w:t>нцированная диагностик</w:t>
      </w:r>
      <w:r w:rsidR="001C0F58">
        <w:rPr>
          <w:color w:val="auto"/>
          <w:sz w:val="28"/>
          <w:szCs w:val="28"/>
        </w:rPr>
        <w:t>а</w:t>
      </w:r>
    </w:p>
    <w:p w:rsidR="00E817AE" w:rsidRDefault="00E817AE" w:rsidP="00E817AE">
      <w:pPr>
        <w:spacing w:line="360" w:lineRule="auto"/>
        <w:jc w:val="both"/>
        <w:rPr>
          <w:rFonts w:eastAsia="MS Gothic" w:hAnsi="MS Gothic"/>
          <w:sz w:val="28"/>
          <w:szCs w:val="28"/>
          <w:shd w:val="clear" w:color="auto" w:fill="FFFFFF"/>
        </w:rPr>
      </w:pPr>
      <w:r>
        <w:rPr>
          <w:sz w:val="28"/>
          <w:szCs w:val="28"/>
          <w:shd w:val="clear" w:color="auto" w:fill="FFFFFF"/>
        </w:rPr>
        <w:t xml:space="preserve">        </w:t>
      </w:r>
      <w:r w:rsidRPr="00E817AE">
        <w:rPr>
          <w:sz w:val="28"/>
          <w:szCs w:val="28"/>
          <w:shd w:val="clear" w:color="auto" w:fill="FFFFFF"/>
        </w:rPr>
        <w:t xml:space="preserve">Дифференцированная диагностика эндемического зоба включает в себя различение этого состояния от других заболеваний щитовидной железы и смежных патологий. Основные заболевания, которые необходимо учитывать при дифференциальной диагностике, включают: </w:t>
      </w:r>
    </w:p>
    <w:p w:rsidR="00E817AE" w:rsidRPr="001C0F58" w:rsidRDefault="00E817AE" w:rsidP="00E817AE">
      <w:pPr>
        <w:spacing w:line="360" w:lineRule="auto"/>
        <w:jc w:val="both"/>
        <w:rPr>
          <w:sz w:val="28"/>
          <w:szCs w:val="28"/>
          <w:shd w:val="clear" w:color="auto" w:fill="FFFFFF"/>
        </w:rPr>
      </w:pPr>
      <w:r w:rsidRPr="001C0F58">
        <w:rPr>
          <w:rStyle w:val="a8"/>
          <w:bCs w:val="0"/>
          <w:sz w:val="28"/>
          <w:szCs w:val="28"/>
          <w:shd w:val="clear" w:color="auto" w:fill="FFFFFF"/>
        </w:rPr>
        <w:t>Гипотиреоз</w:t>
      </w:r>
    </w:p>
    <w:p w:rsidR="00E817AE" w:rsidRDefault="00E817AE" w:rsidP="00E817AE">
      <w:pPr>
        <w:spacing w:line="360" w:lineRule="auto"/>
        <w:jc w:val="both"/>
        <w:rPr>
          <w:sz w:val="28"/>
          <w:szCs w:val="28"/>
          <w:shd w:val="clear" w:color="auto" w:fill="FFFFFF"/>
        </w:rPr>
      </w:pPr>
      <w:r w:rsidRPr="00E817AE">
        <w:rPr>
          <w:sz w:val="28"/>
          <w:szCs w:val="28"/>
          <w:shd w:val="clear" w:color="auto" w:fill="FFFFFF"/>
        </w:rPr>
        <w:t xml:space="preserve"> </w:t>
      </w:r>
      <w:r>
        <w:rPr>
          <w:sz w:val="28"/>
          <w:szCs w:val="28"/>
          <w:shd w:val="clear" w:color="auto" w:fill="FFFFFF"/>
        </w:rPr>
        <w:t xml:space="preserve">       </w:t>
      </w:r>
      <w:r w:rsidRPr="00E817AE">
        <w:rPr>
          <w:sz w:val="28"/>
          <w:szCs w:val="28"/>
          <w:shd w:val="clear" w:color="auto" w:fill="FFFFFF"/>
        </w:rPr>
        <w:t xml:space="preserve">Состояние, при котором щитовидная железа не производит достаточное количество гормонов. </w:t>
      </w:r>
      <w:r w:rsidRPr="00E817AE">
        <w:rPr>
          <w:rStyle w:val="a8"/>
          <w:b w:val="0"/>
          <w:bCs w:val="0"/>
          <w:sz w:val="28"/>
          <w:szCs w:val="28"/>
          <w:shd w:val="clear" w:color="auto" w:fill="FFFFFF"/>
        </w:rPr>
        <w:t>Диагностика</w:t>
      </w:r>
      <w:r w:rsidRPr="00E817AE">
        <w:rPr>
          <w:sz w:val="28"/>
          <w:szCs w:val="28"/>
          <w:shd w:val="clear" w:color="auto" w:fill="FFFFFF"/>
        </w:rPr>
        <w:t>: Определение уровней ТТГ и свободного Т</w:t>
      </w:r>
      <w:proofErr w:type="gramStart"/>
      <w:r w:rsidRPr="00E817AE">
        <w:rPr>
          <w:sz w:val="28"/>
          <w:szCs w:val="28"/>
          <w:shd w:val="clear" w:color="auto" w:fill="FFFFFF"/>
        </w:rPr>
        <w:t>4</w:t>
      </w:r>
      <w:proofErr w:type="gramEnd"/>
      <w:r w:rsidRPr="00E817AE">
        <w:rPr>
          <w:sz w:val="28"/>
          <w:szCs w:val="28"/>
          <w:shd w:val="clear" w:color="auto" w:fill="FFFFFF"/>
        </w:rPr>
        <w:t xml:space="preserve"> в крови.</w:t>
      </w:r>
    </w:p>
    <w:p w:rsidR="00E817AE" w:rsidRPr="001C0F58" w:rsidRDefault="00E817AE" w:rsidP="00E817AE">
      <w:pPr>
        <w:spacing w:line="360" w:lineRule="auto"/>
        <w:jc w:val="both"/>
        <w:rPr>
          <w:sz w:val="28"/>
          <w:szCs w:val="28"/>
          <w:shd w:val="clear" w:color="auto" w:fill="FFFFFF"/>
        </w:rPr>
      </w:pPr>
      <w:r w:rsidRPr="00E817AE">
        <w:rPr>
          <w:rStyle w:val="a8"/>
          <w:b w:val="0"/>
          <w:bCs w:val="0"/>
          <w:sz w:val="28"/>
          <w:szCs w:val="28"/>
          <w:shd w:val="clear" w:color="auto" w:fill="FFFFFF"/>
        </w:rPr>
        <w:t xml:space="preserve"> </w:t>
      </w:r>
      <w:r w:rsidRPr="001C0F58">
        <w:rPr>
          <w:rStyle w:val="a8"/>
          <w:bCs w:val="0"/>
          <w:sz w:val="28"/>
          <w:szCs w:val="28"/>
          <w:shd w:val="clear" w:color="auto" w:fill="FFFFFF"/>
        </w:rPr>
        <w:t>Гипертиреоз</w:t>
      </w:r>
    </w:p>
    <w:p w:rsidR="00E817AE" w:rsidRDefault="00E817AE" w:rsidP="00E817AE">
      <w:pPr>
        <w:spacing w:line="360" w:lineRule="auto"/>
        <w:jc w:val="both"/>
        <w:rPr>
          <w:sz w:val="28"/>
          <w:szCs w:val="28"/>
          <w:shd w:val="clear" w:color="auto" w:fill="FFFFFF"/>
        </w:rPr>
      </w:pPr>
      <w:r>
        <w:rPr>
          <w:sz w:val="28"/>
          <w:szCs w:val="28"/>
          <w:shd w:val="clear" w:color="auto" w:fill="FFFFFF"/>
        </w:rPr>
        <w:t xml:space="preserve">       </w:t>
      </w:r>
      <w:r w:rsidRPr="00E817AE">
        <w:rPr>
          <w:sz w:val="28"/>
          <w:szCs w:val="28"/>
          <w:shd w:val="clear" w:color="auto" w:fill="FFFFFF"/>
        </w:rPr>
        <w:t xml:space="preserve"> Избыточная продукция гормонов щитовидной железы, что может приводить к диффузному увеличению железы.</w:t>
      </w:r>
      <w:r>
        <w:rPr>
          <w:sz w:val="28"/>
          <w:szCs w:val="28"/>
          <w:shd w:val="clear" w:color="auto" w:fill="FFFFFF"/>
        </w:rPr>
        <w:t xml:space="preserve"> </w:t>
      </w:r>
      <w:r w:rsidRPr="00E817AE">
        <w:rPr>
          <w:rStyle w:val="a8"/>
          <w:b w:val="0"/>
          <w:bCs w:val="0"/>
          <w:sz w:val="28"/>
          <w:szCs w:val="28"/>
          <w:shd w:val="clear" w:color="auto" w:fill="FFFFFF"/>
        </w:rPr>
        <w:t>Диагностика</w:t>
      </w:r>
      <w:r w:rsidRPr="00E817AE">
        <w:rPr>
          <w:sz w:val="28"/>
          <w:szCs w:val="28"/>
          <w:shd w:val="clear" w:color="auto" w:fill="FFFFFF"/>
        </w:rPr>
        <w:t>: Анализ на уровень ТТГ и свободного Т3 и Т</w:t>
      </w:r>
      <w:proofErr w:type="gramStart"/>
      <w:r w:rsidRPr="00E817AE">
        <w:rPr>
          <w:sz w:val="28"/>
          <w:szCs w:val="28"/>
          <w:shd w:val="clear" w:color="auto" w:fill="FFFFFF"/>
        </w:rPr>
        <w:t>4</w:t>
      </w:r>
      <w:proofErr w:type="gramEnd"/>
      <w:r w:rsidRPr="00E817AE">
        <w:rPr>
          <w:sz w:val="28"/>
          <w:szCs w:val="28"/>
          <w:shd w:val="clear" w:color="auto" w:fill="FFFFFF"/>
        </w:rPr>
        <w:t xml:space="preserve">, а также антитела к рецепторам ТТГ (при болезни </w:t>
      </w:r>
      <w:proofErr w:type="spellStart"/>
      <w:r w:rsidRPr="00E817AE">
        <w:rPr>
          <w:sz w:val="28"/>
          <w:szCs w:val="28"/>
          <w:shd w:val="clear" w:color="auto" w:fill="FFFFFF"/>
        </w:rPr>
        <w:t>Грейвса</w:t>
      </w:r>
      <w:proofErr w:type="spellEnd"/>
      <w:r w:rsidRPr="00E817AE">
        <w:rPr>
          <w:sz w:val="28"/>
          <w:szCs w:val="28"/>
          <w:shd w:val="clear" w:color="auto" w:fill="FFFFFF"/>
        </w:rPr>
        <w:t>).</w:t>
      </w:r>
    </w:p>
    <w:p w:rsidR="00E817AE" w:rsidRPr="001C0F58" w:rsidRDefault="001C0F58" w:rsidP="00E817AE">
      <w:pPr>
        <w:spacing w:line="360" w:lineRule="auto"/>
        <w:jc w:val="both"/>
        <w:rPr>
          <w:rStyle w:val="a8"/>
          <w:bCs w:val="0"/>
          <w:sz w:val="28"/>
          <w:szCs w:val="28"/>
          <w:shd w:val="clear" w:color="auto" w:fill="FFFFFF"/>
        </w:rPr>
      </w:pPr>
      <w:r>
        <w:rPr>
          <w:rStyle w:val="a8"/>
          <w:bCs w:val="0"/>
          <w:sz w:val="28"/>
          <w:szCs w:val="28"/>
          <w:shd w:val="clear" w:color="auto" w:fill="FFFFFF"/>
        </w:rPr>
        <w:t xml:space="preserve"> </w:t>
      </w:r>
      <w:proofErr w:type="gramStart"/>
      <w:r>
        <w:rPr>
          <w:rStyle w:val="a8"/>
          <w:bCs w:val="0"/>
          <w:sz w:val="28"/>
          <w:szCs w:val="28"/>
          <w:shd w:val="clear" w:color="auto" w:fill="FFFFFF"/>
        </w:rPr>
        <w:t>Ау</w:t>
      </w:r>
      <w:r w:rsidR="00E817AE" w:rsidRPr="001C0F58">
        <w:rPr>
          <w:rStyle w:val="a8"/>
          <w:bCs w:val="0"/>
          <w:sz w:val="28"/>
          <w:szCs w:val="28"/>
          <w:shd w:val="clear" w:color="auto" w:fill="FFFFFF"/>
        </w:rPr>
        <w:t>тоиммунный</w:t>
      </w:r>
      <w:proofErr w:type="gramEnd"/>
      <w:r w:rsidR="00E817AE" w:rsidRPr="001C0F58">
        <w:rPr>
          <w:rStyle w:val="a8"/>
          <w:bCs w:val="0"/>
          <w:sz w:val="28"/>
          <w:szCs w:val="28"/>
          <w:shd w:val="clear" w:color="auto" w:fill="FFFFFF"/>
        </w:rPr>
        <w:t xml:space="preserve"> </w:t>
      </w:r>
      <w:proofErr w:type="spellStart"/>
      <w:r w:rsidR="00E817AE" w:rsidRPr="001C0F58">
        <w:rPr>
          <w:rStyle w:val="a8"/>
          <w:bCs w:val="0"/>
          <w:sz w:val="28"/>
          <w:szCs w:val="28"/>
          <w:shd w:val="clear" w:color="auto" w:fill="FFFFFF"/>
        </w:rPr>
        <w:t>тиреоидит</w:t>
      </w:r>
      <w:proofErr w:type="spellEnd"/>
      <w:r w:rsidR="00E817AE" w:rsidRPr="001C0F58">
        <w:rPr>
          <w:rStyle w:val="a8"/>
          <w:bCs w:val="0"/>
          <w:sz w:val="28"/>
          <w:szCs w:val="28"/>
          <w:shd w:val="clear" w:color="auto" w:fill="FFFFFF"/>
        </w:rPr>
        <w:t xml:space="preserve"> (болезнь </w:t>
      </w:r>
      <w:proofErr w:type="spellStart"/>
      <w:r w:rsidR="00E817AE" w:rsidRPr="001C0F58">
        <w:rPr>
          <w:rStyle w:val="a8"/>
          <w:bCs w:val="0"/>
          <w:sz w:val="28"/>
          <w:szCs w:val="28"/>
          <w:shd w:val="clear" w:color="auto" w:fill="FFFFFF"/>
        </w:rPr>
        <w:t>Хашимото</w:t>
      </w:r>
      <w:proofErr w:type="spellEnd"/>
      <w:r w:rsidR="00E817AE" w:rsidRPr="001C0F58">
        <w:rPr>
          <w:rStyle w:val="a8"/>
          <w:bCs w:val="0"/>
          <w:sz w:val="28"/>
          <w:szCs w:val="28"/>
          <w:shd w:val="clear" w:color="auto" w:fill="FFFFFF"/>
        </w:rPr>
        <w:t>)</w:t>
      </w:r>
    </w:p>
    <w:p w:rsidR="00E817AE" w:rsidRDefault="00E817AE" w:rsidP="00E817AE">
      <w:pPr>
        <w:spacing w:line="360" w:lineRule="auto"/>
        <w:jc w:val="both"/>
        <w:rPr>
          <w:sz w:val="28"/>
          <w:szCs w:val="28"/>
          <w:shd w:val="clear" w:color="auto" w:fill="FFFFFF"/>
        </w:rPr>
      </w:pPr>
      <w:r>
        <w:rPr>
          <w:rStyle w:val="a8"/>
          <w:b w:val="0"/>
          <w:bCs w:val="0"/>
          <w:sz w:val="28"/>
          <w:szCs w:val="28"/>
          <w:shd w:val="clear" w:color="auto" w:fill="FFFFFF"/>
        </w:rPr>
        <w:t xml:space="preserve">        </w:t>
      </w:r>
      <w:r w:rsidRPr="00E817AE">
        <w:rPr>
          <w:sz w:val="28"/>
          <w:szCs w:val="28"/>
          <w:shd w:val="clear" w:color="auto" w:fill="FFFFFF"/>
        </w:rPr>
        <w:t xml:space="preserve"> Воспалительное заболевание щитовидной железы, которое может привести к увеличению органа и гипотиреозу. </w:t>
      </w:r>
      <w:r w:rsidRPr="00E817AE">
        <w:rPr>
          <w:rStyle w:val="a8"/>
          <w:b w:val="0"/>
          <w:bCs w:val="0"/>
          <w:sz w:val="28"/>
          <w:szCs w:val="28"/>
          <w:shd w:val="clear" w:color="auto" w:fill="FFFFFF"/>
        </w:rPr>
        <w:t>Диагностика</w:t>
      </w:r>
      <w:r w:rsidRPr="00E817AE">
        <w:rPr>
          <w:sz w:val="28"/>
          <w:szCs w:val="28"/>
          <w:shd w:val="clear" w:color="auto" w:fill="FFFFFF"/>
        </w:rPr>
        <w:t xml:space="preserve">: Уровень антител к </w:t>
      </w:r>
      <w:proofErr w:type="spellStart"/>
      <w:r w:rsidRPr="00E817AE">
        <w:rPr>
          <w:sz w:val="28"/>
          <w:szCs w:val="28"/>
          <w:shd w:val="clear" w:color="auto" w:fill="FFFFFF"/>
        </w:rPr>
        <w:t>тиреопероксидазе</w:t>
      </w:r>
      <w:proofErr w:type="spellEnd"/>
      <w:r w:rsidRPr="00E817AE">
        <w:rPr>
          <w:sz w:val="28"/>
          <w:szCs w:val="28"/>
          <w:shd w:val="clear" w:color="auto" w:fill="FFFFFF"/>
        </w:rPr>
        <w:t xml:space="preserve"> (TPO) и УЗИ щитовидной железы.</w:t>
      </w:r>
    </w:p>
    <w:p w:rsidR="00E817AE" w:rsidRPr="001C0F58" w:rsidRDefault="00E817AE" w:rsidP="00E817AE">
      <w:pPr>
        <w:spacing w:line="360" w:lineRule="auto"/>
        <w:jc w:val="both"/>
        <w:rPr>
          <w:sz w:val="28"/>
          <w:szCs w:val="28"/>
          <w:shd w:val="clear" w:color="auto" w:fill="FFFFFF"/>
        </w:rPr>
      </w:pPr>
      <w:r w:rsidRPr="00E817AE">
        <w:rPr>
          <w:rStyle w:val="a8"/>
          <w:b w:val="0"/>
          <w:bCs w:val="0"/>
          <w:sz w:val="28"/>
          <w:szCs w:val="28"/>
          <w:shd w:val="clear" w:color="auto" w:fill="FFFFFF"/>
        </w:rPr>
        <w:t xml:space="preserve"> </w:t>
      </w:r>
      <w:r w:rsidRPr="001C0F58">
        <w:rPr>
          <w:rStyle w:val="a8"/>
          <w:bCs w:val="0"/>
          <w:sz w:val="28"/>
          <w:szCs w:val="28"/>
          <w:shd w:val="clear" w:color="auto" w:fill="FFFFFF"/>
        </w:rPr>
        <w:t>Злокачественные опухоли щитовидной железы</w:t>
      </w:r>
      <w:r w:rsidRPr="001C0F58">
        <w:rPr>
          <w:sz w:val="28"/>
          <w:szCs w:val="28"/>
          <w:shd w:val="clear" w:color="auto" w:fill="FFFFFF"/>
        </w:rPr>
        <w:t xml:space="preserve"> </w:t>
      </w:r>
    </w:p>
    <w:p w:rsidR="00E817AE" w:rsidRDefault="00E817AE" w:rsidP="00E817AE">
      <w:pPr>
        <w:spacing w:line="360" w:lineRule="auto"/>
        <w:jc w:val="both"/>
        <w:rPr>
          <w:rFonts w:eastAsia="MS Gothic" w:hAnsi="MS Gothic"/>
          <w:sz w:val="28"/>
          <w:szCs w:val="28"/>
          <w:shd w:val="clear" w:color="auto" w:fill="FFFFFF"/>
        </w:rPr>
      </w:pPr>
      <w:r>
        <w:rPr>
          <w:sz w:val="28"/>
          <w:szCs w:val="28"/>
          <w:shd w:val="clear" w:color="auto" w:fill="FFFFFF"/>
        </w:rPr>
        <w:t xml:space="preserve">        </w:t>
      </w:r>
      <w:r w:rsidRPr="00E817AE">
        <w:rPr>
          <w:sz w:val="28"/>
          <w:szCs w:val="28"/>
          <w:shd w:val="clear" w:color="auto" w:fill="FFFFFF"/>
        </w:rPr>
        <w:t>Раковые образования могут проявляться как узлы в щитовидной железе.</w:t>
      </w:r>
      <w:r>
        <w:rPr>
          <w:sz w:val="28"/>
          <w:szCs w:val="28"/>
          <w:shd w:val="clear" w:color="auto" w:fill="FFFFFF"/>
        </w:rPr>
        <w:t xml:space="preserve"> </w:t>
      </w:r>
      <w:r w:rsidRPr="00E817AE">
        <w:rPr>
          <w:rStyle w:val="a8"/>
          <w:b w:val="0"/>
          <w:bCs w:val="0"/>
          <w:sz w:val="28"/>
          <w:szCs w:val="28"/>
          <w:shd w:val="clear" w:color="auto" w:fill="FFFFFF"/>
        </w:rPr>
        <w:t>Диагностика</w:t>
      </w:r>
      <w:r w:rsidRPr="00E817AE">
        <w:rPr>
          <w:sz w:val="28"/>
          <w:szCs w:val="28"/>
          <w:shd w:val="clear" w:color="auto" w:fill="FFFFFF"/>
        </w:rPr>
        <w:t xml:space="preserve">: </w:t>
      </w:r>
      <w:proofErr w:type="spellStart"/>
      <w:r w:rsidRPr="00E817AE">
        <w:rPr>
          <w:sz w:val="28"/>
          <w:szCs w:val="28"/>
          <w:shd w:val="clear" w:color="auto" w:fill="FFFFFF"/>
        </w:rPr>
        <w:t>Тонкоигольная</w:t>
      </w:r>
      <w:proofErr w:type="spellEnd"/>
      <w:r w:rsidRPr="00E817AE">
        <w:rPr>
          <w:sz w:val="28"/>
          <w:szCs w:val="28"/>
          <w:shd w:val="clear" w:color="auto" w:fill="FFFFFF"/>
        </w:rPr>
        <w:t xml:space="preserve"> аспирационная биопсия для цитологического исследования. </w:t>
      </w:r>
    </w:p>
    <w:p w:rsidR="00133F95" w:rsidRPr="001C0F58" w:rsidRDefault="00E817AE" w:rsidP="00E817AE">
      <w:pPr>
        <w:spacing w:line="360" w:lineRule="auto"/>
        <w:jc w:val="both"/>
        <w:rPr>
          <w:sz w:val="28"/>
          <w:szCs w:val="28"/>
          <w:shd w:val="clear" w:color="auto" w:fill="FFFFFF"/>
        </w:rPr>
      </w:pPr>
      <w:r w:rsidRPr="001C0F58">
        <w:rPr>
          <w:rStyle w:val="a8"/>
          <w:bCs w:val="0"/>
          <w:sz w:val="28"/>
          <w:szCs w:val="28"/>
          <w:shd w:val="clear" w:color="auto" w:fill="FFFFFF"/>
        </w:rPr>
        <w:lastRenderedPageBreak/>
        <w:t>Эктопическая ткань щитовидной железы</w:t>
      </w:r>
      <w:r w:rsidRPr="001C0F58">
        <w:rPr>
          <w:sz w:val="28"/>
          <w:szCs w:val="28"/>
          <w:shd w:val="clear" w:color="auto" w:fill="FFFFFF"/>
        </w:rPr>
        <w:t xml:space="preserve"> </w:t>
      </w:r>
    </w:p>
    <w:p w:rsidR="00133F95" w:rsidRPr="00133F95" w:rsidRDefault="00E817AE" w:rsidP="00E817AE">
      <w:pPr>
        <w:spacing w:line="360" w:lineRule="auto"/>
        <w:jc w:val="both"/>
        <w:rPr>
          <w:sz w:val="28"/>
          <w:szCs w:val="28"/>
          <w:shd w:val="clear" w:color="auto" w:fill="FFFFFF"/>
        </w:rPr>
      </w:pPr>
      <w:r w:rsidRPr="00E817AE">
        <w:rPr>
          <w:sz w:val="28"/>
          <w:szCs w:val="28"/>
          <w:shd w:val="clear" w:color="auto" w:fill="FFFFFF"/>
        </w:rPr>
        <w:t xml:space="preserve">Наличие ткани щитовидной железы вне ее нормального анатомического расположения. </w:t>
      </w:r>
      <w:r w:rsidRPr="00E817AE">
        <w:rPr>
          <w:rStyle w:val="a8"/>
          <w:b w:val="0"/>
          <w:bCs w:val="0"/>
          <w:sz w:val="28"/>
          <w:szCs w:val="28"/>
          <w:shd w:val="clear" w:color="auto" w:fill="FFFFFF"/>
        </w:rPr>
        <w:t>Диагностика</w:t>
      </w:r>
      <w:r w:rsidRPr="00E817AE">
        <w:rPr>
          <w:sz w:val="28"/>
          <w:szCs w:val="28"/>
          <w:shd w:val="clear" w:color="auto" w:fill="FFFFFF"/>
        </w:rPr>
        <w:t xml:space="preserve">: УЗИ и </w:t>
      </w:r>
      <w:proofErr w:type="spellStart"/>
      <w:r w:rsidRPr="00E817AE">
        <w:rPr>
          <w:sz w:val="28"/>
          <w:szCs w:val="28"/>
          <w:shd w:val="clear" w:color="auto" w:fill="FFFFFF"/>
        </w:rPr>
        <w:t>сцинтиграфия</w:t>
      </w:r>
      <w:proofErr w:type="spellEnd"/>
      <w:r w:rsidRPr="00E817AE">
        <w:rPr>
          <w:sz w:val="28"/>
          <w:szCs w:val="28"/>
          <w:shd w:val="clear" w:color="auto" w:fill="FFFFFF"/>
        </w:rPr>
        <w:t xml:space="preserve"> для выявления аномальных участков. </w:t>
      </w:r>
    </w:p>
    <w:p w:rsidR="00133F95" w:rsidRPr="001C0F58" w:rsidRDefault="00E817AE" w:rsidP="00E817AE">
      <w:pPr>
        <w:spacing w:line="360" w:lineRule="auto"/>
        <w:jc w:val="both"/>
        <w:rPr>
          <w:sz w:val="28"/>
          <w:szCs w:val="28"/>
          <w:shd w:val="clear" w:color="auto" w:fill="FFFFFF"/>
        </w:rPr>
      </w:pPr>
      <w:r w:rsidRPr="001C0F58">
        <w:rPr>
          <w:rStyle w:val="a8"/>
          <w:bCs w:val="0"/>
          <w:sz w:val="28"/>
          <w:szCs w:val="28"/>
          <w:shd w:val="clear" w:color="auto" w:fill="FFFFFF"/>
        </w:rPr>
        <w:t>Патологии шеи</w:t>
      </w:r>
      <w:r w:rsidRPr="001C0F58">
        <w:rPr>
          <w:sz w:val="28"/>
          <w:szCs w:val="28"/>
          <w:shd w:val="clear" w:color="auto" w:fill="FFFFFF"/>
        </w:rPr>
        <w:t xml:space="preserve"> </w:t>
      </w:r>
    </w:p>
    <w:p w:rsidR="00133F95" w:rsidRDefault="00133F95" w:rsidP="00E817AE">
      <w:pPr>
        <w:spacing w:line="360" w:lineRule="auto"/>
        <w:jc w:val="both"/>
        <w:rPr>
          <w:rFonts w:eastAsia="MS Gothic" w:hAnsi="MS Gothic"/>
          <w:sz w:val="28"/>
          <w:szCs w:val="28"/>
          <w:shd w:val="clear" w:color="auto" w:fill="FFFFFF"/>
        </w:rPr>
      </w:pPr>
      <w:r>
        <w:rPr>
          <w:sz w:val="28"/>
          <w:szCs w:val="28"/>
          <w:shd w:val="clear" w:color="auto" w:fill="FFFFFF"/>
        </w:rPr>
        <w:t xml:space="preserve">        </w:t>
      </w:r>
      <w:r w:rsidR="00E817AE" w:rsidRPr="00E817AE">
        <w:rPr>
          <w:sz w:val="28"/>
          <w:szCs w:val="28"/>
          <w:shd w:val="clear" w:color="auto" w:fill="FFFFFF"/>
        </w:rPr>
        <w:t xml:space="preserve">Другие образования в области шеи, такие как </w:t>
      </w:r>
      <w:proofErr w:type="spellStart"/>
      <w:r w:rsidR="00E817AE" w:rsidRPr="00E817AE">
        <w:rPr>
          <w:sz w:val="28"/>
          <w:szCs w:val="28"/>
          <w:shd w:val="clear" w:color="auto" w:fill="FFFFFF"/>
        </w:rPr>
        <w:t>лимфаденопатия</w:t>
      </w:r>
      <w:proofErr w:type="spellEnd"/>
      <w:r w:rsidR="00E817AE" w:rsidRPr="00E817AE">
        <w:rPr>
          <w:sz w:val="28"/>
          <w:szCs w:val="28"/>
          <w:shd w:val="clear" w:color="auto" w:fill="FFFFFF"/>
        </w:rPr>
        <w:t xml:space="preserve"> или кисты. </w:t>
      </w:r>
      <w:r w:rsidR="00E817AE" w:rsidRPr="00E817AE">
        <w:rPr>
          <w:rStyle w:val="a8"/>
          <w:b w:val="0"/>
          <w:bCs w:val="0"/>
          <w:sz w:val="28"/>
          <w:szCs w:val="28"/>
          <w:shd w:val="clear" w:color="auto" w:fill="FFFFFF"/>
        </w:rPr>
        <w:t>Диагностика</w:t>
      </w:r>
      <w:r w:rsidR="00E817AE" w:rsidRPr="00E817AE">
        <w:rPr>
          <w:sz w:val="28"/>
          <w:szCs w:val="28"/>
          <w:shd w:val="clear" w:color="auto" w:fill="FFFFFF"/>
        </w:rPr>
        <w:t xml:space="preserve">: УЗИ и, при необходимости, КТ или МРТ. </w:t>
      </w:r>
    </w:p>
    <w:p w:rsidR="00133F95" w:rsidRPr="001C0F58" w:rsidRDefault="00E817AE" w:rsidP="00E817AE">
      <w:pPr>
        <w:spacing w:line="360" w:lineRule="auto"/>
        <w:jc w:val="both"/>
        <w:rPr>
          <w:sz w:val="28"/>
          <w:szCs w:val="28"/>
          <w:shd w:val="clear" w:color="auto" w:fill="FFFFFF"/>
        </w:rPr>
      </w:pPr>
      <w:r w:rsidRPr="001C0F58">
        <w:rPr>
          <w:rStyle w:val="a8"/>
          <w:bCs w:val="0"/>
          <w:sz w:val="28"/>
          <w:szCs w:val="28"/>
          <w:shd w:val="clear" w:color="auto" w:fill="FFFFFF"/>
        </w:rPr>
        <w:t>Системные заболевания</w:t>
      </w:r>
      <w:r w:rsidRPr="001C0F58">
        <w:rPr>
          <w:sz w:val="28"/>
          <w:szCs w:val="28"/>
          <w:shd w:val="clear" w:color="auto" w:fill="FFFFFF"/>
        </w:rPr>
        <w:t xml:space="preserve"> </w:t>
      </w:r>
    </w:p>
    <w:p w:rsidR="00E817AE" w:rsidRPr="00E817AE" w:rsidRDefault="00133F95" w:rsidP="00E817AE">
      <w:pPr>
        <w:spacing w:line="360" w:lineRule="auto"/>
        <w:jc w:val="both"/>
        <w:rPr>
          <w:sz w:val="28"/>
          <w:szCs w:val="28"/>
          <w:shd w:val="clear" w:color="auto" w:fill="FFFFFF"/>
        </w:rPr>
        <w:sectPr w:rsidR="00E817AE" w:rsidRPr="00E817AE" w:rsidSect="003B289A">
          <w:footerReference w:type="default" r:id="rId17"/>
          <w:pgSz w:w="11905" w:h="16837"/>
          <w:pgMar w:top="1440" w:right="1132" w:bottom="1135" w:left="1440" w:header="720" w:footer="720" w:gutter="0"/>
          <w:cols w:space="720"/>
        </w:sectPr>
      </w:pPr>
      <w:r>
        <w:rPr>
          <w:sz w:val="28"/>
          <w:szCs w:val="28"/>
          <w:shd w:val="clear" w:color="auto" w:fill="FFFFFF"/>
        </w:rPr>
        <w:t xml:space="preserve">        </w:t>
      </w:r>
      <w:r w:rsidR="00E817AE" w:rsidRPr="00E817AE">
        <w:rPr>
          <w:sz w:val="28"/>
          <w:szCs w:val="28"/>
          <w:shd w:val="clear" w:color="auto" w:fill="FFFFFF"/>
        </w:rPr>
        <w:t xml:space="preserve">Некоторые системные заболевания, такие как </w:t>
      </w:r>
      <w:proofErr w:type="spellStart"/>
      <w:r w:rsidR="00E817AE" w:rsidRPr="00E817AE">
        <w:rPr>
          <w:sz w:val="28"/>
          <w:szCs w:val="28"/>
          <w:shd w:val="clear" w:color="auto" w:fill="FFFFFF"/>
        </w:rPr>
        <w:t>саркоидоз</w:t>
      </w:r>
      <w:proofErr w:type="spellEnd"/>
      <w:r w:rsidR="00E817AE" w:rsidRPr="00E817AE">
        <w:rPr>
          <w:sz w:val="28"/>
          <w:szCs w:val="28"/>
          <w:shd w:val="clear" w:color="auto" w:fill="FFFFFF"/>
        </w:rPr>
        <w:t xml:space="preserve"> или инфекционные процессы, могут затрагивать щитовидную железу. </w:t>
      </w:r>
      <w:r w:rsidR="00E817AE" w:rsidRPr="00E817AE">
        <w:rPr>
          <w:rStyle w:val="a8"/>
          <w:b w:val="0"/>
          <w:bCs w:val="0"/>
          <w:sz w:val="28"/>
          <w:szCs w:val="28"/>
          <w:shd w:val="clear" w:color="auto" w:fill="FFFFFF"/>
        </w:rPr>
        <w:t>Диагностика</w:t>
      </w:r>
      <w:r w:rsidR="00E817AE" w:rsidRPr="00E817AE">
        <w:rPr>
          <w:sz w:val="28"/>
          <w:szCs w:val="28"/>
          <w:shd w:val="clear" w:color="auto" w:fill="FFFFFF"/>
        </w:rPr>
        <w:t xml:space="preserve">: Общие анализы крови, биопсия при необходимости. </w:t>
      </w:r>
    </w:p>
    <w:p w:rsidR="00DF6B99" w:rsidRPr="00BB1A26" w:rsidRDefault="001C0F58" w:rsidP="003B289A">
      <w:pPr>
        <w:pStyle w:val="1"/>
        <w:spacing w:line="360" w:lineRule="auto"/>
        <w:jc w:val="center"/>
        <w:rPr>
          <w:color w:val="auto"/>
          <w:sz w:val="28"/>
          <w:szCs w:val="28"/>
        </w:rPr>
      </w:pPr>
      <w:bookmarkStart w:id="4" w:name="_Toc6"/>
      <w:r w:rsidRPr="00BB1A26">
        <w:rPr>
          <w:color w:val="auto"/>
          <w:sz w:val="28"/>
          <w:szCs w:val="28"/>
        </w:rPr>
        <w:lastRenderedPageBreak/>
        <w:t xml:space="preserve">Глава 2. Современные подходы к лечению эндемического зоба. </w:t>
      </w:r>
      <w:r w:rsidR="00BB1A26" w:rsidRPr="00BB1A26">
        <w:rPr>
          <w:color w:val="auto"/>
          <w:sz w:val="28"/>
          <w:szCs w:val="28"/>
        </w:rPr>
        <w:t xml:space="preserve">Прогноз. </w:t>
      </w:r>
      <w:r w:rsidRPr="00BB1A26">
        <w:rPr>
          <w:color w:val="auto"/>
          <w:sz w:val="28"/>
          <w:szCs w:val="28"/>
        </w:rPr>
        <w:t xml:space="preserve"> Профилактика.</w:t>
      </w:r>
      <w:bookmarkEnd w:id="4"/>
    </w:p>
    <w:p w:rsidR="00165EB8" w:rsidRPr="00BB1A26" w:rsidRDefault="00926208" w:rsidP="00BB1A26">
      <w:pPr>
        <w:spacing w:before="100" w:beforeAutospacing="1" w:after="100" w:afterAutospacing="1" w:line="360" w:lineRule="auto"/>
        <w:jc w:val="both"/>
        <w:rPr>
          <w:sz w:val="28"/>
          <w:szCs w:val="28"/>
        </w:rPr>
      </w:pPr>
      <w:r w:rsidRPr="00BB1A26">
        <w:rPr>
          <w:sz w:val="28"/>
          <w:szCs w:val="28"/>
        </w:rPr>
        <w:t xml:space="preserve">       </w:t>
      </w:r>
      <w:r w:rsidR="00165EB8" w:rsidRPr="00BB1A26">
        <w:rPr>
          <w:sz w:val="28"/>
          <w:szCs w:val="28"/>
        </w:rPr>
        <w:t xml:space="preserve">Лечение эндемического зоба может быть медикаментозным или хирургическим, в некоторых случаях проводится </w:t>
      </w:r>
      <w:proofErr w:type="spellStart"/>
      <w:r w:rsidR="00165EB8" w:rsidRPr="00BB1A26">
        <w:rPr>
          <w:sz w:val="28"/>
          <w:szCs w:val="28"/>
        </w:rPr>
        <w:t>радиойодтерапия</w:t>
      </w:r>
      <w:proofErr w:type="spellEnd"/>
      <w:r w:rsidR="00165EB8" w:rsidRPr="00BB1A26">
        <w:rPr>
          <w:sz w:val="28"/>
          <w:szCs w:val="28"/>
        </w:rPr>
        <w:t>.</w:t>
      </w:r>
    </w:p>
    <w:p w:rsidR="00165EB8" w:rsidRPr="00BB1A26" w:rsidRDefault="001E0811" w:rsidP="003B289A">
      <w:pPr>
        <w:spacing w:before="100" w:beforeAutospacing="1" w:after="100" w:afterAutospacing="1" w:line="360" w:lineRule="auto"/>
        <w:jc w:val="center"/>
        <w:outlineLvl w:val="2"/>
        <w:rPr>
          <w:b/>
          <w:sz w:val="28"/>
          <w:szCs w:val="28"/>
        </w:rPr>
      </w:pPr>
      <w:r w:rsidRPr="00BB1A26">
        <w:rPr>
          <w:b/>
          <w:sz w:val="28"/>
          <w:szCs w:val="28"/>
        </w:rPr>
        <w:t xml:space="preserve">2.1 </w:t>
      </w:r>
      <w:r w:rsidR="0096286A">
        <w:rPr>
          <w:b/>
          <w:sz w:val="28"/>
          <w:szCs w:val="28"/>
        </w:rPr>
        <w:t>Лечение</w:t>
      </w:r>
    </w:p>
    <w:p w:rsidR="00563F7D" w:rsidRPr="00563F7D" w:rsidRDefault="00563F7D" w:rsidP="00BB1A26">
      <w:pPr>
        <w:spacing w:before="100" w:beforeAutospacing="1" w:after="100" w:afterAutospacing="1" w:line="360" w:lineRule="auto"/>
        <w:jc w:val="both"/>
        <w:rPr>
          <w:b/>
          <w:sz w:val="28"/>
          <w:szCs w:val="28"/>
        </w:rPr>
      </w:pPr>
      <w:r w:rsidRPr="00563F7D">
        <w:rPr>
          <w:b/>
          <w:sz w:val="28"/>
          <w:szCs w:val="28"/>
        </w:rPr>
        <w:t xml:space="preserve">Медикаментозное лечение. </w:t>
      </w:r>
    </w:p>
    <w:p w:rsidR="00165EB8" w:rsidRPr="00BB1A26" w:rsidRDefault="00165EB8" w:rsidP="00BB1A26">
      <w:pPr>
        <w:spacing w:before="100" w:beforeAutospacing="1" w:after="100" w:afterAutospacing="1" w:line="360" w:lineRule="auto"/>
        <w:jc w:val="both"/>
        <w:rPr>
          <w:sz w:val="28"/>
          <w:szCs w:val="28"/>
        </w:rPr>
      </w:pPr>
      <w:r w:rsidRPr="00BB1A26">
        <w:rPr>
          <w:sz w:val="28"/>
          <w:szCs w:val="28"/>
        </w:rPr>
        <w:t xml:space="preserve">При лечении диффузного </w:t>
      </w:r>
      <w:proofErr w:type="spellStart"/>
      <w:r w:rsidRPr="00BB1A26">
        <w:rPr>
          <w:sz w:val="28"/>
          <w:szCs w:val="28"/>
        </w:rPr>
        <w:t>эутиреоидного</w:t>
      </w:r>
      <w:proofErr w:type="spellEnd"/>
      <w:r w:rsidRPr="00BB1A26">
        <w:rPr>
          <w:sz w:val="28"/>
          <w:szCs w:val="28"/>
        </w:rPr>
        <w:t xml:space="preserve"> эндемического зоба большинству детей, подростков и взрослых младше 40 лет сначала назначают </w:t>
      </w:r>
      <w:hyperlink r:id="rId18" w:tgtFrame="_blank" w:history="1">
        <w:r w:rsidRPr="00BB1A26">
          <w:rPr>
            <w:sz w:val="28"/>
            <w:szCs w:val="28"/>
            <w:u w:val="single"/>
          </w:rPr>
          <w:t>Калия йодид</w:t>
        </w:r>
      </w:hyperlink>
      <w:proofErr w:type="gramStart"/>
      <w:r w:rsidRPr="00BB1A26">
        <w:rPr>
          <w:sz w:val="28"/>
          <w:szCs w:val="28"/>
        </w:rPr>
        <w:t> .</w:t>
      </w:r>
      <w:proofErr w:type="gramEnd"/>
      <w:r w:rsidRPr="00BB1A26">
        <w:rPr>
          <w:sz w:val="28"/>
          <w:szCs w:val="28"/>
        </w:rPr>
        <w:t xml:space="preserve"> Длительность терапии — 6–12 месяцев . После такого лечения оценивают объём щитовидной железы на УЗИ. Если она уменьшилась, то в дальнейшем пациенту нужно обязательно добавить в рацион йодированную соль.</w:t>
      </w:r>
    </w:p>
    <w:p w:rsidR="00165EB8" w:rsidRPr="00BB1A26" w:rsidRDefault="00926208" w:rsidP="00BB1A26">
      <w:pPr>
        <w:spacing w:before="100" w:beforeAutospacing="1" w:after="100" w:afterAutospacing="1" w:line="360" w:lineRule="auto"/>
        <w:jc w:val="both"/>
        <w:rPr>
          <w:sz w:val="28"/>
          <w:szCs w:val="28"/>
        </w:rPr>
      </w:pPr>
      <w:r w:rsidRPr="00BB1A26">
        <w:rPr>
          <w:sz w:val="28"/>
          <w:szCs w:val="28"/>
        </w:rPr>
        <w:t xml:space="preserve">        </w:t>
      </w:r>
      <w:r w:rsidR="00165EB8" w:rsidRPr="00BB1A26">
        <w:rPr>
          <w:sz w:val="28"/>
          <w:szCs w:val="28"/>
        </w:rPr>
        <w:t>Если лечение неэффективно, т. е. щитовидная железа не уменьшилась, то возможно комбинированное лечение </w:t>
      </w:r>
      <w:proofErr w:type="spellStart"/>
      <w:r w:rsidR="00165EB8" w:rsidRPr="00BB1A26">
        <w:rPr>
          <w:sz w:val="28"/>
          <w:szCs w:val="28"/>
        </w:rPr>
        <w:fldChar w:fldCharType="begin"/>
      </w:r>
      <w:r w:rsidR="00165EB8" w:rsidRPr="00BB1A26">
        <w:rPr>
          <w:sz w:val="28"/>
          <w:szCs w:val="28"/>
        </w:rPr>
        <w:instrText xml:space="preserve"> HYPERLINK "https://protabletky.ru/levothyroxine-sodium/" \t "_blank" </w:instrText>
      </w:r>
      <w:r w:rsidR="00165EB8" w:rsidRPr="00BB1A26">
        <w:rPr>
          <w:sz w:val="28"/>
          <w:szCs w:val="28"/>
        </w:rPr>
        <w:fldChar w:fldCharType="separate"/>
      </w:r>
      <w:r w:rsidR="00165EB8" w:rsidRPr="00BB1A26">
        <w:rPr>
          <w:sz w:val="28"/>
          <w:szCs w:val="28"/>
          <w:u w:val="single"/>
        </w:rPr>
        <w:t>Левотироксином</w:t>
      </w:r>
      <w:proofErr w:type="spellEnd"/>
      <w:r w:rsidR="00165EB8" w:rsidRPr="00BB1A26">
        <w:rPr>
          <w:sz w:val="28"/>
          <w:szCs w:val="28"/>
          <w:u w:val="single"/>
        </w:rPr>
        <w:t xml:space="preserve"> натрия</w:t>
      </w:r>
      <w:r w:rsidR="00165EB8" w:rsidRPr="00BB1A26">
        <w:rPr>
          <w:sz w:val="28"/>
          <w:szCs w:val="28"/>
        </w:rPr>
        <w:fldChar w:fldCharType="end"/>
      </w:r>
      <w:r w:rsidR="00165EB8" w:rsidRPr="00BB1A26">
        <w:rPr>
          <w:sz w:val="28"/>
          <w:szCs w:val="28"/>
        </w:rPr>
        <w:t> и Калия йодидом. При этом целью терапии будет снижение уровня ТТГ до нижней границы нормы с оценкой через 2 месяца и далее каждые полгода. Всего терапия должна длиться до 12 месяцев</w:t>
      </w:r>
      <w:r w:rsidR="008400BB">
        <w:rPr>
          <w:sz w:val="28"/>
          <w:szCs w:val="28"/>
        </w:rPr>
        <w:t xml:space="preserve">. </w:t>
      </w:r>
      <w:r w:rsidR="00165EB8" w:rsidRPr="00BB1A26">
        <w:rPr>
          <w:sz w:val="28"/>
          <w:szCs w:val="28"/>
        </w:rPr>
        <w:t xml:space="preserve">Это связано с тем, что </w:t>
      </w:r>
      <w:proofErr w:type="spellStart"/>
      <w:r w:rsidR="00165EB8" w:rsidRPr="00BB1A26">
        <w:rPr>
          <w:sz w:val="28"/>
          <w:szCs w:val="28"/>
        </w:rPr>
        <w:t>Левотироксин</w:t>
      </w:r>
      <w:proofErr w:type="spellEnd"/>
      <w:r w:rsidR="00165EB8" w:rsidRPr="00BB1A26">
        <w:rPr>
          <w:sz w:val="28"/>
          <w:szCs w:val="28"/>
        </w:rPr>
        <w:t xml:space="preserve"> назначают, чтобы убрать эффекты </w:t>
      </w:r>
      <w:proofErr w:type="gramStart"/>
      <w:r w:rsidR="00165EB8" w:rsidRPr="00BB1A26">
        <w:rPr>
          <w:sz w:val="28"/>
          <w:szCs w:val="28"/>
        </w:rPr>
        <w:t>повышенного</w:t>
      </w:r>
      <w:proofErr w:type="gramEnd"/>
      <w:r w:rsidR="00165EB8" w:rsidRPr="00BB1A26">
        <w:rPr>
          <w:sz w:val="28"/>
          <w:szCs w:val="28"/>
        </w:rPr>
        <w:t xml:space="preserve"> ТТГ и снизить объём щитовидной железы. Если за год эффект есть, то дальше препарат не нужен, если за год эффекта нет, то его уже и не будет.</w:t>
      </w:r>
    </w:p>
    <w:p w:rsidR="003B289A" w:rsidRDefault="00926208" w:rsidP="00BB1A26">
      <w:pPr>
        <w:spacing w:before="100" w:beforeAutospacing="1" w:after="100" w:afterAutospacing="1" w:line="360" w:lineRule="auto"/>
        <w:jc w:val="both"/>
        <w:rPr>
          <w:sz w:val="28"/>
          <w:szCs w:val="28"/>
        </w:rPr>
      </w:pPr>
      <w:r w:rsidRPr="00BB1A26">
        <w:rPr>
          <w:sz w:val="28"/>
          <w:szCs w:val="28"/>
        </w:rPr>
        <w:t xml:space="preserve">        </w:t>
      </w:r>
      <w:r w:rsidR="00165EB8" w:rsidRPr="00BB1A26">
        <w:rPr>
          <w:sz w:val="28"/>
          <w:szCs w:val="28"/>
        </w:rPr>
        <w:t>Пациентам с диффузным зобом в возрасте после 40 лет рекомендуется динамическое наблюдение с анализом уровня ТТГ и проведением УЗИ щитовидной железы один раз в год</w:t>
      </w:r>
      <w:proofErr w:type="gramStart"/>
      <w:r w:rsidR="00165EB8" w:rsidRPr="00BB1A26">
        <w:rPr>
          <w:sz w:val="28"/>
          <w:szCs w:val="28"/>
        </w:rPr>
        <w:t> .</w:t>
      </w:r>
      <w:proofErr w:type="gramEnd"/>
      <w:r w:rsidR="00165EB8" w:rsidRPr="00BB1A26">
        <w:rPr>
          <w:sz w:val="28"/>
          <w:szCs w:val="28"/>
        </w:rPr>
        <w:t xml:space="preserve"> В их случае придерживаются только наблюдательной тактики, но если есть компрессионный синдром, то показано хирургическое лечение.</w:t>
      </w:r>
    </w:p>
    <w:p w:rsidR="00165EB8" w:rsidRPr="00BB1A26" w:rsidRDefault="003B289A" w:rsidP="00BB1A26">
      <w:pPr>
        <w:spacing w:before="100" w:beforeAutospacing="1" w:after="100" w:afterAutospacing="1" w:line="360" w:lineRule="auto"/>
        <w:jc w:val="both"/>
        <w:rPr>
          <w:sz w:val="28"/>
          <w:szCs w:val="28"/>
        </w:rPr>
      </w:pPr>
      <w:r>
        <w:rPr>
          <w:sz w:val="28"/>
          <w:szCs w:val="28"/>
        </w:rPr>
        <w:lastRenderedPageBreak/>
        <w:t xml:space="preserve">       </w:t>
      </w:r>
      <w:r w:rsidR="00926208" w:rsidRPr="00BB1A26">
        <w:rPr>
          <w:sz w:val="28"/>
          <w:szCs w:val="28"/>
        </w:rPr>
        <w:t xml:space="preserve">   </w:t>
      </w:r>
      <w:r w:rsidR="00165EB8" w:rsidRPr="00BB1A26">
        <w:rPr>
          <w:sz w:val="28"/>
          <w:szCs w:val="28"/>
        </w:rPr>
        <w:t xml:space="preserve">В редких случаях при диффузном </w:t>
      </w:r>
      <w:proofErr w:type="spellStart"/>
      <w:r w:rsidR="00165EB8" w:rsidRPr="00BB1A26">
        <w:rPr>
          <w:sz w:val="28"/>
          <w:szCs w:val="28"/>
        </w:rPr>
        <w:t>эутиреоидном</w:t>
      </w:r>
      <w:proofErr w:type="spellEnd"/>
      <w:r w:rsidR="00165EB8" w:rsidRPr="00BB1A26">
        <w:rPr>
          <w:sz w:val="28"/>
          <w:szCs w:val="28"/>
        </w:rPr>
        <w:t xml:space="preserve"> эндемическом зобе показано лечение радиоактивным йодом или </w:t>
      </w:r>
      <w:proofErr w:type="spellStart"/>
      <w:r w:rsidR="00165EB8" w:rsidRPr="00BB1A26">
        <w:rPr>
          <w:sz w:val="28"/>
          <w:szCs w:val="28"/>
        </w:rPr>
        <w:t>Тиротропином</w:t>
      </w:r>
      <w:proofErr w:type="spellEnd"/>
      <w:r w:rsidR="00165EB8" w:rsidRPr="00BB1A26">
        <w:rPr>
          <w:sz w:val="28"/>
          <w:szCs w:val="28"/>
        </w:rPr>
        <w:t xml:space="preserve"> альфа</w:t>
      </w:r>
      <w:proofErr w:type="gramStart"/>
      <w:r w:rsidR="00165EB8" w:rsidRPr="00BB1A26">
        <w:rPr>
          <w:sz w:val="28"/>
          <w:szCs w:val="28"/>
        </w:rPr>
        <w:t> .</w:t>
      </w:r>
      <w:proofErr w:type="gramEnd"/>
      <w:r w:rsidR="00165EB8" w:rsidRPr="00BB1A26">
        <w:rPr>
          <w:sz w:val="28"/>
          <w:szCs w:val="28"/>
        </w:rPr>
        <w:t xml:space="preserve"> Но в реальной практике такое </w:t>
      </w:r>
      <w:r w:rsidR="00926208" w:rsidRPr="00BB1A26">
        <w:rPr>
          <w:sz w:val="28"/>
          <w:szCs w:val="28"/>
        </w:rPr>
        <w:t>встречается редко.</w:t>
      </w:r>
    </w:p>
    <w:p w:rsidR="00165EB8" w:rsidRPr="00BB1A26" w:rsidRDefault="00BB1A26" w:rsidP="00BB1A26">
      <w:pPr>
        <w:spacing w:before="100" w:beforeAutospacing="1" w:after="100" w:afterAutospacing="1" w:line="360" w:lineRule="auto"/>
        <w:jc w:val="both"/>
        <w:rPr>
          <w:sz w:val="28"/>
          <w:szCs w:val="28"/>
        </w:rPr>
      </w:pPr>
      <w:r w:rsidRPr="00BB1A26">
        <w:rPr>
          <w:sz w:val="28"/>
          <w:szCs w:val="28"/>
        </w:rPr>
        <w:t xml:space="preserve">        </w:t>
      </w:r>
      <w:r w:rsidR="00165EB8" w:rsidRPr="00BB1A26">
        <w:rPr>
          <w:sz w:val="28"/>
          <w:szCs w:val="28"/>
        </w:rPr>
        <w:t xml:space="preserve">Для всех пациентов с эндемическим узловым зобом основной тактикой будет динамическое наблюдение. Назначают УЗИ щитовидной железы и анализ </w:t>
      </w:r>
      <w:r w:rsidR="008400BB">
        <w:rPr>
          <w:sz w:val="28"/>
          <w:szCs w:val="28"/>
        </w:rPr>
        <w:t>на ТТГ 1 раз в 6 или 12 месяцев</w:t>
      </w:r>
      <w:r w:rsidR="00165EB8" w:rsidRPr="00BB1A26">
        <w:rPr>
          <w:sz w:val="28"/>
          <w:szCs w:val="28"/>
        </w:rPr>
        <w:t>. В ряде случаев может потребоваться операция.</w:t>
      </w:r>
    </w:p>
    <w:p w:rsidR="00165EB8" w:rsidRPr="00121542" w:rsidRDefault="00165EB8" w:rsidP="00BB1A26">
      <w:pPr>
        <w:spacing w:before="100" w:beforeAutospacing="1" w:after="100" w:afterAutospacing="1" w:line="360" w:lineRule="auto"/>
        <w:jc w:val="both"/>
        <w:outlineLvl w:val="2"/>
        <w:rPr>
          <w:b/>
          <w:sz w:val="28"/>
          <w:szCs w:val="28"/>
        </w:rPr>
      </w:pPr>
      <w:proofErr w:type="spellStart"/>
      <w:r w:rsidRPr="00121542">
        <w:rPr>
          <w:b/>
          <w:sz w:val="28"/>
          <w:szCs w:val="28"/>
        </w:rPr>
        <w:t>Радиойодтерапия</w:t>
      </w:r>
      <w:proofErr w:type="spellEnd"/>
    </w:p>
    <w:p w:rsidR="00165EB8" w:rsidRDefault="00BB1A26" w:rsidP="00BB1A26">
      <w:pPr>
        <w:spacing w:before="100" w:beforeAutospacing="1" w:after="100" w:afterAutospacing="1" w:line="360" w:lineRule="auto"/>
        <w:jc w:val="both"/>
        <w:rPr>
          <w:sz w:val="28"/>
          <w:szCs w:val="28"/>
        </w:rPr>
      </w:pPr>
      <w:r w:rsidRPr="00BB1A26">
        <w:rPr>
          <w:sz w:val="28"/>
          <w:szCs w:val="28"/>
        </w:rPr>
        <w:t xml:space="preserve">        </w:t>
      </w:r>
      <w:r w:rsidR="00165EB8" w:rsidRPr="00BB1A26">
        <w:rPr>
          <w:sz w:val="28"/>
          <w:szCs w:val="28"/>
        </w:rPr>
        <w:t>Пациентам с узловым/</w:t>
      </w:r>
      <w:proofErr w:type="spellStart"/>
      <w:r w:rsidR="00165EB8" w:rsidRPr="00BB1A26">
        <w:rPr>
          <w:sz w:val="28"/>
          <w:szCs w:val="28"/>
        </w:rPr>
        <w:t>многоузловым</w:t>
      </w:r>
      <w:proofErr w:type="spellEnd"/>
      <w:r w:rsidR="00165EB8" w:rsidRPr="00BB1A26">
        <w:rPr>
          <w:sz w:val="28"/>
          <w:szCs w:val="28"/>
        </w:rPr>
        <w:t xml:space="preserve"> зобом при </w:t>
      </w:r>
      <w:hyperlink r:id="rId19" w:tgtFrame="_blank" w:history="1">
        <w:r w:rsidR="00165EB8" w:rsidRPr="00BB1A26">
          <w:rPr>
            <w:sz w:val="28"/>
            <w:szCs w:val="28"/>
            <w:u w:val="single"/>
          </w:rPr>
          <w:t>тиреотоксикозе</w:t>
        </w:r>
      </w:hyperlink>
      <w:r w:rsidR="00165EB8" w:rsidRPr="00BB1A26">
        <w:rPr>
          <w:sz w:val="28"/>
          <w:szCs w:val="28"/>
        </w:rPr>
        <w:t xml:space="preserve"> может назначаться </w:t>
      </w:r>
      <w:proofErr w:type="spellStart"/>
      <w:r w:rsidR="00165EB8" w:rsidRPr="00BB1A26">
        <w:rPr>
          <w:sz w:val="28"/>
          <w:szCs w:val="28"/>
        </w:rPr>
        <w:t>радиойодтерапия</w:t>
      </w:r>
      <w:proofErr w:type="spellEnd"/>
      <w:proofErr w:type="gramStart"/>
      <w:r w:rsidR="00165EB8" w:rsidRPr="00BB1A26">
        <w:rPr>
          <w:sz w:val="28"/>
          <w:szCs w:val="28"/>
        </w:rPr>
        <w:t> .</w:t>
      </w:r>
      <w:proofErr w:type="gramEnd"/>
      <w:r w:rsidR="00165EB8" w:rsidRPr="00BB1A26">
        <w:rPr>
          <w:sz w:val="28"/>
          <w:szCs w:val="28"/>
        </w:rPr>
        <w:t xml:space="preserve"> Но в некоторых областях России нет технической возможности, чтобы её провести. В стандартах ОМС прописано, как направить пациента на лечение за пределы области, но иногда это затруднительно.</w:t>
      </w:r>
    </w:p>
    <w:p w:rsidR="007F69AC" w:rsidRPr="007F69AC" w:rsidRDefault="007F69AC" w:rsidP="007F69AC">
      <w:pPr>
        <w:shd w:val="clear" w:color="auto" w:fill="FFFFFF"/>
        <w:spacing w:after="104" w:line="360" w:lineRule="auto"/>
        <w:jc w:val="both"/>
        <w:rPr>
          <w:color w:val="333333"/>
          <w:sz w:val="28"/>
          <w:szCs w:val="28"/>
        </w:rPr>
      </w:pPr>
      <w:r>
        <w:rPr>
          <w:bCs/>
          <w:color w:val="333333"/>
          <w:sz w:val="28"/>
          <w:szCs w:val="28"/>
        </w:rPr>
        <w:t xml:space="preserve">        </w:t>
      </w:r>
      <w:proofErr w:type="spellStart"/>
      <w:r w:rsidRPr="007F69AC">
        <w:rPr>
          <w:bCs/>
          <w:color w:val="333333"/>
          <w:sz w:val="28"/>
          <w:szCs w:val="28"/>
        </w:rPr>
        <w:t>Радиойодтерапия</w:t>
      </w:r>
      <w:proofErr w:type="spellEnd"/>
      <w:r w:rsidRPr="007F69AC">
        <w:rPr>
          <w:color w:val="333333"/>
          <w:sz w:val="28"/>
          <w:szCs w:val="28"/>
        </w:rPr>
        <w:t xml:space="preserve"> — метод лечения, который использует радиоактивный йод для лечения заболеваний щитовидной железы.  </w:t>
      </w:r>
    </w:p>
    <w:p w:rsidR="007F69AC" w:rsidRPr="007F69AC" w:rsidRDefault="007F69AC" w:rsidP="007F69AC">
      <w:pPr>
        <w:shd w:val="clear" w:color="auto" w:fill="FFFFFF"/>
        <w:spacing w:after="104" w:line="360" w:lineRule="auto"/>
        <w:jc w:val="both"/>
        <w:rPr>
          <w:color w:val="333333"/>
          <w:sz w:val="28"/>
          <w:szCs w:val="28"/>
        </w:rPr>
      </w:pPr>
      <w:r w:rsidRPr="007F69AC">
        <w:rPr>
          <w:bCs/>
          <w:color w:val="333333"/>
          <w:sz w:val="28"/>
          <w:szCs w:val="28"/>
        </w:rPr>
        <w:t>Принцип лечения</w:t>
      </w:r>
      <w:r w:rsidRPr="007F69AC">
        <w:rPr>
          <w:color w:val="333333"/>
          <w:sz w:val="28"/>
          <w:szCs w:val="28"/>
        </w:rPr>
        <w:t> основан на том, что ткань щитовидной железы способна поглощать и удерживать йод. Пациент получает индивидуально подобранную для него терапевтическую дозу радиоактивного йода (изотопа I-131), который с кровотоком поступает к щитовидной железе. Радиоактивный йод избирательно облучает только ткани щитовидной железы, не затрагивая другие органы. Не поглотившийся йод удаляется из организма естественным путём. </w:t>
      </w:r>
      <w:hyperlink r:id="rId20" w:tgtFrame="_blank" w:history="1">
        <w:r w:rsidRPr="007F69AC">
          <w:rPr>
            <w:color w:val="0000FF"/>
            <w:sz w:val="28"/>
            <w:szCs w:val="28"/>
          </w:rPr>
          <w:t>1</w:t>
        </w:r>
      </w:hyperlink>
    </w:p>
    <w:p w:rsidR="00165EB8" w:rsidRPr="007F69AC" w:rsidRDefault="00165EB8" w:rsidP="00BB1A26">
      <w:pPr>
        <w:spacing w:before="100" w:beforeAutospacing="1" w:after="100" w:afterAutospacing="1" w:line="360" w:lineRule="auto"/>
        <w:jc w:val="both"/>
        <w:outlineLvl w:val="2"/>
        <w:rPr>
          <w:b/>
          <w:sz w:val="28"/>
          <w:szCs w:val="28"/>
        </w:rPr>
      </w:pPr>
      <w:r w:rsidRPr="007F69AC">
        <w:rPr>
          <w:b/>
          <w:sz w:val="28"/>
          <w:szCs w:val="28"/>
        </w:rPr>
        <w:t>Хирургическое лечение</w:t>
      </w:r>
    </w:p>
    <w:p w:rsidR="00165EB8" w:rsidRPr="00BB1A26" w:rsidRDefault="00BB1A26" w:rsidP="00BB1A26">
      <w:pPr>
        <w:spacing w:before="100" w:beforeAutospacing="1" w:after="100" w:afterAutospacing="1" w:line="360" w:lineRule="auto"/>
        <w:jc w:val="both"/>
        <w:rPr>
          <w:sz w:val="28"/>
          <w:szCs w:val="28"/>
        </w:rPr>
      </w:pPr>
      <w:r w:rsidRPr="00BB1A26">
        <w:rPr>
          <w:sz w:val="28"/>
          <w:szCs w:val="28"/>
        </w:rPr>
        <w:t xml:space="preserve">        </w:t>
      </w:r>
      <w:r w:rsidR="00165EB8" w:rsidRPr="00BB1A26">
        <w:rPr>
          <w:sz w:val="28"/>
          <w:szCs w:val="28"/>
        </w:rPr>
        <w:t xml:space="preserve">Хирургическое лечение при </w:t>
      </w:r>
      <w:proofErr w:type="spellStart"/>
      <w:r w:rsidR="00165EB8" w:rsidRPr="00BB1A26">
        <w:rPr>
          <w:sz w:val="28"/>
          <w:szCs w:val="28"/>
        </w:rPr>
        <w:t>йододефицитном</w:t>
      </w:r>
      <w:proofErr w:type="spellEnd"/>
      <w:r w:rsidR="00165EB8" w:rsidRPr="00BB1A26">
        <w:rPr>
          <w:sz w:val="28"/>
          <w:szCs w:val="28"/>
        </w:rPr>
        <w:t xml:space="preserve"> зобе без узлов показано при гигантском размере щитовидной железы и компрессионном синдроме.</w:t>
      </w:r>
    </w:p>
    <w:p w:rsidR="00165EB8" w:rsidRPr="00BB1A26" w:rsidRDefault="00165EB8" w:rsidP="00BB1A26">
      <w:pPr>
        <w:spacing w:before="100" w:beforeAutospacing="1" w:after="100" w:afterAutospacing="1" w:line="360" w:lineRule="auto"/>
        <w:jc w:val="both"/>
        <w:rPr>
          <w:sz w:val="28"/>
          <w:szCs w:val="28"/>
        </w:rPr>
      </w:pPr>
      <w:r w:rsidRPr="00BB1A26">
        <w:rPr>
          <w:sz w:val="28"/>
          <w:szCs w:val="28"/>
        </w:rPr>
        <w:lastRenderedPageBreak/>
        <w:t>Также операцию назначают в следующих случаях:</w:t>
      </w:r>
    </w:p>
    <w:p w:rsidR="00165EB8" w:rsidRPr="00BB1A26" w:rsidRDefault="00165EB8" w:rsidP="00BB1A26">
      <w:pPr>
        <w:numPr>
          <w:ilvl w:val="0"/>
          <w:numId w:val="7"/>
        </w:numPr>
        <w:spacing w:before="100" w:beforeAutospacing="1" w:after="100" w:afterAutospacing="1" w:line="360" w:lineRule="auto"/>
        <w:jc w:val="both"/>
        <w:rPr>
          <w:sz w:val="28"/>
          <w:szCs w:val="28"/>
        </w:rPr>
      </w:pPr>
      <w:r w:rsidRPr="00BB1A26">
        <w:rPr>
          <w:sz w:val="28"/>
          <w:szCs w:val="28"/>
        </w:rPr>
        <w:t xml:space="preserve">выявленном раке или подозрении на него по результатам </w:t>
      </w:r>
      <w:proofErr w:type="gramStart"/>
      <w:r w:rsidRPr="00BB1A26">
        <w:rPr>
          <w:sz w:val="28"/>
          <w:szCs w:val="28"/>
        </w:rPr>
        <w:t>ТАБ</w:t>
      </w:r>
      <w:proofErr w:type="gramEnd"/>
      <w:r w:rsidRPr="00BB1A26">
        <w:rPr>
          <w:sz w:val="28"/>
          <w:szCs w:val="28"/>
        </w:rPr>
        <w:t>;</w:t>
      </w:r>
    </w:p>
    <w:p w:rsidR="00165EB8" w:rsidRPr="00BB1A26" w:rsidRDefault="00165EB8" w:rsidP="00BB1A26">
      <w:pPr>
        <w:numPr>
          <w:ilvl w:val="0"/>
          <w:numId w:val="7"/>
        </w:numPr>
        <w:spacing w:before="100" w:beforeAutospacing="1" w:after="100" w:afterAutospacing="1" w:line="360" w:lineRule="auto"/>
        <w:jc w:val="both"/>
        <w:rPr>
          <w:sz w:val="28"/>
          <w:szCs w:val="28"/>
        </w:rPr>
      </w:pPr>
      <w:proofErr w:type="spellStart"/>
      <w:r w:rsidRPr="00BB1A26">
        <w:rPr>
          <w:sz w:val="28"/>
          <w:szCs w:val="28"/>
        </w:rPr>
        <w:t>загрудинном</w:t>
      </w:r>
      <w:proofErr w:type="spellEnd"/>
      <w:r w:rsidRPr="00BB1A26">
        <w:rPr>
          <w:sz w:val="28"/>
          <w:szCs w:val="28"/>
        </w:rPr>
        <w:t xml:space="preserve"> </w:t>
      </w:r>
      <w:proofErr w:type="gramStart"/>
      <w:r w:rsidRPr="00BB1A26">
        <w:rPr>
          <w:sz w:val="28"/>
          <w:szCs w:val="28"/>
        </w:rPr>
        <w:t>зобе</w:t>
      </w:r>
      <w:proofErr w:type="gramEnd"/>
      <w:r w:rsidRPr="00BB1A26">
        <w:rPr>
          <w:sz w:val="28"/>
          <w:szCs w:val="28"/>
        </w:rPr>
        <w:t>, если есть компрессионный синдром;</w:t>
      </w:r>
    </w:p>
    <w:p w:rsidR="00165EB8" w:rsidRPr="00BB1A26" w:rsidRDefault="00165EB8" w:rsidP="00BB1A26">
      <w:pPr>
        <w:numPr>
          <w:ilvl w:val="0"/>
          <w:numId w:val="7"/>
        </w:numPr>
        <w:spacing w:before="100" w:beforeAutospacing="1" w:after="100" w:afterAutospacing="1" w:line="360" w:lineRule="auto"/>
        <w:jc w:val="both"/>
        <w:rPr>
          <w:sz w:val="28"/>
          <w:szCs w:val="28"/>
        </w:rPr>
      </w:pPr>
      <w:r w:rsidRPr="00BB1A26">
        <w:rPr>
          <w:sz w:val="28"/>
          <w:szCs w:val="28"/>
        </w:rPr>
        <w:t>узловом/</w:t>
      </w:r>
      <w:proofErr w:type="spellStart"/>
      <w:r w:rsidRPr="00BB1A26">
        <w:rPr>
          <w:sz w:val="28"/>
          <w:szCs w:val="28"/>
        </w:rPr>
        <w:t>многоузловом</w:t>
      </w:r>
      <w:proofErr w:type="spellEnd"/>
      <w:r w:rsidRPr="00BB1A26">
        <w:rPr>
          <w:sz w:val="28"/>
          <w:szCs w:val="28"/>
        </w:rPr>
        <w:t xml:space="preserve"> токсическом </w:t>
      </w:r>
      <w:proofErr w:type="gramStart"/>
      <w:r w:rsidRPr="00BB1A26">
        <w:rPr>
          <w:sz w:val="28"/>
          <w:szCs w:val="28"/>
        </w:rPr>
        <w:t>зобе</w:t>
      </w:r>
      <w:proofErr w:type="gramEnd"/>
      <w:r w:rsidRPr="00BB1A26">
        <w:rPr>
          <w:sz w:val="28"/>
          <w:szCs w:val="28"/>
        </w:rPr>
        <w:t xml:space="preserve">, если нет возможности провести </w:t>
      </w:r>
      <w:proofErr w:type="spellStart"/>
      <w:r w:rsidRPr="00BB1A26">
        <w:rPr>
          <w:sz w:val="28"/>
          <w:szCs w:val="28"/>
        </w:rPr>
        <w:t>радиойодтерапию</w:t>
      </w:r>
      <w:proofErr w:type="spellEnd"/>
      <w:r w:rsidRPr="00BB1A26">
        <w:rPr>
          <w:sz w:val="28"/>
          <w:szCs w:val="28"/>
        </w:rPr>
        <w:t>;</w:t>
      </w:r>
    </w:p>
    <w:p w:rsidR="00165EB8" w:rsidRPr="00BB1A26" w:rsidRDefault="00165EB8" w:rsidP="00BB1A26">
      <w:pPr>
        <w:numPr>
          <w:ilvl w:val="0"/>
          <w:numId w:val="7"/>
        </w:numPr>
        <w:spacing w:before="100" w:beforeAutospacing="1" w:after="100" w:afterAutospacing="1" w:line="360" w:lineRule="auto"/>
        <w:jc w:val="both"/>
        <w:rPr>
          <w:sz w:val="28"/>
          <w:szCs w:val="28"/>
        </w:rPr>
      </w:pPr>
      <w:r w:rsidRPr="00BB1A26">
        <w:rPr>
          <w:sz w:val="28"/>
          <w:szCs w:val="28"/>
        </w:rPr>
        <w:t xml:space="preserve">эстетическом </w:t>
      </w:r>
      <w:proofErr w:type="gramStart"/>
      <w:r w:rsidRPr="00BB1A26">
        <w:rPr>
          <w:sz w:val="28"/>
          <w:szCs w:val="28"/>
        </w:rPr>
        <w:t>дефекте</w:t>
      </w:r>
      <w:proofErr w:type="gramEnd"/>
      <w:r w:rsidRPr="00BB1A26">
        <w:rPr>
          <w:sz w:val="28"/>
          <w:szCs w:val="28"/>
        </w:rPr>
        <w:t>, беспокоящем пациента.</w:t>
      </w:r>
    </w:p>
    <w:p w:rsidR="00165EB8" w:rsidRPr="00BB1A26" w:rsidRDefault="00BB1A26" w:rsidP="00BB1A26">
      <w:pPr>
        <w:spacing w:before="100" w:beforeAutospacing="1" w:after="100" w:afterAutospacing="1" w:line="360" w:lineRule="auto"/>
        <w:jc w:val="both"/>
        <w:rPr>
          <w:sz w:val="28"/>
          <w:szCs w:val="28"/>
        </w:rPr>
      </w:pPr>
      <w:r w:rsidRPr="00BB1A26">
        <w:rPr>
          <w:sz w:val="28"/>
          <w:szCs w:val="28"/>
        </w:rPr>
        <w:t xml:space="preserve">        </w:t>
      </w:r>
      <w:r w:rsidR="00165EB8" w:rsidRPr="00BB1A26">
        <w:rPr>
          <w:sz w:val="28"/>
          <w:szCs w:val="28"/>
        </w:rPr>
        <w:t xml:space="preserve">Если потребовалась операция, то её объём может быть разным: полное удаление щитовидной железы, </w:t>
      </w:r>
      <w:proofErr w:type="spellStart"/>
      <w:r w:rsidR="00165EB8" w:rsidRPr="00BB1A26">
        <w:rPr>
          <w:sz w:val="28"/>
          <w:szCs w:val="28"/>
        </w:rPr>
        <w:t>субтотальная</w:t>
      </w:r>
      <w:proofErr w:type="spellEnd"/>
      <w:r w:rsidR="00165EB8" w:rsidRPr="00BB1A26">
        <w:rPr>
          <w:sz w:val="28"/>
          <w:szCs w:val="28"/>
        </w:rPr>
        <w:t xml:space="preserve"> резекция (остаётся небольшой объём долей) или удаление только одной доли.</w:t>
      </w:r>
    </w:p>
    <w:p w:rsidR="00165EB8" w:rsidRDefault="00BB1A26" w:rsidP="00BB1A26">
      <w:pPr>
        <w:spacing w:before="100" w:beforeAutospacing="1" w:after="100" w:afterAutospacing="1" w:line="360" w:lineRule="auto"/>
        <w:jc w:val="both"/>
        <w:rPr>
          <w:sz w:val="28"/>
          <w:szCs w:val="28"/>
        </w:rPr>
      </w:pPr>
      <w:r w:rsidRPr="00BB1A26">
        <w:rPr>
          <w:sz w:val="28"/>
          <w:szCs w:val="28"/>
        </w:rPr>
        <w:t xml:space="preserve">                </w:t>
      </w:r>
      <w:r w:rsidR="00165EB8" w:rsidRPr="00BB1A26">
        <w:rPr>
          <w:sz w:val="28"/>
          <w:szCs w:val="28"/>
        </w:rPr>
        <w:t>После хирургического лечения может потребоваться заместительная гормональная терапия, которую подбирает эндокринолог. При благоприятном течении операции и послеоперационного периода качество жизни после неё не снижается.</w:t>
      </w:r>
    </w:p>
    <w:p w:rsidR="0096286A" w:rsidRPr="0096286A" w:rsidRDefault="0096286A" w:rsidP="00BB1A26">
      <w:pPr>
        <w:spacing w:before="100" w:beforeAutospacing="1" w:after="100" w:afterAutospacing="1" w:line="360" w:lineRule="auto"/>
        <w:jc w:val="both"/>
        <w:rPr>
          <w:b/>
          <w:sz w:val="28"/>
          <w:szCs w:val="28"/>
        </w:rPr>
      </w:pPr>
      <w:r w:rsidRPr="0096286A">
        <w:rPr>
          <w:b/>
          <w:sz w:val="28"/>
          <w:szCs w:val="28"/>
        </w:rPr>
        <w:t>Народные методы лечения эндемического зоба</w:t>
      </w:r>
    </w:p>
    <w:p w:rsidR="0096286A" w:rsidRPr="0096286A" w:rsidRDefault="0096286A" w:rsidP="0096286A">
      <w:pPr>
        <w:shd w:val="clear" w:color="auto" w:fill="FFFFFF"/>
        <w:spacing w:before="104" w:after="104" w:line="360" w:lineRule="auto"/>
        <w:jc w:val="both"/>
        <w:rPr>
          <w:color w:val="333333"/>
          <w:sz w:val="28"/>
          <w:szCs w:val="28"/>
        </w:rPr>
      </w:pPr>
      <w:r>
        <w:rPr>
          <w:b/>
          <w:bCs/>
          <w:color w:val="333333"/>
          <w:sz w:val="28"/>
          <w:szCs w:val="28"/>
        </w:rPr>
        <w:t>-</w:t>
      </w:r>
      <w:r w:rsidRPr="0096286A">
        <w:rPr>
          <w:bCs/>
          <w:color w:val="333333"/>
          <w:sz w:val="28"/>
          <w:szCs w:val="28"/>
        </w:rPr>
        <w:t>Порошок из листьев водоросли ламинарии</w:t>
      </w:r>
      <w:r w:rsidRPr="0096286A">
        <w:rPr>
          <w:color w:val="333333"/>
          <w:sz w:val="28"/>
          <w:szCs w:val="28"/>
        </w:rPr>
        <w:t>. Его нужно потреблять по 1 чайной ложке в вечернее время перед сном, курс — 20–30 дней.</w:t>
      </w:r>
    </w:p>
    <w:p w:rsidR="0096286A" w:rsidRPr="0096286A" w:rsidRDefault="0096286A" w:rsidP="0096286A">
      <w:pPr>
        <w:shd w:val="clear" w:color="auto" w:fill="FFFFFF"/>
        <w:spacing w:before="104" w:after="104" w:line="360" w:lineRule="auto"/>
        <w:jc w:val="both"/>
        <w:rPr>
          <w:color w:val="333333"/>
          <w:sz w:val="28"/>
          <w:szCs w:val="28"/>
        </w:rPr>
      </w:pPr>
      <w:r w:rsidRPr="0096286A">
        <w:rPr>
          <w:color w:val="333333"/>
          <w:sz w:val="28"/>
          <w:szCs w:val="28"/>
        </w:rPr>
        <w:t>-</w:t>
      </w:r>
      <w:r w:rsidRPr="0096286A">
        <w:rPr>
          <w:bCs/>
          <w:color w:val="333333"/>
          <w:sz w:val="28"/>
          <w:szCs w:val="28"/>
        </w:rPr>
        <w:t>Настойка из перегородок грецких орехов и прополиса</w:t>
      </w:r>
      <w:r w:rsidRPr="0096286A">
        <w:rPr>
          <w:color w:val="333333"/>
          <w:sz w:val="28"/>
          <w:szCs w:val="28"/>
        </w:rPr>
        <w:t xml:space="preserve">. 50 г перегородок нужно поместить в стеклянную тару, туда же — такое же количество прополиса. Смесь залить спиртом (200 мл) и </w:t>
      </w:r>
      <w:proofErr w:type="gramStart"/>
      <w:r w:rsidRPr="0096286A">
        <w:rPr>
          <w:color w:val="333333"/>
          <w:sz w:val="28"/>
          <w:szCs w:val="28"/>
        </w:rPr>
        <w:t>поставить в тёмное прохладное место на две недели, периодически встряхивая</w:t>
      </w:r>
      <w:proofErr w:type="gramEnd"/>
      <w:r w:rsidRPr="0096286A">
        <w:rPr>
          <w:color w:val="333333"/>
          <w:sz w:val="28"/>
          <w:szCs w:val="28"/>
        </w:rPr>
        <w:t xml:space="preserve">. Затем процедить настой и перелить его в другую тару, которую рекомендуется хранить в холодильнике. Средство следует употреблять в виде водного раствора, разведя 15 капель настойки </w:t>
      </w:r>
      <w:proofErr w:type="gramStart"/>
      <w:r w:rsidRPr="0096286A">
        <w:rPr>
          <w:color w:val="333333"/>
          <w:sz w:val="28"/>
          <w:szCs w:val="28"/>
        </w:rPr>
        <w:t>в</w:t>
      </w:r>
      <w:proofErr w:type="gramEnd"/>
      <w:r w:rsidRPr="0096286A">
        <w:rPr>
          <w:color w:val="333333"/>
          <w:sz w:val="28"/>
          <w:szCs w:val="28"/>
        </w:rPr>
        <w:t xml:space="preserve"> ¼ </w:t>
      </w:r>
      <w:proofErr w:type="gramStart"/>
      <w:r w:rsidRPr="0096286A">
        <w:rPr>
          <w:color w:val="333333"/>
          <w:sz w:val="28"/>
          <w:szCs w:val="28"/>
        </w:rPr>
        <w:t>стакана</w:t>
      </w:r>
      <w:proofErr w:type="gramEnd"/>
      <w:r w:rsidRPr="0096286A">
        <w:rPr>
          <w:color w:val="333333"/>
          <w:sz w:val="28"/>
          <w:szCs w:val="28"/>
        </w:rPr>
        <w:t xml:space="preserve"> воды. Курс лечения — 2 месяца.</w:t>
      </w:r>
    </w:p>
    <w:p w:rsidR="0096286A" w:rsidRPr="0096286A" w:rsidRDefault="0096286A" w:rsidP="0096286A">
      <w:pPr>
        <w:shd w:val="clear" w:color="auto" w:fill="FFFFFF"/>
        <w:spacing w:before="100" w:beforeAutospacing="1" w:after="104" w:line="360" w:lineRule="auto"/>
        <w:jc w:val="both"/>
        <w:rPr>
          <w:color w:val="333333"/>
          <w:sz w:val="28"/>
          <w:szCs w:val="28"/>
        </w:rPr>
      </w:pPr>
      <w:r w:rsidRPr="0096286A">
        <w:rPr>
          <w:bCs/>
          <w:color w:val="333333"/>
          <w:sz w:val="28"/>
          <w:szCs w:val="28"/>
        </w:rPr>
        <w:lastRenderedPageBreak/>
        <w:t>-Отвар из корней красильной марены, мыльнянки лекарственной и голой солодки</w:t>
      </w:r>
      <w:r w:rsidRPr="0096286A">
        <w:rPr>
          <w:color w:val="333333"/>
          <w:sz w:val="28"/>
          <w:szCs w:val="28"/>
        </w:rPr>
        <w:t>. Корни нужно смешать в соотношении 2:2:1, 20 г смеси (примерно 2 столовых ложки с горкой) залить 500 мл кипятка, поставить посуду на водяную баню, томить четверть часа, затем настоять 12 часов, отфильтровать отвар. Пить его по стакану утром и вечером в течение 2 месяцев.</w:t>
      </w:r>
    </w:p>
    <w:p w:rsidR="0096286A" w:rsidRPr="0096286A" w:rsidRDefault="0096286A" w:rsidP="0096286A">
      <w:pPr>
        <w:shd w:val="clear" w:color="auto" w:fill="FFFFFF"/>
        <w:spacing w:before="100" w:beforeAutospacing="1" w:after="104" w:line="360" w:lineRule="auto"/>
        <w:jc w:val="both"/>
        <w:rPr>
          <w:color w:val="333333"/>
          <w:sz w:val="28"/>
          <w:szCs w:val="28"/>
        </w:rPr>
      </w:pPr>
      <w:r>
        <w:rPr>
          <w:bCs/>
          <w:color w:val="333333"/>
          <w:sz w:val="28"/>
          <w:szCs w:val="28"/>
        </w:rPr>
        <w:t>-</w:t>
      </w:r>
      <w:r w:rsidRPr="0096286A">
        <w:rPr>
          <w:bCs/>
          <w:color w:val="333333"/>
          <w:sz w:val="28"/>
          <w:szCs w:val="28"/>
        </w:rPr>
        <w:t xml:space="preserve">Отвар </w:t>
      </w:r>
      <w:proofErr w:type="spellStart"/>
      <w:r w:rsidRPr="0096286A">
        <w:rPr>
          <w:bCs/>
          <w:color w:val="333333"/>
          <w:sz w:val="28"/>
          <w:szCs w:val="28"/>
        </w:rPr>
        <w:t>зобника</w:t>
      </w:r>
      <w:proofErr w:type="spellEnd"/>
      <w:r w:rsidRPr="0096286A">
        <w:rPr>
          <w:color w:val="333333"/>
          <w:sz w:val="28"/>
          <w:szCs w:val="28"/>
        </w:rPr>
        <w:t xml:space="preserve">. Траву высушивают и заваривают, как чай (чайная ложка сухой травы на стакан кипятка). Пьют отвар </w:t>
      </w:r>
      <w:proofErr w:type="spellStart"/>
      <w:r w:rsidRPr="0096286A">
        <w:rPr>
          <w:color w:val="333333"/>
          <w:sz w:val="28"/>
          <w:szCs w:val="28"/>
        </w:rPr>
        <w:t>зобника</w:t>
      </w:r>
      <w:proofErr w:type="spellEnd"/>
      <w:r w:rsidRPr="0096286A">
        <w:rPr>
          <w:color w:val="333333"/>
          <w:sz w:val="28"/>
          <w:szCs w:val="28"/>
        </w:rPr>
        <w:t xml:space="preserve"> трижды в день.</w:t>
      </w:r>
    </w:p>
    <w:p w:rsidR="00165EB8" w:rsidRPr="008400BB" w:rsidRDefault="006870C7" w:rsidP="003B289A">
      <w:pPr>
        <w:spacing w:before="360" w:after="360" w:line="360" w:lineRule="auto"/>
        <w:jc w:val="center"/>
        <w:outlineLvl w:val="1"/>
        <w:rPr>
          <w:b/>
          <w:sz w:val="28"/>
          <w:szCs w:val="28"/>
        </w:rPr>
      </w:pPr>
      <w:r>
        <w:rPr>
          <w:b/>
          <w:sz w:val="28"/>
          <w:szCs w:val="28"/>
        </w:rPr>
        <w:t xml:space="preserve">2.2 </w:t>
      </w:r>
      <w:r w:rsidR="00165EB8" w:rsidRPr="008400BB">
        <w:rPr>
          <w:b/>
          <w:sz w:val="28"/>
          <w:szCs w:val="28"/>
        </w:rPr>
        <w:t>Прогноз. Профилактика</w:t>
      </w:r>
    </w:p>
    <w:p w:rsidR="007D3008" w:rsidRPr="0096286A" w:rsidRDefault="00036E55" w:rsidP="00BB1A26">
      <w:pPr>
        <w:spacing w:before="100" w:beforeAutospacing="1" w:after="100" w:afterAutospacing="1" w:line="360" w:lineRule="auto"/>
        <w:jc w:val="both"/>
        <w:rPr>
          <w:sz w:val="28"/>
          <w:szCs w:val="28"/>
        </w:rPr>
      </w:pPr>
      <w:r>
        <w:rPr>
          <w:sz w:val="28"/>
          <w:szCs w:val="28"/>
        </w:rPr>
        <w:t xml:space="preserve">        </w:t>
      </w:r>
      <w:r w:rsidR="00165EB8" w:rsidRPr="00BB1A26">
        <w:rPr>
          <w:sz w:val="28"/>
          <w:szCs w:val="28"/>
        </w:rPr>
        <w:t>Прогноз при эндемическом зобе благоприятный. При должном лечении заболевание не отражается ни на трудоспособности, ни на продолжительности жизни пациента.</w:t>
      </w:r>
      <w:r w:rsidR="007D3008">
        <w:rPr>
          <w:sz w:val="28"/>
          <w:szCs w:val="28"/>
        </w:rPr>
        <w:t xml:space="preserve"> Нормализация </w:t>
      </w:r>
      <w:r w:rsidR="00AE2C53">
        <w:rPr>
          <w:sz w:val="28"/>
          <w:szCs w:val="28"/>
        </w:rPr>
        <w:t>объема щитовидной железы достигается в течени</w:t>
      </w:r>
      <w:proofErr w:type="gramStart"/>
      <w:r w:rsidR="00AE2C53">
        <w:rPr>
          <w:sz w:val="28"/>
          <w:szCs w:val="28"/>
        </w:rPr>
        <w:t>и</w:t>
      </w:r>
      <w:proofErr w:type="gramEnd"/>
      <w:r w:rsidR="00AE2C53">
        <w:rPr>
          <w:sz w:val="28"/>
          <w:szCs w:val="28"/>
        </w:rPr>
        <w:t xml:space="preserve"> года, полтора</w:t>
      </w:r>
      <w:r w:rsidR="00D961E8" w:rsidRPr="0096286A">
        <w:rPr>
          <w:sz w:val="28"/>
          <w:szCs w:val="28"/>
        </w:rPr>
        <w:t>.</w:t>
      </w:r>
      <w:r w:rsidR="0096286A" w:rsidRPr="0096286A">
        <w:rPr>
          <w:rStyle w:val="FootnoteReference"/>
          <w:b/>
          <w:bCs/>
          <w:sz w:val="28"/>
          <w:szCs w:val="28"/>
          <w:shd w:val="clear" w:color="auto" w:fill="FFFFFF"/>
        </w:rPr>
        <w:t xml:space="preserve"> </w:t>
      </w:r>
      <w:r w:rsidR="0096286A" w:rsidRPr="0096286A">
        <w:rPr>
          <w:rStyle w:val="a8"/>
          <w:b w:val="0"/>
          <w:bCs w:val="0"/>
          <w:sz w:val="28"/>
          <w:szCs w:val="28"/>
          <w:shd w:val="clear" w:color="auto" w:fill="FFFFFF"/>
        </w:rPr>
        <w:t>Менее оптимистичные прогнозы</w:t>
      </w:r>
      <w:r w:rsidR="0096286A" w:rsidRPr="0096286A">
        <w:rPr>
          <w:sz w:val="28"/>
          <w:szCs w:val="28"/>
          <w:shd w:val="clear" w:color="auto" w:fill="FFFFFF"/>
        </w:rPr>
        <w:t> </w:t>
      </w:r>
      <w:r w:rsidR="0096286A" w:rsidRPr="0096286A">
        <w:rPr>
          <w:rStyle w:val="a8"/>
          <w:b w:val="0"/>
          <w:bCs w:val="0"/>
          <w:sz w:val="28"/>
          <w:szCs w:val="28"/>
          <w:shd w:val="clear" w:color="auto" w:fill="FFFFFF"/>
        </w:rPr>
        <w:t>у больных со 2-й степенью болезни</w:t>
      </w:r>
      <w:r w:rsidR="0096286A" w:rsidRPr="0096286A">
        <w:rPr>
          <w:sz w:val="28"/>
          <w:szCs w:val="28"/>
          <w:shd w:val="clear" w:color="auto" w:fill="FFFFFF"/>
        </w:rPr>
        <w:t xml:space="preserve">, наличием стойкого гипотиреоза, </w:t>
      </w:r>
      <w:proofErr w:type="spellStart"/>
      <w:r w:rsidR="0096286A" w:rsidRPr="0096286A">
        <w:rPr>
          <w:sz w:val="28"/>
          <w:szCs w:val="28"/>
          <w:shd w:val="clear" w:color="auto" w:fill="FFFFFF"/>
        </w:rPr>
        <w:t>сдавлением</w:t>
      </w:r>
      <w:proofErr w:type="spellEnd"/>
      <w:r w:rsidR="0096286A" w:rsidRPr="0096286A">
        <w:rPr>
          <w:sz w:val="28"/>
          <w:szCs w:val="28"/>
          <w:shd w:val="clear" w:color="auto" w:fill="FFFFFF"/>
        </w:rPr>
        <w:t xml:space="preserve"> органов шеи.  Также менее благоприятный прогноз у пациентов с узловой формой заболевания, так как у 5–10% пациентов с такой формой со </w:t>
      </w:r>
      <w:proofErr w:type="gramStart"/>
      <w:r w:rsidR="0096286A" w:rsidRPr="0096286A">
        <w:rPr>
          <w:sz w:val="28"/>
          <w:szCs w:val="28"/>
          <w:shd w:val="clear" w:color="auto" w:fill="FFFFFF"/>
        </w:rPr>
        <w:t>временем</w:t>
      </w:r>
      <w:proofErr w:type="gramEnd"/>
      <w:r w:rsidR="0096286A" w:rsidRPr="0096286A">
        <w:rPr>
          <w:sz w:val="28"/>
          <w:szCs w:val="28"/>
          <w:shd w:val="clear" w:color="auto" w:fill="FFFFFF"/>
        </w:rPr>
        <w:t xml:space="preserve"> </w:t>
      </w:r>
      <w:r w:rsidR="00787B5B">
        <w:rPr>
          <w:sz w:val="28"/>
          <w:szCs w:val="28"/>
          <w:shd w:val="clear" w:color="auto" w:fill="FFFFFF"/>
        </w:rPr>
        <w:t xml:space="preserve">к сожалению </w:t>
      </w:r>
      <w:r w:rsidR="0096286A" w:rsidRPr="0096286A">
        <w:rPr>
          <w:sz w:val="28"/>
          <w:szCs w:val="28"/>
          <w:shd w:val="clear" w:color="auto" w:fill="FFFFFF"/>
        </w:rPr>
        <w:t>развивается злокачественная опухоль.</w:t>
      </w:r>
    </w:p>
    <w:p w:rsidR="00772960" w:rsidRDefault="00772960" w:rsidP="00BB1A26">
      <w:pPr>
        <w:spacing w:before="100" w:beforeAutospacing="1" w:after="100" w:afterAutospacing="1" w:line="360" w:lineRule="auto"/>
        <w:jc w:val="both"/>
        <w:rPr>
          <w:sz w:val="28"/>
          <w:szCs w:val="28"/>
          <w:shd w:val="clear" w:color="auto" w:fill="FFFFFF"/>
        </w:rPr>
      </w:pPr>
      <w:r>
        <w:rPr>
          <w:sz w:val="28"/>
          <w:szCs w:val="28"/>
          <w:shd w:val="clear" w:color="auto" w:fill="FFFFFF"/>
        </w:rPr>
        <w:t xml:space="preserve">        </w:t>
      </w:r>
      <w:r w:rsidRPr="00772960">
        <w:rPr>
          <w:sz w:val="28"/>
          <w:szCs w:val="28"/>
          <w:shd w:val="clear" w:color="auto" w:fill="FFFFFF"/>
        </w:rPr>
        <w:t xml:space="preserve">Профилактика эндемического зоба. Профилактика главное в борьбе с эндемическим зобом. </w:t>
      </w:r>
      <w:r>
        <w:rPr>
          <w:sz w:val="28"/>
          <w:szCs w:val="28"/>
          <w:shd w:val="clear" w:color="auto" w:fill="FFFFFF"/>
        </w:rPr>
        <w:t>Она слагается из следующих меро</w:t>
      </w:r>
      <w:r w:rsidRPr="00772960">
        <w:rPr>
          <w:sz w:val="28"/>
          <w:szCs w:val="28"/>
          <w:shd w:val="clear" w:color="auto" w:fill="FFFFFF"/>
        </w:rPr>
        <w:t xml:space="preserve">приятий: </w:t>
      </w:r>
    </w:p>
    <w:p w:rsidR="00772960" w:rsidRDefault="00772960" w:rsidP="00BB1A26">
      <w:pPr>
        <w:spacing w:before="100" w:beforeAutospacing="1" w:after="100" w:afterAutospacing="1" w:line="360" w:lineRule="auto"/>
        <w:jc w:val="both"/>
        <w:rPr>
          <w:sz w:val="28"/>
          <w:szCs w:val="28"/>
          <w:shd w:val="clear" w:color="auto" w:fill="FFFFFF"/>
        </w:rPr>
      </w:pPr>
      <w:r w:rsidRPr="00772960">
        <w:rPr>
          <w:sz w:val="28"/>
          <w:szCs w:val="28"/>
          <w:shd w:val="clear" w:color="auto" w:fill="FFFFFF"/>
        </w:rPr>
        <w:t>1) Массовая йодная профилак</w:t>
      </w:r>
      <w:r>
        <w:rPr>
          <w:sz w:val="28"/>
          <w:szCs w:val="28"/>
          <w:shd w:val="clear" w:color="auto" w:fill="FFFFFF"/>
        </w:rPr>
        <w:t>тика путем продажи населению йо</w:t>
      </w:r>
      <w:r w:rsidRPr="00772960">
        <w:rPr>
          <w:sz w:val="28"/>
          <w:szCs w:val="28"/>
          <w:shd w:val="clear" w:color="auto" w:fill="FFFFFF"/>
        </w:rPr>
        <w:t>дированной соли, богатых йодом п</w:t>
      </w:r>
      <w:r>
        <w:rPr>
          <w:sz w:val="28"/>
          <w:szCs w:val="28"/>
          <w:shd w:val="clear" w:color="auto" w:fill="FFFFFF"/>
        </w:rPr>
        <w:t>родуктов питания (хлеба, кондит</w:t>
      </w:r>
      <w:r w:rsidRPr="00772960">
        <w:rPr>
          <w:sz w:val="28"/>
          <w:szCs w:val="28"/>
          <w:shd w:val="clear" w:color="auto" w:fill="FFFFFF"/>
        </w:rPr>
        <w:t xml:space="preserve">ерских изделий). </w:t>
      </w:r>
    </w:p>
    <w:p w:rsidR="00772960" w:rsidRDefault="00772960" w:rsidP="00BB1A26">
      <w:pPr>
        <w:spacing w:before="100" w:beforeAutospacing="1" w:after="100" w:afterAutospacing="1" w:line="360" w:lineRule="auto"/>
        <w:jc w:val="both"/>
        <w:rPr>
          <w:sz w:val="28"/>
          <w:szCs w:val="28"/>
          <w:shd w:val="clear" w:color="auto" w:fill="FFFFFF"/>
        </w:rPr>
      </w:pPr>
      <w:r w:rsidRPr="00772960">
        <w:rPr>
          <w:sz w:val="28"/>
          <w:szCs w:val="28"/>
          <w:shd w:val="clear" w:color="auto" w:fill="FFFFFF"/>
        </w:rPr>
        <w:t xml:space="preserve">2) Групповая и индивидуальная профилактика </w:t>
      </w:r>
      <w:proofErr w:type="spellStart"/>
      <w:r w:rsidRPr="00772960">
        <w:rPr>
          <w:sz w:val="28"/>
          <w:szCs w:val="28"/>
          <w:shd w:val="clear" w:color="auto" w:fill="FFFFFF"/>
        </w:rPr>
        <w:t>антиструмином</w:t>
      </w:r>
      <w:proofErr w:type="spellEnd"/>
      <w:r w:rsidRPr="00772960">
        <w:rPr>
          <w:sz w:val="28"/>
          <w:szCs w:val="28"/>
          <w:shd w:val="clear" w:color="auto" w:fill="FFFFFF"/>
        </w:rPr>
        <w:t xml:space="preserve">. Групповая профилактика в организованных коллективах </w:t>
      </w:r>
      <w:proofErr w:type="spellStart"/>
      <w:r w:rsidRPr="00772960">
        <w:rPr>
          <w:sz w:val="28"/>
          <w:szCs w:val="28"/>
          <w:shd w:val="clear" w:color="auto" w:fill="FFFFFF"/>
        </w:rPr>
        <w:t>эндемич-ных</w:t>
      </w:r>
      <w:proofErr w:type="spellEnd"/>
      <w:r w:rsidRPr="00772960">
        <w:rPr>
          <w:sz w:val="28"/>
          <w:szCs w:val="28"/>
          <w:shd w:val="clear" w:color="auto" w:fill="FFFFFF"/>
        </w:rPr>
        <w:t xml:space="preserve"> районов </w:t>
      </w:r>
      <w:r w:rsidRPr="00772960">
        <w:rPr>
          <w:sz w:val="28"/>
          <w:szCs w:val="28"/>
          <w:shd w:val="clear" w:color="auto" w:fill="FFFFFF"/>
        </w:rPr>
        <w:lastRenderedPageBreak/>
        <w:t xml:space="preserve">(школы, детсады, интернаты), беременным, кормящим матерям (1-2 таблетки в неделю). Одна таблетка содержит 1 мг </w:t>
      </w:r>
      <w:proofErr w:type="spellStart"/>
      <w:proofErr w:type="gramStart"/>
      <w:r w:rsidRPr="00772960">
        <w:rPr>
          <w:sz w:val="28"/>
          <w:szCs w:val="28"/>
          <w:shd w:val="clear" w:color="auto" w:fill="FFFFFF"/>
        </w:rPr>
        <w:t>ка-лия</w:t>
      </w:r>
      <w:proofErr w:type="spellEnd"/>
      <w:proofErr w:type="gramEnd"/>
      <w:r w:rsidRPr="00772960">
        <w:rPr>
          <w:sz w:val="28"/>
          <w:szCs w:val="28"/>
          <w:shd w:val="clear" w:color="auto" w:fill="FFFFFF"/>
        </w:rPr>
        <w:t xml:space="preserve"> йодида. Индивидуальная профилактика </w:t>
      </w:r>
      <w:proofErr w:type="spellStart"/>
      <w:r w:rsidRPr="00772960">
        <w:rPr>
          <w:sz w:val="28"/>
          <w:szCs w:val="28"/>
          <w:shd w:val="clear" w:color="auto" w:fill="FFFFFF"/>
        </w:rPr>
        <w:t>антиструмином</w:t>
      </w:r>
      <w:proofErr w:type="spellEnd"/>
      <w:r w:rsidRPr="00772960">
        <w:rPr>
          <w:sz w:val="28"/>
          <w:szCs w:val="28"/>
          <w:shd w:val="clear" w:color="auto" w:fill="FFFFFF"/>
        </w:rPr>
        <w:t xml:space="preserve"> проводится лицам, перенесшим операцию по поводу эндемического зоба, но </w:t>
      </w:r>
      <w:proofErr w:type="spellStart"/>
      <w:proofErr w:type="gramStart"/>
      <w:r w:rsidRPr="00772960">
        <w:rPr>
          <w:sz w:val="28"/>
          <w:szCs w:val="28"/>
          <w:shd w:val="clear" w:color="auto" w:fill="FFFFFF"/>
        </w:rPr>
        <w:t>находящим-ся</w:t>
      </w:r>
      <w:proofErr w:type="spellEnd"/>
      <w:proofErr w:type="gramEnd"/>
      <w:r w:rsidRPr="00772960">
        <w:rPr>
          <w:sz w:val="28"/>
          <w:szCs w:val="28"/>
          <w:shd w:val="clear" w:color="auto" w:fill="FFFFFF"/>
        </w:rPr>
        <w:t xml:space="preserve"> в состоянии </w:t>
      </w:r>
      <w:proofErr w:type="spellStart"/>
      <w:r w:rsidRPr="00772960">
        <w:rPr>
          <w:sz w:val="28"/>
          <w:szCs w:val="28"/>
          <w:shd w:val="clear" w:color="auto" w:fill="FFFFFF"/>
        </w:rPr>
        <w:t>эутиреоза</w:t>
      </w:r>
      <w:proofErr w:type="spellEnd"/>
      <w:r w:rsidRPr="00772960">
        <w:rPr>
          <w:sz w:val="28"/>
          <w:szCs w:val="28"/>
          <w:shd w:val="clear" w:color="auto" w:fill="FFFFFF"/>
        </w:rPr>
        <w:t xml:space="preserve">, а также лицам, временно проживающим в районах зобной эндемии. </w:t>
      </w:r>
    </w:p>
    <w:p w:rsidR="00772960" w:rsidRPr="00772960" w:rsidRDefault="00772960" w:rsidP="00BB1A26">
      <w:pPr>
        <w:spacing w:before="100" w:beforeAutospacing="1" w:after="100" w:afterAutospacing="1" w:line="360" w:lineRule="auto"/>
        <w:jc w:val="both"/>
        <w:rPr>
          <w:sz w:val="28"/>
          <w:szCs w:val="28"/>
        </w:rPr>
      </w:pPr>
      <w:r w:rsidRPr="00772960">
        <w:rPr>
          <w:sz w:val="28"/>
          <w:szCs w:val="28"/>
          <w:shd w:val="clear" w:color="auto" w:fill="FFFFFF"/>
        </w:rPr>
        <w:t>3) В труднодоступных районах</w:t>
      </w:r>
      <w:r w:rsidR="00787B5B">
        <w:rPr>
          <w:sz w:val="28"/>
          <w:szCs w:val="28"/>
          <w:shd w:val="clear" w:color="auto" w:fill="FFFFFF"/>
        </w:rPr>
        <w:t xml:space="preserve"> применяется внутримышечное вве</w:t>
      </w:r>
      <w:r w:rsidRPr="00772960">
        <w:rPr>
          <w:sz w:val="28"/>
          <w:szCs w:val="28"/>
          <w:shd w:val="clear" w:color="auto" w:fill="FFFFFF"/>
        </w:rPr>
        <w:t xml:space="preserve">дение йодированного масла (1 инъекция 2-4 мл обеспечивает </w:t>
      </w:r>
      <w:r w:rsidR="00787B5B">
        <w:rPr>
          <w:sz w:val="28"/>
          <w:szCs w:val="28"/>
          <w:shd w:val="clear" w:color="auto" w:fill="FFFFFF"/>
        </w:rPr>
        <w:t>стабиль</w:t>
      </w:r>
      <w:r w:rsidRPr="00772960">
        <w:rPr>
          <w:sz w:val="28"/>
          <w:szCs w:val="28"/>
          <w:shd w:val="clear" w:color="auto" w:fill="FFFFFF"/>
        </w:rPr>
        <w:t xml:space="preserve">ный синтез </w:t>
      </w:r>
      <w:proofErr w:type="spellStart"/>
      <w:r w:rsidRPr="00772960">
        <w:rPr>
          <w:sz w:val="28"/>
          <w:szCs w:val="28"/>
          <w:shd w:val="clear" w:color="auto" w:fill="FFFFFF"/>
        </w:rPr>
        <w:t>тиреоидных</w:t>
      </w:r>
      <w:proofErr w:type="spellEnd"/>
      <w:r w:rsidRPr="00772960">
        <w:rPr>
          <w:sz w:val="28"/>
          <w:szCs w:val="28"/>
          <w:shd w:val="clear" w:color="auto" w:fill="FFFFFF"/>
        </w:rPr>
        <w:t xml:space="preserve"> гормонов в</w:t>
      </w:r>
      <w:r w:rsidR="00787B5B">
        <w:rPr>
          <w:sz w:val="28"/>
          <w:szCs w:val="28"/>
          <w:shd w:val="clear" w:color="auto" w:fill="FFFFFF"/>
        </w:rPr>
        <w:t xml:space="preserve"> течение 4-5 лет). Принимают йо</w:t>
      </w:r>
      <w:r w:rsidRPr="00772960">
        <w:rPr>
          <w:sz w:val="28"/>
          <w:szCs w:val="28"/>
          <w:shd w:val="clear" w:color="auto" w:fill="FFFFFF"/>
        </w:rPr>
        <w:t>дированное масло (</w:t>
      </w:r>
      <w:proofErr w:type="spellStart"/>
      <w:r w:rsidRPr="00772960">
        <w:rPr>
          <w:sz w:val="28"/>
          <w:szCs w:val="28"/>
          <w:shd w:val="clear" w:color="auto" w:fill="FFFFFF"/>
        </w:rPr>
        <w:t>йодолипол</w:t>
      </w:r>
      <w:proofErr w:type="spellEnd"/>
      <w:r w:rsidRPr="00772960">
        <w:rPr>
          <w:sz w:val="28"/>
          <w:szCs w:val="28"/>
          <w:shd w:val="clear" w:color="auto" w:fill="FFFFFF"/>
        </w:rPr>
        <w:t>) в капсулах (1 капсула в год).</w:t>
      </w:r>
    </w:p>
    <w:p w:rsidR="00165EB8" w:rsidRPr="00BB1A26" w:rsidRDefault="00036E55" w:rsidP="00BB1A26">
      <w:pPr>
        <w:spacing w:before="100" w:beforeAutospacing="1" w:after="100" w:afterAutospacing="1" w:line="360" w:lineRule="auto"/>
        <w:jc w:val="both"/>
        <w:rPr>
          <w:sz w:val="28"/>
          <w:szCs w:val="28"/>
        </w:rPr>
      </w:pPr>
      <w:r w:rsidRPr="003D185A">
        <w:rPr>
          <w:color w:val="auto"/>
          <w:sz w:val="28"/>
          <w:szCs w:val="28"/>
        </w:rPr>
        <w:t xml:space="preserve">        </w:t>
      </w:r>
      <w:r w:rsidR="006870C7" w:rsidRPr="003D185A">
        <w:rPr>
          <w:rStyle w:val="fontStyleText"/>
          <w:color w:val="auto"/>
        </w:rPr>
        <w:t xml:space="preserve">Профилактика </w:t>
      </w:r>
      <w:proofErr w:type="spellStart"/>
      <w:r w:rsidR="006870C7" w:rsidRPr="003D185A">
        <w:rPr>
          <w:rStyle w:val="fontStyleText"/>
          <w:color w:val="auto"/>
        </w:rPr>
        <w:t>йододефицита</w:t>
      </w:r>
      <w:proofErr w:type="spellEnd"/>
      <w:r w:rsidR="006870C7" w:rsidRPr="003D185A">
        <w:rPr>
          <w:rStyle w:val="fontStyleText"/>
          <w:color w:val="auto"/>
        </w:rPr>
        <w:t xml:space="preserve"> охватывает комплекс мер, нацеленных на предотвращение заболеваний, связанных с нехваткой йода, среди которых эндемический зоб занимает существенное место.</w:t>
      </w:r>
      <w:r>
        <w:rPr>
          <w:sz w:val="28"/>
          <w:szCs w:val="28"/>
        </w:rPr>
        <w:t xml:space="preserve"> </w:t>
      </w:r>
      <w:r w:rsidR="00165EB8" w:rsidRPr="00BB1A26">
        <w:rPr>
          <w:sz w:val="28"/>
          <w:szCs w:val="28"/>
        </w:rPr>
        <w:t>Для профилактики эндемического зоба нужно потреблять достаточно йода. Для этого ВОЗ рекомендует всеобщее йодирование соли. В России постановлением главного санитарного врача рекомендовано добавлять в среднем 40 +/- 15 мг йода на 1 кг соли.</w:t>
      </w:r>
    </w:p>
    <w:p w:rsidR="00165EB8" w:rsidRPr="00BB1A26" w:rsidRDefault="00036E55" w:rsidP="00BB1A26">
      <w:pPr>
        <w:spacing w:before="100" w:beforeAutospacing="1" w:after="100" w:afterAutospacing="1" w:line="360" w:lineRule="auto"/>
        <w:jc w:val="both"/>
        <w:rPr>
          <w:sz w:val="28"/>
          <w:szCs w:val="28"/>
        </w:rPr>
      </w:pPr>
      <w:r>
        <w:rPr>
          <w:sz w:val="28"/>
          <w:szCs w:val="28"/>
        </w:rPr>
        <w:t xml:space="preserve">        </w:t>
      </w:r>
      <w:r w:rsidR="00165EB8" w:rsidRPr="00BB1A26">
        <w:rPr>
          <w:sz w:val="28"/>
          <w:szCs w:val="28"/>
        </w:rPr>
        <w:t xml:space="preserve">Важно знать, что </w:t>
      </w:r>
      <w:proofErr w:type="spellStart"/>
      <w:r w:rsidR="00165EB8" w:rsidRPr="00BB1A26">
        <w:rPr>
          <w:sz w:val="28"/>
          <w:szCs w:val="28"/>
        </w:rPr>
        <w:t>йодат</w:t>
      </w:r>
      <w:proofErr w:type="spellEnd"/>
      <w:r w:rsidR="00165EB8" w:rsidRPr="00BB1A26">
        <w:rPr>
          <w:sz w:val="28"/>
          <w:szCs w:val="28"/>
        </w:rPr>
        <w:t xml:space="preserve"> калия из йодированной соли может испаряться, особенно быстро это происходит при термической обработке. </w:t>
      </w:r>
      <w:proofErr w:type="gramStart"/>
      <w:r w:rsidR="00165EB8" w:rsidRPr="00BB1A26">
        <w:rPr>
          <w:sz w:val="28"/>
          <w:szCs w:val="28"/>
        </w:rPr>
        <w:t>Поэтому, чтобы сохранить профилактические свойства такой соли, желательно добавлять её в конце приготовления пищи или уже в готовые блюда, хранить соль в плотно закрытых ёмкостях и менять открытую упаковку на новую каждые 4 месяца.</w:t>
      </w:r>
      <w:proofErr w:type="gramEnd"/>
    </w:p>
    <w:p w:rsidR="00165EB8" w:rsidRPr="00426190" w:rsidRDefault="00036E55" w:rsidP="00036E55">
      <w:pPr>
        <w:spacing w:after="0" w:line="360" w:lineRule="auto"/>
        <w:jc w:val="both"/>
        <w:rPr>
          <w:sz w:val="28"/>
          <w:szCs w:val="28"/>
        </w:rPr>
      </w:pPr>
      <w:r>
        <w:rPr>
          <w:sz w:val="28"/>
          <w:szCs w:val="28"/>
        </w:rPr>
        <w:t xml:space="preserve">        </w:t>
      </w:r>
      <w:r w:rsidR="00165EB8" w:rsidRPr="00BB1A26">
        <w:rPr>
          <w:sz w:val="28"/>
          <w:szCs w:val="28"/>
        </w:rPr>
        <w:t>Людям из группы риска (детям до 2 лет, беременным и кормящим женщинам) рекомендуется обратиться к врачу для назначения медикаментов, содержащих физиологическую дозу Калия йодида</w:t>
      </w:r>
      <w:r w:rsidR="008400BB">
        <w:rPr>
          <w:sz w:val="28"/>
          <w:szCs w:val="28"/>
        </w:rPr>
        <w:t>.</w:t>
      </w:r>
    </w:p>
    <w:p w:rsidR="00036E55" w:rsidRPr="00036E55" w:rsidRDefault="00036E55" w:rsidP="00036E55">
      <w:pPr>
        <w:shd w:val="clear" w:color="auto" w:fill="FFFFFF"/>
        <w:spacing w:after="104" w:line="360" w:lineRule="auto"/>
        <w:jc w:val="both"/>
        <w:rPr>
          <w:color w:val="333333"/>
          <w:sz w:val="28"/>
          <w:szCs w:val="28"/>
        </w:rPr>
      </w:pPr>
      <w:r>
        <w:rPr>
          <w:bCs/>
          <w:color w:val="333333"/>
          <w:sz w:val="28"/>
          <w:szCs w:val="28"/>
        </w:rPr>
        <w:lastRenderedPageBreak/>
        <w:t xml:space="preserve">       </w:t>
      </w:r>
      <w:r w:rsidR="00426190">
        <w:rPr>
          <w:bCs/>
          <w:color w:val="333333"/>
          <w:sz w:val="28"/>
          <w:szCs w:val="28"/>
        </w:rPr>
        <w:t xml:space="preserve">В качестве </w:t>
      </w:r>
      <w:r w:rsidR="00731813">
        <w:rPr>
          <w:bCs/>
          <w:color w:val="333333"/>
          <w:sz w:val="28"/>
          <w:szCs w:val="28"/>
        </w:rPr>
        <w:t xml:space="preserve">профилактики </w:t>
      </w:r>
      <w:proofErr w:type="spellStart"/>
      <w:r w:rsidR="00731813">
        <w:rPr>
          <w:bCs/>
          <w:color w:val="333333"/>
          <w:sz w:val="28"/>
          <w:szCs w:val="28"/>
        </w:rPr>
        <w:t>иод</w:t>
      </w:r>
      <w:r>
        <w:rPr>
          <w:bCs/>
          <w:color w:val="333333"/>
          <w:sz w:val="28"/>
          <w:szCs w:val="28"/>
        </w:rPr>
        <w:t>а</w:t>
      </w:r>
      <w:r w:rsidR="00426190">
        <w:rPr>
          <w:bCs/>
          <w:color w:val="333333"/>
          <w:sz w:val="28"/>
          <w:szCs w:val="28"/>
        </w:rPr>
        <w:t>дифицита</w:t>
      </w:r>
      <w:proofErr w:type="spellEnd"/>
      <w:r w:rsidR="00426190">
        <w:rPr>
          <w:bCs/>
          <w:color w:val="333333"/>
          <w:sz w:val="28"/>
          <w:szCs w:val="28"/>
        </w:rPr>
        <w:t xml:space="preserve"> все больше применяют </w:t>
      </w:r>
      <w:r w:rsidR="00426190" w:rsidRPr="00426190">
        <w:rPr>
          <w:bCs/>
          <w:color w:val="333333"/>
          <w:sz w:val="28"/>
          <w:szCs w:val="28"/>
        </w:rPr>
        <w:t xml:space="preserve"> </w:t>
      </w:r>
      <w:proofErr w:type="spellStart"/>
      <w:r w:rsidR="00426190" w:rsidRPr="00426190">
        <w:rPr>
          <w:bCs/>
          <w:color w:val="333333"/>
          <w:sz w:val="28"/>
          <w:szCs w:val="28"/>
        </w:rPr>
        <w:t>биодоступн</w:t>
      </w:r>
      <w:r w:rsidR="00426190">
        <w:rPr>
          <w:bCs/>
          <w:color w:val="333333"/>
          <w:sz w:val="28"/>
          <w:szCs w:val="28"/>
        </w:rPr>
        <w:t>ый</w:t>
      </w:r>
      <w:proofErr w:type="spellEnd"/>
      <w:r w:rsidR="00426190">
        <w:rPr>
          <w:bCs/>
          <w:color w:val="333333"/>
          <w:sz w:val="28"/>
          <w:szCs w:val="28"/>
        </w:rPr>
        <w:t xml:space="preserve"> йод</w:t>
      </w:r>
      <w:r w:rsidR="00731813">
        <w:rPr>
          <w:bCs/>
          <w:color w:val="333333"/>
          <w:sz w:val="28"/>
          <w:szCs w:val="28"/>
        </w:rPr>
        <w:t>,</w:t>
      </w:r>
      <w:r>
        <w:rPr>
          <w:bCs/>
          <w:color w:val="333333"/>
          <w:sz w:val="28"/>
          <w:szCs w:val="28"/>
        </w:rPr>
        <w:t xml:space="preserve"> т.е. натуральный йод в форме биологически активных добавок. В составе </w:t>
      </w:r>
      <w:proofErr w:type="gramStart"/>
      <w:r>
        <w:rPr>
          <w:bCs/>
          <w:color w:val="333333"/>
          <w:sz w:val="28"/>
          <w:szCs w:val="28"/>
        </w:rPr>
        <w:t>которых</w:t>
      </w:r>
      <w:proofErr w:type="gramEnd"/>
      <w:r>
        <w:rPr>
          <w:bCs/>
          <w:color w:val="333333"/>
          <w:sz w:val="28"/>
          <w:szCs w:val="28"/>
        </w:rPr>
        <w:t>, сушеная морская  капуста или пророщенные семена чечевицы.</w:t>
      </w:r>
      <w:r>
        <w:rPr>
          <w:color w:val="333333"/>
          <w:sz w:val="28"/>
          <w:szCs w:val="28"/>
        </w:rPr>
        <w:t xml:space="preserve">      Допустим   </w:t>
      </w:r>
      <w:r w:rsidRPr="00426190">
        <w:rPr>
          <w:b/>
          <w:bCs/>
          <w:color w:val="333333"/>
          <w:sz w:val="28"/>
          <w:szCs w:val="28"/>
        </w:rPr>
        <w:t>«</w:t>
      </w:r>
      <w:proofErr w:type="spellStart"/>
      <w:r w:rsidRPr="00036E55">
        <w:rPr>
          <w:bCs/>
          <w:color w:val="333333"/>
          <w:sz w:val="28"/>
          <w:szCs w:val="28"/>
        </w:rPr>
        <w:t>Ламина</w:t>
      </w:r>
      <w:proofErr w:type="spellEnd"/>
      <w:r w:rsidRPr="00036E55">
        <w:rPr>
          <w:bCs/>
          <w:color w:val="333333"/>
          <w:sz w:val="28"/>
          <w:szCs w:val="28"/>
        </w:rPr>
        <w:t xml:space="preserve"> Форте</w:t>
      </w:r>
      <w:r w:rsidRPr="00426190">
        <w:rPr>
          <w:b/>
          <w:bCs/>
          <w:color w:val="333333"/>
          <w:sz w:val="28"/>
          <w:szCs w:val="28"/>
        </w:rPr>
        <w:t>»</w:t>
      </w:r>
      <w:r w:rsidRPr="00426190">
        <w:rPr>
          <w:color w:val="333333"/>
          <w:sz w:val="28"/>
          <w:szCs w:val="28"/>
        </w:rPr>
        <w:t xml:space="preserve"> БАД с точным содержанием йода из морских водорослей, прошедших специальную обработку. Взрослым рекомендуется принимать по 1 капсуле в день во время еды, продолжительность приёма — 1 месяц, повторять курсы приёма в течение года.</w:t>
      </w:r>
    </w:p>
    <w:p w:rsidR="00426190" w:rsidRPr="00426190" w:rsidRDefault="00426190" w:rsidP="00036E55">
      <w:pPr>
        <w:shd w:val="clear" w:color="auto" w:fill="FFFFFF"/>
        <w:spacing w:after="104" w:line="360" w:lineRule="auto"/>
        <w:jc w:val="both"/>
        <w:rPr>
          <w:color w:val="333333"/>
          <w:sz w:val="28"/>
          <w:szCs w:val="28"/>
        </w:rPr>
      </w:pPr>
      <w:r>
        <w:rPr>
          <w:bCs/>
          <w:color w:val="333333"/>
          <w:sz w:val="28"/>
          <w:szCs w:val="28"/>
        </w:rPr>
        <w:t xml:space="preserve">       </w:t>
      </w:r>
      <w:r w:rsidR="00036E55">
        <w:rPr>
          <w:bCs/>
          <w:color w:val="333333"/>
          <w:sz w:val="28"/>
          <w:szCs w:val="28"/>
        </w:rPr>
        <w:t>Кроме того популярным препаратом в настоящее время считают</w:t>
      </w:r>
      <w:r>
        <w:rPr>
          <w:bCs/>
          <w:color w:val="333333"/>
          <w:sz w:val="28"/>
          <w:szCs w:val="28"/>
        </w:rPr>
        <w:t xml:space="preserve"> </w:t>
      </w:r>
      <w:r w:rsidRPr="00426190">
        <w:rPr>
          <w:bCs/>
          <w:color w:val="333333"/>
          <w:sz w:val="28"/>
          <w:szCs w:val="28"/>
        </w:rPr>
        <w:t>«Йод-Актив»</w:t>
      </w:r>
      <w:r w:rsidRPr="00426190">
        <w:rPr>
          <w:color w:val="333333"/>
          <w:sz w:val="28"/>
          <w:szCs w:val="28"/>
        </w:rPr>
        <w:t xml:space="preserve">. Биологически активная добавка (БАД) к пище, содержащая </w:t>
      </w:r>
      <w:proofErr w:type="spellStart"/>
      <w:r w:rsidRPr="00426190">
        <w:rPr>
          <w:color w:val="333333"/>
          <w:sz w:val="28"/>
          <w:szCs w:val="28"/>
        </w:rPr>
        <w:t>йодказеин</w:t>
      </w:r>
      <w:proofErr w:type="spellEnd"/>
      <w:r w:rsidRPr="00426190">
        <w:rPr>
          <w:color w:val="333333"/>
          <w:sz w:val="28"/>
          <w:szCs w:val="28"/>
        </w:rPr>
        <w:t xml:space="preserve"> (йод, встроенный в молекулу молочного белка). При дефиците йода добавка активно усваивается, а при избытке — выводится из организма, не поступая в щитовидную железу. Детям с 5 лет и взрослым рекомендуется принимать по 1–2 таблетки 1 раз в день во время еды. Продолжительность приёма — 1 месяц. При необходимости приём можно повторить.</w:t>
      </w:r>
    </w:p>
    <w:p w:rsidR="00426190" w:rsidRPr="007F69AC" w:rsidRDefault="00036E55" w:rsidP="007F69AC">
      <w:pPr>
        <w:shd w:val="clear" w:color="auto" w:fill="FFFFFF"/>
        <w:spacing w:after="104" w:line="360" w:lineRule="auto"/>
        <w:jc w:val="both"/>
        <w:rPr>
          <w:color w:val="333333"/>
          <w:sz w:val="28"/>
          <w:szCs w:val="28"/>
        </w:rPr>
      </w:pPr>
      <w:r>
        <w:rPr>
          <w:color w:val="333333"/>
          <w:sz w:val="28"/>
          <w:szCs w:val="28"/>
        </w:rPr>
        <w:t xml:space="preserve">        </w:t>
      </w:r>
      <w:r w:rsidR="00426190" w:rsidRPr="00426190">
        <w:rPr>
          <w:color w:val="333333"/>
          <w:sz w:val="28"/>
          <w:szCs w:val="28"/>
        </w:rPr>
        <w:t>Также для восполнения дефицита йода рекомендуется включать в рацион продукты, богатые йодом: морскую рыбу, креветки, кальмары, моллюски, морскую капусту, молочные продукты.</w:t>
      </w:r>
    </w:p>
    <w:p w:rsidR="005C60FA" w:rsidRPr="00B26E66" w:rsidRDefault="005C60FA" w:rsidP="009C424F">
      <w:pPr>
        <w:shd w:val="clear" w:color="auto" w:fill="FFFFFF"/>
        <w:spacing w:after="104" w:line="360" w:lineRule="auto"/>
        <w:jc w:val="center"/>
        <w:rPr>
          <w:b/>
          <w:color w:val="333333"/>
          <w:sz w:val="28"/>
          <w:szCs w:val="28"/>
        </w:rPr>
      </w:pPr>
      <w:r w:rsidRPr="00B26E66">
        <w:rPr>
          <w:b/>
          <w:color w:val="333333"/>
          <w:sz w:val="28"/>
          <w:szCs w:val="28"/>
        </w:rPr>
        <w:t>2.3.Тактика фельдшера</w:t>
      </w:r>
    </w:p>
    <w:p w:rsidR="00B26E66" w:rsidRPr="002E6671" w:rsidRDefault="002E6671" w:rsidP="00B26E66">
      <w:pPr>
        <w:shd w:val="clear" w:color="auto" w:fill="FFFFFF"/>
        <w:spacing w:after="0" w:line="360" w:lineRule="auto"/>
        <w:jc w:val="both"/>
        <w:rPr>
          <w:bCs/>
          <w:color w:val="333333"/>
          <w:sz w:val="28"/>
          <w:szCs w:val="28"/>
        </w:rPr>
      </w:pPr>
      <w:r>
        <w:rPr>
          <w:bCs/>
          <w:color w:val="333333"/>
          <w:sz w:val="28"/>
          <w:szCs w:val="28"/>
        </w:rPr>
        <w:t xml:space="preserve">        </w:t>
      </w:r>
      <w:r w:rsidR="00B26E66" w:rsidRPr="002E6671">
        <w:rPr>
          <w:bCs/>
          <w:color w:val="333333"/>
          <w:sz w:val="28"/>
          <w:szCs w:val="28"/>
        </w:rPr>
        <w:t xml:space="preserve">Тактику фельдшера в контексте курсовой работы можно разделить на </w:t>
      </w:r>
      <w:r w:rsidR="00787B5B">
        <w:rPr>
          <w:bCs/>
          <w:color w:val="333333"/>
          <w:sz w:val="28"/>
          <w:szCs w:val="28"/>
        </w:rPr>
        <w:t>три</w:t>
      </w:r>
      <w:r w:rsidR="00B26E66" w:rsidRPr="002E6671">
        <w:rPr>
          <w:bCs/>
          <w:color w:val="333333"/>
          <w:sz w:val="28"/>
          <w:szCs w:val="28"/>
        </w:rPr>
        <w:t xml:space="preserve"> основных направления:</w:t>
      </w:r>
    </w:p>
    <w:p w:rsidR="009A75D4" w:rsidRDefault="009A75D4" w:rsidP="00B26E66">
      <w:pPr>
        <w:shd w:val="clear" w:color="auto" w:fill="FFFFFF"/>
        <w:spacing w:after="0" w:line="360" w:lineRule="auto"/>
        <w:jc w:val="both"/>
        <w:rPr>
          <w:b/>
          <w:bCs/>
          <w:color w:val="333333"/>
          <w:sz w:val="28"/>
          <w:szCs w:val="28"/>
        </w:rPr>
      </w:pPr>
      <w:r>
        <w:rPr>
          <w:b/>
          <w:bCs/>
          <w:color w:val="333333"/>
          <w:sz w:val="28"/>
          <w:szCs w:val="28"/>
        </w:rPr>
        <w:t>1.Профилактика</w:t>
      </w:r>
    </w:p>
    <w:p w:rsidR="009A75D4" w:rsidRPr="009A75D4" w:rsidRDefault="009A75D4" w:rsidP="009A75D4">
      <w:pPr>
        <w:shd w:val="clear" w:color="auto" w:fill="FFFFFF"/>
        <w:spacing w:before="104" w:after="104" w:line="360" w:lineRule="auto"/>
        <w:jc w:val="both"/>
        <w:rPr>
          <w:color w:val="333333"/>
          <w:sz w:val="28"/>
          <w:szCs w:val="28"/>
        </w:rPr>
      </w:pPr>
      <w:r>
        <w:rPr>
          <w:bCs/>
          <w:color w:val="333333"/>
          <w:sz w:val="28"/>
          <w:szCs w:val="28"/>
        </w:rPr>
        <w:t>-</w:t>
      </w:r>
      <w:r w:rsidRPr="009A75D4">
        <w:rPr>
          <w:bCs/>
          <w:color w:val="333333"/>
          <w:sz w:val="28"/>
          <w:szCs w:val="28"/>
        </w:rPr>
        <w:t>Повышение информированности граждан</w:t>
      </w:r>
      <w:r w:rsidRPr="009A75D4">
        <w:rPr>
          <w:color w:val="333333"/>
          <w:sz w:val="28"/>
          <w:szCs w:val="28"/>
        </w:rPr>
        <w:t xml:space="preserve"> о </w:t>
      </w:r>
      <w:proofErr w:type="spellStart"/>
      <w:r w:rsidRPr="009A75D4">
        <w:rPr>
          <w:color w:val="333333"/>
          <w:sz w:val="28"/>
          <w:szCs w:val="28"/>
        </w:rPr>
        <w:t>йододефицитных</w:t>
      </w:r>
      <w:proofErr w:type="spellEnd"/>
      <w:r w:rsidRPr="009A75D4">
        <w:rPr>
          <w:color w:val="333333"/>
          <w:sz w:val="28"/>
          <w:szCs w:val="28"/>
        </w:rPr>
        <w:t xml:space="preserve"> заболеваниях, факторах риска их развития и мерах профилактики.</w:t>
      </w:r>
    </w:p>
    <w:p w:rsidR="009A75D4" w:rsidRPr="009A75D4" w:rsidRDefault="009A75D4" w:rsidP="009A75D4">
      <w:pPr>
        <w:shd w:val="clear" w:color="auto" w:fill="FFFFFF"/>
        <w:spacing w:before="100" w:beforeAutospacing="1" w:after="104" w:line="360" w:lineRule="auto"/>
        <w:jc w:val="both"/>
        <w:rPr>
          <w:color w:val="333333"/>
          <w:sz w:val="28"/>
          <w:szCs w:val="28"/>
        </w:rPr>
      </w:pPr>
      <w:r>
        <w:rPr>
          <w:bCs/>
          <w:color w:val="333333"/>
          <w:sz w:val="28"/>
          <w:szCs w:val="28"/>
        </w:rPr>
        <w:lastRenderedPageBreak/>
        <w:t>-</w:t>
      </w:r>
      <w:r w:rsidRPr="009A75D4">
        <w:rPr>
          <w:bCs/>
          <w:color w:val="333333"/>
          <w:sz w:val="28"/>
          <w:szCs w:val="28"/>
        </w:rPr>
        <w:t>Информационно-разъяснительная работа</w:t>
      </w:r>
      <w:r w:rsidRPr="009A75D4">
        <w:rPr>
          <w:color w:val="333333"/>
          <w:sz w:val="28"/>
          <w:szCs w:val="28"/>
        </w:rPr>
        <w:t> о формировании социальных установок здорового образа жизни, включающих употребление йодсодержащих продуктов питания.</w:t>
      </w:r>
    </w:p>
    <w:p w:rsidR="009A75D4" w:rsidRDefault="009A75D4" w:rsidP="009A75D4">
      <w:pPr>
        <w:shd w:val="clear" w:color="auto" w:fill="FFFFFF"/>
        <w:spacing w:before="100" w:beforeAutospacing="1" w:after="104" w:line="360" w:lineRule="auto"/>
        <w:jc w:val="both"/>
        <w:rPr>
          <w:color w:val="333333"/>
          <w:sz w:val="28"/>
          <w:szCs w:val="28"/>
        </w:rPr>
      </w:pPr>
      <w:r>
        <w:rPr>
          <w:bCs/>
          <w:color w:val="333333"/>
          <w:sz w:val="28"/>
          <w:szCs w:val="28"/>
        </w:rPr>
        <w:t>-</w:t>
      </w:r>
      <w:r w:rsidRPr="009A75D4">
        <w:rPr>
          <w:bCs/>
          <w:color w:val="333333"/>
          <w:sz w:val="28"/>
          <w:szCs w:val="28"/>
        </w:rPr>
        <w:t>Массовая профилактика</w:t>
      </w:r>
      <w:r w:rsidRPr="009A75D4">
        <w:rPr>
          <w:color w:val="333333"/>
          <w:sz w:val="28"/>
          <w:szCs w:val="28"/>
        </w:rPr>
        <w:t> при помощи йодированной соли на постоянной основе с контролем её качества.</w:t>
      </w:r>
    </w:p>
    <w:p w:rsidR="009A75D4" w:rsidRPr="009A75D4" w:rsidRDefault="009A75D4" w:rsidP="009A75D4">
      <w:pPr>
        <w:shd w:val="clear" w:color="auto" w:fill="FFFFFF"/>
        <w:spacing w:before="100" w:beforeAutospacing="1" w:after="104" w:line="360" w:lineRule="auto"/>
        <w:jc w:val="both"/>
        <w:rPr>
          <w:color w:val="333333"/>
          <w:sz w:val="28"/>
          <w:szCs w:val="28"/>
        </w:rPr>
      </w:pPr>
      <w:r>
        <w:rPr>
          <w:bCs/>
          <w:color w:val="333333"/>
          <w:sz w:val="28"/>
          <w:szCs w:val="28"/>
        </w:rPr>
        <w:t>-</w:t>
      </w:r>
      <w:r w:rsidRPr="009A75D4">
        <w:rPr>
          <w:bCs/>
          <w:color w:val="333333"/>
          <w:sz w:val="28"/>
          <w:szCs w:val="28"/>
        </w:rPr>
        <w:t>Индивидуальная йодная профилактика</w:t>
      </w:r>
      <w:r w:rsidRPr="009A75D4">
        <w:rPr>
          <w:color w:val="333333"/>
          <w:sz w:val="28"/>
          <w:szCs w:val="28"/>
        </w:rPr>
        <w:t xml:space="preserve"> лекарственными препаратами йодида калия в группах высокого риска развития </w:t>
      </w:r>
      <w:proofErr w:type="spellStart"/>
      <w:r w:rsidRPr="009A75D4">
        <w:rPr>
          <w:color w:val="333333"/>
          <w:sz w:val="28"/>
          <w:szCs w:val="28"/>
        </w:rPr>
        <w:t>йододефицитных</w:t>
      </w:r>
      <w:proofErr w:type="spellEnd"/>
      <w:r w:rsidRPr="009A75D4">
        <w:rPr>
          <w:color w:val="333333"/>
          <w:sz w:val="28"/>
          <w:szCs w:val="28"/>
        </w:rPr>
        <w:t xml:space="preserve"> заболеваний (дети до 2 лет, беременные и кормящие женщины).</w:t>
      </w:r>
    </w:p>
    <w:p w:rsidR="009A75D4" w:rsidRPr="009A75D4" w:rsidRDefault="009A75D4" w:rsidP="009A75D4">
      <w:pPr>
        <w:shd w:val="clear" w:color="auto" w:fill="FFFFFF"/>
        <w:spacing w:before="100" w:beforeAutospacing="1" w:after="104" w:line="360" w:lineRule="auto"/>
        <w:jc w:val="both"/>
        <w:rPr>
          <w:color w:val="333333"/>
          <w:sz w:val="28"/>
          <w:szCs w:val="28"/>
        </w:rPr>
      </w:pPr>
      <w:r>
        <w:rPr>
          <w:bCs/>
          <w:color w:val="333333"/>
          <w:sz w:val="28"/>
          <w:szCs w:val="28"/>
        </w:rPr>
        <w:t>-</w:t>
      </w:r>
      <w:r w:rsidRPr="009A75D4">
        <w:rPr>
          <w:bCs/>
          <w:color w:val="333333"/>
          <w:sz w:val="28"/>
          <w:szCs w:val="28"/>
        </w:rPr>
        <w:t>Контроль уровня йода в организме</w:t>
      </w:r>
      <w:r w:rsidRPr="009A75D4">
        <w:rPr>
          <w:color w:val="333333"/>
          <w:sz w:val="28"/>
          <w:szCs w:val="28"/>
        </w:rPr>
        <w:t>. Периодическое проведение анализов крови на уровень гормонов щитовидной железы позволяет своевременно выявить возможные отклонения и принять соответствующие меры.</w:t>
      </w:r>
    </w:p>
    <w:p w:rsidR="009A75D4" w:rsidRPr="009A75D4" w:rsidRDefault="009A75D4" w:rsidP="009A75D4">
      <w:pPr>
        <w:shd w:val="clear" w:color="auto" w:fill="FFFFFF"/>
        <w:spacing w:before="100" w:beforeAutospacing="1" w:after="104" w:line="360" w:lineRule="auto"/>
        <w:jc w:val="both"/>
        <w:rPr>
          <w:color w:val="333333"/>
          <w:sz w:val="28"/>
          <w:szCs w:val="28"/>
        </w:rPr>
      </w:pPr>
      <w:r>
        <w:rPr>
          <w:bCs/>
          <w:color w:val="333333"/>
          <w:sz w:val="28"/>
          <w:szCs w:val="28"/>
        </w:rPr>
        <w:t>-</w:t>
      </w:r>
      <w:r w:rsidRPr="009A75D4">
        <w:rPr>
          <w:bCs/>
          <w:color w:val="333333"/>
          <w:sz w:val="28"/>
          <w:szCs w:val="28"/>
        </w:rPr>
        <w:t>Соблюдение диеты</w:t>
      </w:r>
      <w:r w:rsidRPr="009A75D4">
        <w:rPr>
          <w:color w:val="333333"/>
          <w:sz w:val="28"/>
          <w:szCs w:val="28"/>
        </w:rPr>
        <w:t>. Включение в рацион морепродуктов, таких как рыба, водоросли и моллюски, богатых йодом, также помогает поддерживать нормальный уровень этого элемента в организме.</w:t>
      </w:r>
    </w:p>
    <w:p w:rsidR="00B75040" w:rsidRDefault="009A75D4" w:rsidP="00BB1A26">
      <w:pPr>
        <w:spacing w:line="360" w:lineRule="auto"/>
        <w:rPr>
          <w:b/>
          <w:bCs/>
          <w:color w:val="333333"/>
          <w:sz w:val="28"/>
          <w:szCs w:val="28"/>
        </w:rPr>
      </w:pPr>
      <w:r>
        <w:rPr>
          <w:b/>
          <w:bCs/>
          <w:color w:val="333333"/>
          <w:sz w:val="28"/>
          <w:szCs w:val="28"/>
        </w:rPr>
        <w:t>2.Выявление патологии и своевременное реа</w:t>
      </w:r>
      <w:r w:rsidR="00B75040">
        <w:rPr>
          <w:b/>
          <w:bCs/>
          <w:color w:val="333333"/>
          <w:sz w:val="28"/>
          <w:szCs w:val="28"/>
        </w:rPr>
        <w:t>гирование.</w:t>
      </w:r>
    </w:p>
    <w:p w:rsidR="00787B5B" w:rsidRDefault="00777208" w:rsidP="00BB1A26">
      <w:pPr>
        <w:spacing w:line="360" w:lineRule="auto"/>
        <w:rPr>
          <w:bCs/>
          <w:color w:val="333333"/>
          <w:sz w:val="28"/>
          <w:szCs w:val="28"/>
        </w:rPr>
      </w:pPr>
      <w:r>
        <w:rPr>
          <w:bCs/>
          <w:color w:val="333333"/>
          <w:sz w:val="28"/>
          <w:szCs w:val="28"/>
        </w:rPr>
        <w:t xml:space="preserve">        </w:t>
      </w:r>
      <w:r w:rsidR="00B75040">
        <w:rPr>
          <w:bCs/>
          <w:color w:val="333333"/>
          <w:sz w:val="28"/>
          <w:szCs w:val="28"/>
        </w:rPr>
        <w:t xml:space="preserve">В силах фельдшера собрать анамнез и провести </w:t>
      </w:r>
      <w:r>
        <w:rPr>
          <w:bCs/>
          <w:color w:val="333333"/>
          <w:sz w:val="28"/>
          <w:szCs w:val="28"/>
        </w:rPr>
        <w:t>осмотр и пальпацию</w:t>
      </w:r>
      <w:proofErr w:type="gramStart"/>
      <w:r>
        <w:rPr>
          <w:bCs/>
          <w:color w:val="333333"/>
          <w:sz w:val="28"/>
          <w:szCs w:val="28"/>
        </w:rPr>
        <w:t>.</w:t>
      </w:r>
      <w:proofErr w:type="gramEnd"/>
      <w:r>
        <w:rPr>
          <w:bCs/>
          <w:color w:val="333333"/>
          <w:sz w:val="28"/>
          <w:szCs w:val="28"/>
        </w:rPr>
        <w:t xml:space="preserve">   П</w:t>
      </w:r>
      <w:r w:rsidR="00B75040" w:rsidRPr="00B75040">
        <w:rPr>
          <w:bCs/>
          <w:color w:val="333333"/>
          <w:sz w:val="28"/>
          <w:szCs w:val="28"/>
        </w:rPr>
        <w:t>ри подозрении на эндемический зоб больной немедленно направляется к врачу эндокринологу</w:t>
      </w:r>
      <w:r>
        <w:rPr>
          <w:bCs/>
          <w:color w:val="333333"/>
          <w:sz w:val="28"/>
          <w:szCs w:val="28"/>
        </w:rPr>
        <w:t xml:space="preserve">. </w:t>
      </w:r>
    </w:p>
    <w:p w:rsidR="00B75040" w:rsidRDefault="00787B5B" w:rsidP="00BB1A26">
      <w:pPr>
        <w:spacing w:line="360" w:lineRule="auto"/>
        <w:rPr>
          <w:b/>
          <w:bCs/>
          <w:color w:val="333333"/>
          <w:sz w:val="28"/>
          <w:szCs w:val="28"/>
        </w:rPr>
      </w:pPr>
      <w:r w:rsidRPr="00787B5B">
        <w:rPr>
          <w:b/>
          <w:bCs/>
          <w:color w:val="333333"/>
          <w:sz w:val="28"/>
          <w:szCs w:val="28"/>
        </w:rPr>
        <w:t>3. Мониторинг состояния здоровья пациентов с подтвержденным диагнозом.</w:t>
      </w:r>
    </w:p>
    <w:p w:rsidR="00787B5B" w:rsidRPr="00787B5B" w:rsidRDefault="00787B5B" w:rsidP="00BB1A26">
      <w:pPr>
        <w:spacing w:line="360" w:lineRule="auto"/>
        <w:rPr>
          <w:bCs/>
          <w:color w:val="333333"/>
          <w:sz w:val="28"/>
          <w:szCs w:val="28"/>
        </w:rPr>
      </w:pPr>
      <w:r>
        <w:rPr>
          <w:bCs/>
          <w:color w:val="333333"/>
          <w:sz w:val="28"/>
          <w:szCs w:val="28"/>
        </w:rPr>
        <w:t xml:space="preserve">        </w:t>
      </w:r>
      <w:r w:rsidRPr="00787B5B">
        <w:rPr>
          <w:bCs/>
          <w:color w:val="333333"/>
          <w:sz w:val="28"/>
          <w:szCs w:val="28"/>
        </w:rPr>
        <w:t>Своевременные направления на диспансеризации и медосмотры пациентов.</w:t>
      </w:r>
      <w:r>
        <w:rPr>
          <w:bCs/>
          <w:color w:val="333333"/>
          <w:sz w:val="28"/>
          <w:szCs w:val="28"/>
        </w:rPr>
        <w:t xml:space="preserve"> К</w:t>
      </w:r>
      <w:r w:rsidR="007F69AC">
        <w:rPr>
          <w:bCs/>
          <w:color w:val="333333"/>
          <w:sz w:val="28"/>
          <w:szCs w:val="28"/>
        </w:rPr>
        <w:t>онсультации по запросу пациентов.</w:t>
      </w:r>
    </w:p>
    <w:p w:rsidR="00787B5B" w:rsidRDefault="00787B5B" w:rsidP="00BB1A26">
      <w:pPr>
        <w:spacing w:line="360" w:lineRule="auto"/>
        <w:rPr>
          <w:bCs/>
          <w:color w:val="333333"/>
          <w:sz w:val="28"/>
          <w:szCs w:val="28"/>
        </w:rPr>
      </w:pPr>
    </w:p>
    <w:p w:rsidR="00787B5B" w:rsidRPr="00B75040" w:rsidRDefault="009C424F" w:rsidP="00BB1A26">
      <w:pPr>
        <w:spacing w:line="360" w:lineRule="auto"/>
        <w:rPr>
          <w:bCs/>
          <w:color w:val="333333"/>
          <w:sz w:val="28"/>
          <w:szCs w:val="28"/>
        </w:rPr>
        <w:sectPr w:rsidR="00787B5B" w:rsidRPr="00B75040">
          <w:footerReference w:type="default" r:id="rId21"/>
          <w:pgSz w:w="11905" w:h="16837"/>
          <w:pgMar w:top="1440" w:right="1440" w:bottom="1440" w:left="1440" w:header="720" w:footer="720" w:gutter="0"/>
          <w:cols w:space="720"/>
        </w:sectPr>
      </w:pPr>
      <w:r>
        <w:rPr>
          <w:bCs/>
          <w:color w:val="333333"/>
          <w:sz w:val="28"/>
          <w:szCs w:val="28"/>
        </w:rPr>
        <w:t xml:space="preserve"> </w:t>
      </w:r>
    </w:p>
    <w:p w:rsidR="00DF6B99" w:rsidRPr="00E1427C" w:rsidRDefault="006B315A" w:rsidP="009C424F">
      <w:pPr>
        <w:pStyle w:val="1"/>
        <w:jc w:val="center"/>
        <w:rPr>
          <w:sz w:val="28"/>
          <w:szCs w:val="28"/>
        </w:rPr>
      </w:pPr>
      <w:bookmarkStart w:id="5" w:name="_Toc18"/>
      <w:r w:rsidRPr="00E1427C">
        <w:rPr>
          <w:sz w:val="28"/>
          <w:szCs w:val="28"/>
        </w:rPr>
        <w:lastRenderedPageBreak/>
        <w:t>Заключение</w:t>
      </w:r>
      <w:bookmarkEnd w:id="5"/>
    </w:p>
    <w:p w:rsidR="00DF6B99" w:rsidRPr="00E1427C" w:rsidRDefault="006B315A">
      <w:pPr>
        <w:pStyle w:val="paragraphStyleText"/>
        <w:rPr>
          <w:sz w:val="28"/>
          <w:szCs w:val="28"/>
        </w:rPr>
      </w:pPr>
      <w:r w:rsidRPr="00E1427C">
        <w:rPr>
          <w:rStyle w:val="fontStyleText"/>
        </w:rPr>
        <w:t>Эндемический зоб, как заболевание, обусловленное дефицитом йода, представляет собой серьезную проблему для здоровья населения, особенно в регионах, где уровень этого микроэлемента в окружающей среде значительно снижен. Актуальность данной темы не вызывает сомнений, так как йододефицит может приводить к различным нарушениям в организме, включая заболевания щитовидной железы, что в свою очередь может негативно сказываться на общем состоянии здоровья и качестве жизни людей. В ходе работы были рассмотрены современные подходы и методы диагностики и лечения эндемического зоба, что позволяет глубже понять природу этого заболевания и выработать более эффективные стратегии его профилактики и лечения.</w:t>
      </w:r>
    </w:p>
    <w:p w:rsidR="00DF6B99" w:rsidRPr="00E1427C" w:rsidRDefault="006B315A">
      <w:pPr>
        <w:pStyle w:val="paragraphStyleText"/>
        <w:rPr>
          <w:sz w:val="28"/>
          <w:szCs w:val="28"/>
        </w:rPr>
      </w:pPr>
      <w:r w:rsidRPr="00E1427C">
        <w:rPr>
          <w:rStyle w:val="fontStyleText"/>
        </w:rPr>
        <w:t xml:space="preserve">Методы диагностики эндемического зоба, такие как оценка уровня </w:t>
      </w:r>
      <w:proofErr w:type="gramStart"/>
      <w:r w:rsidRPr="00E1427C">
        <w:rPr>
          <w:rStyle w:val="fontStyleText"/>
        </w:rPr>
        <w:t>йода</w:t>
      </w:r>
      <w:proofErr w:type="gramEnd"/>
      <w:r w:rsidRPr="00E1427C">
        <w:rPr>
          <w:rStyle w:val="fontStyleText"/>
        </w:rPr>
        <w:t xml:space="preserve"> в населении, исследования функционального состояния щитовидной железы и ультразвуковая диагностика, играют ключевую роль в своевременном выявлении заболевания. Эти методы позволяют не только установить наличие зоба, но и оценить его степень, что важно для выбора адекватной тактики лечения. Важно отметить, что ранняя диагностика эндемического зоба способствует более эффективному лечению и снижению риска развития осложнений.</w:t>
      </w:r>
    </w:p>
    <w:p w:rsidR="00DF6B99" w:rsidRPr="00E1427C" w:rsidRDefault="006B315A">
      <w:pPr>
        <w:pStyle w:val="paragraphStyleText"/>
        <w:rPr>
          <w:sz w:val="28"/>
          <w:szCs w:val="28"/>
        </w:rPr>
      </w:pPr>
      <w:r w:rsidRPr="00E1427C">
        <w:rPr>
          <w:rStyle w:val="fontStyleText"/>
        </w:rPr>
        <w:t xml:space="preserve">Что касается методов лечения, то они могут варьироваться от медикаментозной терапии до хирургических вмешательств. Медикаментозная терапия, направленная на коррекцию йододефицита, включает в себя применение йодсодержащих препаратов, которые помогают восстановить нормальный уровень йода в организме. Однако в некоторых случаях, когда консервативные методы оказываются неэффективными, может потребоваться хирургическое вмешательство. Важно отметить, что выбор метода лечения должен основываться на </w:t>
      </w:r>
      <w:r w:rsidRPr="00E1427C">
        <w:rPr>
          <w:rStyle w:val="fontStyleText"/>
        </w:rPr>
        <w:lastRenderedPageBreak/>
        <w:t>индивидуальных особенностях пациента, степени заболевания и наличии сопутствующих патологий.</w:t>
      </w:r>
    </w:p>
    <w:p w:rsidR="00DF6B99" w:rsidRPr="00E1427C" w:rsidRDefault="006B315A">
      <w:pPr>
        <w:pStyle w:val="paragraphStyleText"/>
        <w:rPr>
          <w:sz w:val="28"/>
          <w:szCs w:val="28"/>
        </w:rPr>
      </w:pPr>
      <w:r w:rsidRPr="00E1427C">
        <w:rPr>
          <w:rStyle w:val="fontStyleText"/>
        </w:rPr>
        <w:t xml:space="preserve">Профилактика йододефицита является неотъемлемой частью борьбы с эндемическим зобом. Эффективные профилактические мероприятия, такие как обогащение </w:t>
      </w:r>
      <w:proofErr w:type="gramStart"/>
      <w:r w:rsidRPr="00E1427C">
        <w:rPr>
          <w:rStyle w:val="fontStyleText"/>
        </w:rPr>
        <w:t>соли</w:t>
      </w:r>
      <w:proofErr w:type="gramEnd"/>
      <w:r w:rsidRPr="00E1427C">
        <w:rPr>
          <w:rStyle w:val="fontStyleText"/>
        </w:rPr>
        <w:t xml:space="preserve"> йодом и проведение образовательных программ для населения, могут значительно снизить риск развития заболевания. Оценка эффективности этих мероприятий показывает, что в регионах, где проводятся активные профилактические программы, заболеваемость эндемическим зобом значительно ниже.</w:t>
      </w:r>
    </w:p>
    <w:p w:rsidR="00DF6B99" w:rsidRPr="00E1427C" w:rsidRDefault="006B315A">
      <w:pPr>
        <w:pStyle w:val="paragraphStyleText"/>
        <w:rPr>
          <w:sz w:val="28"/>
          <w:szCs w:val="28"/>
        </w:rPr>
      </w:pPr>
      <w:r w:rsidRPr="00E1427C">
        <w:rPr>
          <w:rStyle w:val="fontStyleText"/>
        </w:rPr>
        <w:t>Клинические случаи лечения эндемического зоба, проанализированные в ходе работы, демонстрируют разнообразие подходов и методов, применяемых в зависимости от конкретной ситуации. Эти примеры подчеркивают важность индивидуального подхода к каждому пациенту и необходимость комплексного подхода в лечении.</w:t>
      </w:r>
    </w:p>
    <w:p w:rsidR="00DF6B99" w:rsidRPr="00E1427C" w:rsidRDefault="006B315A">
      <w:pPr>
        <w:pStyle w:val="paragraphStyleText"/>
        <w:rPr>
          <w:sz w:val="28"/>
          <w:szCs w:val="28"/>
        </w:rPr>
      </w:pPr>
      <w:r w:rsidRPr="00E1427C">
        <w:rPr>
          <w:rStyle w:val="fontStyleText"/>
        </w:rPr>
        <w:t>В заключение, можно сказать, что современное исследование и лечение эндемического зоба требует комплексного подхода, включающего диагностику, лечение и профилактику. Эффективность текущих методов и необходимость их постоянного совершенствования подчеркивают важность дальнейших исследований в этой области. Успешная борьба с эндемическим зобом возможна только при условии активного сотрудничества медицинских работников, государственных структур и населения, что позволит значительно улучшить здоровье и качество жизни людей, страдающих от этого заболевания.</w:t>
      </w:r>
    </w:p>
    <w:p w:rsidR="00DF6B99" w:rsidRPr="00E1427C" w:rsidRDefault="00DF6B99">
      <w:pPr>
        <w:rPr>
          <w:sz w:val="28"/>
          <w:szCs w:val="28"/>
        </w:rPr>
        <w:sectPr w:rsidR="00DF6B99" w:rsidRPr="00E1427C">
          <w:footerReference w:type="default" r:id="rId22"/>
          <w:pgSz w:w="11905" w:h="16837"/>
          <w:pgMar w:top="1440" w:right="1440" w:bottom="1440" w:left="1440" w:header="720" w:footer="720" w:gutter="0"/>
          <w:cols w:space="720"/>
        </w:sectPr>
      </w:pPr>
    </w:p>
    <w:p w:rsidR="00DF6B99" w:rsidRPr="00E1427C" w:rsidRDefault="006B315A" w:rsidP="009C424F">
      <w:pPr>
        <w:pStyle w:val="1"/>
        <w:jc w:val="center"/>
        <w:rPr>
          <w:sz w:val="28"/>
          <w:szCs w:val="28"/>
        </w:rPr>
      </w:pPr>
      <w:bookmarkStart w:id="6" w:name="_Toc19"/>
      <w:r w:rsidRPr="00E1427C">
        <w:rPr>
          <w:sz w:val="28"/>
          <w:szCs w:val="28"/>
        </w:rPr>
        <w:lastRenderedPageBreak/>
        <w:t>Список литературы</w:t>
      </w:r>
      <w:bookmarkEnd w:id="6"/>
    </w:p>
    <w:p w:rsidR="003B289A" w:rsidRPr="007F69AC" w:rsidRDefault="003B289A" w:rsidP="007F69AC">
      <w:pPr>
        <w:numPr>
          <w:ilvl w:val="0"/>
          <w:numId w:val="9"/>
        </w:numPr>
        <w:spacing w:after="75" w:line="360" w:lineRule="auto"/>
        <w:ind w:left="0"/>
        <w:jc w:val="both"/>
        <w:rPr>
          <w:sz w:val="28"/>
          <w:szCs w:val="28"/>
        </w:rPr>
      </w:pPr>
      <w:hyperlink r:id="rId23" w:anchor="l-1" w:history="1">
        <w:r w:rsidRPr="007F69AC">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в тексте" href="https://probolezny.ru/endemicheskij-zob/#l-1" style="width:24pt;height:24pt" o:button="t"/>
          </w:pict>
        </w:r>
      </w:hyperlink>
      <w:r w:rsidRPr="007F69AC">
        <w:rPr>
          <w:sz w:val="28"/>
          <w:szCs w:val="28"/>
        </w:rPr>
        <w:t> Российская ассоциация эндокринологов. Заболевания и состояния, связанные с дефицитом йода: клинические рекомендации. — М., 2020. — 44 с.</w:t>
      </w:r>
    </w:p>
    <w:p w:rsidR="003B289A" w:rsidRPr="007F69AC" w:rsidRDefault="003B289A" w:rsidP="007F69AC">
      <w:pPr>
        <w:numPr>
          <w:ilvl w:val="0"/>
          <w:numId w:val="9"/>
        </w:numPr>
        <w:spacing w:after="75" w:line="360" w:lineRule="auto"/>
        <w:ind w:left="0"/>
        <w:jc w:val="both"/>
        <w:rPr>
          <w:sz w:val="28"/>
          <w:szCs w:val="28"/>
        </w:rPr>
      </w:pPr>
      <w:hyperlink r:id="rId24" w:anchor="l-2" w:history="1">
        <w:r w:rsidRPr="007F69AC">
          <w:rPr>
            <w:sz w:val="28"/>
            <w:szCs w:val="28"/>
          </w:rPr>
          <w:pict>
            <v:shape id="_x0000_i1026" type="#_x0000_t75" alt="в тексте" href="https://probolezny.ru/endemicheskij-zob/#l-2" style="width:24pt;height:24pt" o:button="t"/>
          </w:pict>
        </w:r>
      </w:hyperlink>
      <w:r w:rsidRPr="007F69AC">
        <w:rPr>
          <w:sz w:val="28"/>
          <w:szCs w:val="28"/>
        </w:rPr>
        <w:t xml:space="preserve"> Трошина Е. А., Платонова Н. М., Панфилова Е. А. Аналитический обзор результатов мониторинга основных эпидемиологических характеристик </w:t>
      </w:r>
      <w:proofErr w:type="spellStart"/>
      <w:r w:rsidRPr="007F69AC">
        <w:rPr>
          <w:sz w:val="28"/>
          <w:szCs w:val="28"/>
        </w:rPr>
        <w:t>йододефицитных</w:t>
      </w:r>
      <w:proofErr w:type="spellEnd"/>
      <w:r w:rsidRPr="007F69AC">
        <w:rPr>
          <w:sz w:val="28"/>
          <w:szCs w:val="28"/>
        </w:rPr>
        <w:t xml:space="preserve"> заболеваний у населения Российской Федерации за период 2009–2018 гг. // Проблемы эндокринологии. — 2021. — № 2. — С. 10–19.</w:t>
      </w:r>
    </w:p>
    <w:p w:rsidR="003B289A" w:rsidRPr="007F69AC" w:rsidRDefault="003B289A" w:rsidP="007F69AC">
      <w:pPr>
        <w:numPr>
          <w:ilvl w:val="0"/>
          <w:numId w:val="9"/>
        </w:numPr>
        <w:spacing w:after="75" w:line="360" w:lineRule="auto"/>
        <w:ind w:left="0"/>
        <w:jc w:val="both"/>
        <w:rPr>
          <w:sz w:val="28"/>
          <w:szCs w:val="28"/>
        </w:rPr>
      </w:pPr>
      <w:hyperlink r:id="rId25" w:anchor="l-3" w:history="1">
        <w:r w:rsidRPr="007F69AC">
          <w:rPr>
            <w:sz w:val="28"/>
            <w:szCs w:val="28"/>
          </w:rPr>
          <w:pict>
            <v:shape id="_x0000_i1027" type="#_x0000_t75" alt="в тексте" href="https://probolezny.ru/endemicheskij-zob/#l-3" style="width:24pt;height:24pt" o:button="t"/>
          </w:pict>
        </w:r>
      </w:hyperlink>
      <w:r w:rsidRPr="007F69AC">
        <w:rPr>
          <w:sz w:val="28"/>
          <w:szCs w:val="28"/>
        </w:rPr>
        <w:t> </w:t>
      </w:r>
      <w:proofErr w:type="gramStart"/>
      <w:r w:rsidRPr="007F69AC">
        <w:rPr>
          <w:sz w:val="28"/>
          <w:szCs w:val="28"/>
        </w:rPr>
        <w:t>Трошина</w:t>
      </w:r>
      <w:proofErr w:type="gramEnd"/>
      <w:r w:rsidRPr="007F69AC">
        <w:rPr>
          <w:sz w:val="28"/>
          <w:szCs w:val="28"/>
        </w:rPr>
        <w:t xml:space="preserve"> Е. А. Диффузный </w:t>
      </w:r>
      <w:proofErr w:type="spellStart"/>
      <w:r w:rsidRPr="007F69AC">
        <w:rPr>
          <w:sz w:val="28"/>
          <w:szCs w:val="28"/>
        </w:rPr>
        <w:t>эутиреоидный</w:t>
      </w:r>
      <w:proofErr w:type="spellEnd"/>
      <w:r w:rsidRPr="007F69AC">
        <w:rPr>
          <w:sz w:val="28"/>
          <w:szCs w:val="28"/>
        </w:rPr>
        <w:t xml:space="preserve"> зоб. Алгоритмы лечения и профилактика препаратами йода: лекция // Проблемы эндокринологии. — 2014. — № 5. — С. 49–56.</w:t>
      </w:r>
    </w:p>
    <w:p w:rsidR="003B289A" w:rsidRPr="007F69AC" w:rsidRDefault="003B289A" w:rsidP="007F69AC">
      <w:pPr>
        <w:numPr>
          <w:ilvl w:val="0"/>
          <w:numId w:val="9"/>
        </w:numPr>
        <w:spacing w:after="75" w:line="360" w:lineRule="auto"/>
        <w:ind w:left="0"/>
        <w:jc w:val="both"/>
        <w:rPr>
          <w:sz w:val="28"/>
          <w:szCs w:val="28"/>
        </w:rPr>
      </w:pPr>
      <w:hyperlink r:id="rId26" w:anchor="l-4" w:history="1">
        <w:r w:rsidRPr="007F69AC">
          <w:rPr>
            <w:sz w:val="28"/>
            <w:szCs w:val="28"/>
          </w:rPr>
          <w:pict>
            <v:shape id="_x0000_i1028" type="#_x0000_t75" alt="в тексте" href="https://probolezny.ru/endemicheskij-zob/#l-4" style="width:24pt;height:24pt" o:button="t"/>
          </w:pict>
        </w:r>
      </w:hyperlink>
      <w:r w:rsidRPr="007F69AC">
        <w:rPr>
          <w:sz w:val="28"/>
          <w:szCs w:val="28"/>
        </w:rPr>
        <w:t> Консенсус по лечению больных узловым/</w:t>
      </w:r>
      <w:proofErr w:type="spellStart"/>
      <w:r w:rsidRPr="007F69AC">
        <w:rPr>
          <w:sz w:val="28"/>
          <w:szCs w:val="28"/>
        </w:rPr>
        <w:t>многоузловым</w:t>
      </w:r>
      <w:proofErr w:type="spellEnd"/>
      <w:r w:rsidRPr="007F69AC">
        <w:rPr>
          <w:sz w:val="28"/>
          <w:szCs w:val="28"/>
        </w:rPr>
        <w:t xml:space="preserve"> зобом // Российский журнал. Голова и шея. — 2023. — № 3.— С. 77–84.</w:t>
      </w:r>
    </w:p>
    <w:p w:rsidR="003B289A" w:rsidRPr="007F69AC" w:rsidRDefault="003B289A" w:rsidP="007F69AC">
      <w:pPr>
        <w:numPr>
          <w:ilvl w:val="0"/>
          <w:numId w:val="9"/>
        </w:numPr>
        <w:spacing w:after="75" w:line="360" w:lineRule="auto"/>
        <w:ind w:left="0"/>
        <w:jc w:val="both"/>
        <w:rPr>
          <w:sz w:val="28"/>
          <w:szCs w:val="28"/>
        </w:rPr>
      </w:pPr>
      <w:hyperlink r:id="rId27" w:anchor="l-5" w:history="1">
        <w:r w:rsidRPr="007F69AC">
          <w:rPr>
            <w:sz w:val="28"/>
            <w:szCs w:val="28"/>
          </w:rPr>
          <w:pict>
            <v:shape id="_x0000_i1029" type="#_x0000_t75" alt="в тексте" href="https://probolezny.ru/endemicheskij-zob/#l-5" style="width:24pt;height:24pt" o:button="t"/>
          </w:pict>
        </w:r>
      </w:hyperlink>
      <w:r w:rsidRPr="007F69AC">
        <w:rPr>
          <w:sz w:val="28"/>
          <w:szCs w:val="28"/>
        </w:rPr>
        <w:t xml:space="preserve"> Овчинников В. А., </w:t>
      </w:r>
      <w:proofErr w:type="spellStart"/>
      <w:r w:rsidRPr="007F69AC">
        <w:rPr>
          <w:sz w:val="28"/>
          <w:szCs w:val="28"/>
        </w:rPr>
        <w:t>Меньков</w:t>
      </w:r>
      <w:proofErr w:type="spellEnd"/>
      <w:r w:rsidRPr="007F69AC">
        <w:rPr>
          <w:sz w:val="28"/>
          <w:szCs w:val="28"/>
        </w:rPr>
        <w:t xml:space="preserve"> А. В., Стрельцов А. А. и др. Узловые образования щитовидной железы как причина </w:t>
      </w:r>
      <w:proofErr w:type="spellStart"/>
      <w:r w:rsidRPr="007F69AC">
        <w:rPr>
          <w:sz w:val="28"/>
          <w:szCs w:val="28"/>
        </w:rPr>
        <w:t>экстравазальных</w:t>
      </w:r>
      <w:proofErr w:type="spellEnd"/>
      <w:r w:rsidRPr="007F69AC">
        <w:rPr>
          <w:sz w:val="28"/>
          <w:szCs w:val="28"/>
        </w:rPr>
        <w:t xml:space="preserve"> изменений магистральных сосудов шеи // Медицинский альманах. — 2015. — № 1. — С. 130–134.</w:t>
      </w:r>
    </w:p>
    <w:p w:rsidR="003B289A" w:rsidRPr="007F69AC" w:rsidRDefault="003B289A" w:rsidP="007F69AC">
      <w:pPr>
        <w:numPr>
          <w:ilvl w:val="0"/>
          <w:numId w:val="9"/>
        </w:numPr>
        <w:spacing w:after="75" w:line="360" w:lineRule="auto"/>
        <w:ind w:left="0"/>
        <w:jc w:val="both"/>
        <w:rPr>
          <w:sz w:val="28"/>
          <w:szCs w:val="28"/>
        </w:rPr>
      </w:pPr>
      <w:hyperlink r:id="rId28" w:anchor="l-6" w:history="1">
        <w:r w:rsidRPr="007F69AC">
          <w:rPr>
            <w:sz w:val="28"/>
            <w:szCs w:val="28"/>
          </w:rPr>
          <w:pict>
            <v:shape id="_x0000_i1030" type="#_x0000_t75" alt="в тексте" href="https://probolezny.ru/endemicheskij-zob/#l-6" style="width:24pt;height:24pt" o:button="t"/>
          </w:pict>
        </w:r>
      </w:hyperlink>
      <w:r w:rsidRPr="007F69AC">
        <w:rPr>
          <w:sz w:val="28"/>
          <w:szCs w:val="28"/>
        </w:rPr>
        <w:t xml:space="preserve"> Овчинников Е. А., Максимова И. Ю., </w:t>
      </w:r>
      <w:proofErr w:type="spellStart"/>
      <w:r w:rsidRPr="007F69AC">
        <w:rPr>
          <w:sz w:val="28"/>
          <w:szCs w:val="28"/>
        </w:rPr>
        <w:t>Агаркова</w:t>
      </w:r>
      <w:proofErr w:type="spellEnd"/>
      <w:r w:rsidRPr="007F69AC">
        <w:rPr>
          <w:sz w:val="28"/>
          <w:szCs w:val="28"/>
        </w:rPr>
        <w:t xml:space="preserve"> Д. И. и др. Компрессия магистральных сосудов шеи при узловых образованиях щитовидной железы как показание к </w:t>
      </w:r>
      <w:proofErr w:type="spellStart"/>
      <w:r w:rsidRPr="007F69AC">
        <w:rPr>
          <w:sz w:val="28"/>
          <w:szCs w:val="28"/>
        </w:rPr>
        <w:t>тиреоидэктомии</w:t>
      </w:r>
      <w:proofErr w:type="spellEnd"/>
      <w:r w:rsidRPr="007F69AC">
        <w:rPr>
          <w:sz w:val="28"/>
          <w:szCs w:val="28"/>
        </w:rPr>
        <w:t xml:space="preserve"> // Современные технологии медицины. — 2014. — № 3.</w:t>
      </w:r>
    </w:p>
    <w:p w:rsidR="003B289A" w:rsidRPr="007F69AC" w:rsidRDefault="003B289A" w:rsidP="007F69AC">
      <w:pPr>
        <w:numPr>
          <w:ilvl w:val="0"/>
          <w:numId w:val="9"/>
        </w:numPr>
        <w:spacing w:after="75" w:line="360" w:lineRule="auto"/>
        <w:ind w:left="0"/>
        <w:jc w:val="both"/>
        <w:rPr>
          <w:sz w:val="28"/>
          <w:szCs w:val="28"/>
        </w:rPr>
      </w:pPr>
      <w:hyperlink r:id="rId29" w:anchor="l-7" w:history="1">
        <w:r w:rsidRPr="007F69AC">
          <w:rPr>
            <w:sz w:val="28"/>
            <w:szCs w:val="28"/>
          </w:rPr>
          <w:pict>
            <v:shape id="_x0000_i1031" type="#_x0000_t75" alt="в тексте" href="https://probolezny.ru/endemicheskij-zob/#l-7" style="width:24pt;height:24pt" o:button="t"/>
          </w:pict>
        </w:r>
      </w:hyperlink>
      <w:r w:rsidRPr="007F69AC">
        <w:rPr>
          <w:sz w:val="28"/>
          <w:szCs w:val="28"/>
        </w:rPr>
        <w:t xml:space="preserve"> Ульянова А. Е. Клинико-функциональная характеристика нарушений региональной гемодинамики и их ранняя диагностика при узловых </w:t>
      </w:r>
      <w:r w:rsidRPr="007F69AC">
        <w:rPr>
          <w:sz w:val="28"/>
          <w:szCs w:val="28"/>
        </w:rPr>
        <w:lastRenderedPageBreak/>
        <w:t xml:space="preserve">образованиях щитовидной железы у женщин: </w:t>
      </w:r>
      <w:proofErr w:type="spellStart"/>
      <w:r w:rsidRPr="007F69AC">
        <w:rPr>
          <w:sz w:val="28"/>
          <w:szCs w:val="28"/>
        </w:rPr>
        <w:t>автореф</w:t>
      </w:r>
      <w:proofErr w:type="spellEnd"/>
      <w:r w:rsidRPr="007F69AC">
        <w:rPr>
          <w:sz w:val="28"/>
          <w:szCs w:val="28"/>
        </w:rPr>
        <w:t xml:space="preserve">. </w:t>
      </w:r>
      <w:proofErr w:type="spellStart"/>
      <w:r w:rsidRPr="007F69AC">
        <w:rPr>
          <w:sz w:val="28"/>
          <w:szCs w:val="28"/>
        </w:rPr>
        <w:t>дис</w:t>
      </w:r>
      <w:proofErr w:type="spellEnd"/>
      <w:r w:rsidRPr="007F69AC">
        <w:rPr>
          <w:sz w:val="28"/>
          <w:szCs w:val="28"/>
        </w:rPr>
        <w:t>. … канд. мед</w:t>
      </w:r>
      <w:proofErr w:type="gramStart"/>
      <w:r w:rsidRPr="007F69AC">
        <w:rPr>
          <w:sz w:val="28"/>
          <w:szCs w:val="28"/>
        </w:rPr>
        <w:t>.</w:t>
      </w:r>
      <w:proofErr w:type="gramEnd"/>
      <w:r w:rsidRPr="007F69AC">
        <w:rPr>
          <w:sz w:val="28"/>
          <w:szCs w:val="28"/>
        </w:rPr>
        <w:t xml:space="preserve"> </w:t>
      </w:r>
      <w:proofErr w:type="gramStart"/>
      <w:r w:rsidRPr="007F69AC">
        <w:rPr>
          <w:sz w:val="28"/>
          <w:szCs w:val="28"/>
        </w:rPr>
        <w:t>н</w:t>
      </w:r>
      <w:proofErr w:type="gramEnd"/>
      <w:r w:rsidRPr="007F69AC">
        <w:rPr>
          <w:sz w:val="28"/>
          <w:szCs w:val="28"/>
        </w:rPr>
        <w:t xml:space="preserve">аук: 14.00.05. — Иваново, 2009. — 23 </w:t>
      </w:r>
      <w:proofErr w:type="gramStart"/>
      <w:r w:rsidRPr="007F69AC">
        <w:rPr>
          <w:sz w:val="28"/>
          <w:szCs w:val="28"/>
        </w:rPr>
        <w:t>с</w:t>
      </w:r>
      <w:proofErr w:type="gramEnd"/>
      <w:r w:rsidRPr="007F69AC">
        <w:rPr>
          <w:sz w:val="28"/>
          <w:szCs w:val="28"/>
        </w:rPr>
        <w:t>.</w:t>
      </w:r>
    </w:p>
    <w:p w:rsidR="003B289A" w:rsidRPr="007F69AC" w:rsidRDefault="003B289A" w:rsidP="007F69AC">
      <w:pPr>
        <w:numPr>
          <w:ilvl w:val="0"/>
          <w:numId w:val="9"/>
        </w:numPr>
        <w:spacing w:after="75" w:line="360" w:lineRule="auto"/>
        <w:ind w:left="0"/>
        <w:jc w:val="both"/>
        <w:rPr>
          <w:sz w:val="28"/>
          <w:szCs w:val="28"/>
          <w:lang w:val="en-US"/>
        </w:rPr>
      </w:pPr>
      <w:hyperlink r:id="rId30" w:anchor="l-8" w:history="1">
        <w:r w:rsidRPr="007F69AC">
          <w:rPr>
            <w:sz w:val="28"/>
            <w:szCs w:val="28"/>
          </w:rPr>
          <w:fldChar w:fldCharType="begin"/>
        </w:r>
        <w:r w:rsidRPr="007F69AC">
          <w:rPr>
            <w:sz w:val="28"/>
            <w:szCs w:val="28"/>
            <w:lang w:val="en-US"/>
          </w:rPr>
          <w:instrText xml:space="preserve"> INCLUDEPICTURE "https://probolezny.ru/static/_v1/pb/icons/blue-arrow-up.svg" \* MERGEFORMATINET </w:instrText>
        </w:r>
        <w:r w:rsidRPr="007F69AC">
          <w:rPr>
            <w:sz w:val="28"/>
            <w:szCs w:val="28"/>
          </w:rPr>
          <w:fldChar w:fldCharType="separate"/>
        </w:r>
        <w:r w:rsidRPr="007F69AC">
          <w:rPr>
            <w:sz w:val="28"/>
            <w:szCs w:val="28"/>
          </w:rPr>
          <w:pict>
            <v:shape id="_x0000_i1032" type="#_x0000_t75" alt="в тексте" href="https://probolezny.ru/endemicheskij-zob/#l-8" style="width:24pt;height:24pt" o:button="t"/>
          </w:pict>
        </w:r>
        <w:r w:rsidRPr="007F69AC">
          <w:rPr>
            <w:sz w:val="28"/>
            <w:szCs w:val="28"/>
          </w:rPr>
          <w:fldChar w:fldCharType="end"/>
        </w:r>
      </w:hyperlink>
      <w:r w:rsidRPr="007F69AC">
        <w:rPr>
          <w:sz w:val="28"/>
          <w:szCs w:val="28"/>
          <w:lang w:val="en-US"/>
        </w:rPr>
        <w:t xml:space="preserve"> Zimmermann M. B., </w:t>
      </w:r>
      <w:proofErr w:type="spellStart"/>
      <w:r w:rsidRPr="007F69AC">
        <w:rPr>
          <w:sz w:val="28"/>
          <w:szCs w:val="28"/>
          <w:lang w:val="en-US"/>
        </w:rPr>
        <w:t>Jooste</w:t>
      </w:r>
      <w:proofErr w:type="spellEnd"/>
      <w:r w:rsidRPr="007F69AC">
        <w:rPr>
          <w:sz w:val="28"/>
          <w:szCs w:val="28"/>
          <w:lang w:val="en-US"/>
        </w:rPr>
        <w:t xml:space="preserve"> P. L., </w:t>
      </w:r>
      <w:proofErr w:type="spellStart"/>
      <w:r w:rsidRPr="007F69AC">
        <w:rPr>
          <w:sz w:val="28"/>
          <w:szCs w:val="28"/>
          <w:lang w:val="en-US"/>
        </w:rPr>
        <w:t>Pandav</w:t>
      </w:r>
      <w:proofErr w:type="spellEnd"/>
      <w:r w:rsidRPr="007F69AC">
        <w:rPr>
          <w:sz w:val="28"/>
          <w:szCs w:val="28"/>
          <w:lang w:val="en-US"/>
        </w:rPr>
        <w:t xml:space="preserve"> C. S. Iodine deficiency disorders // Lancet. — 2008. — № 9645. — </w:t>
      </w:r>
      <w:proofErr w:type="gramStart"/>
      <w:r w:rsidRPr="007F69AC">
        <w:rPr>
          <w:sz w:val="28"/>
          <w:szCs w:val="28"/>
        </w:rPr>
        <w:t>Р</w:t>
      </w:r>
      <w:r w:rsidRPr="007F69AC">
        <w:rPr>
          <w:sz w:val="28"/>
          <w:szCs w:val="28"/>
          <w:lang w:val="en-US"/>
        </w:rPr>
        <w:t>. 1251</w:t>
      </w:r>
      <w:proofErr w:type="gramEnd"/>
      <w:r w:rsidRPr="007F69AC">
        <w:rPr>
          <w:sz w:val="28"/>
          <w:szCs w:val="28"/>
          <w:lang w:val="en-US"/>
        </w:rPr>
        <w:t>–1262.</w:t>
      </w:r>
    </w:p>
    <w:p w:rsidR="003B289A" w:rsidRPr="007F69AC" w:rsidRDefault="003B289A" w:rsidP="007F69AC">
      <w:pPr>
        <w:numPr>
          <w:ilvl w:val="0"/>
          <w:numId w:val="9"/>
        </w:numPr>
        <w:spacing w:after="75" w:line="360" w:lineRule="auto"/>
        <w:ind w:left="0"/>
        <w:jc w:val="both"/>
        <w:rPr>
          <w:sz w:val="28"/>
          <w:szCs w:val="28"/>
        </w:rPr>
      </w:pPr>
      <w:hyperlink r:id="rId31" w:anchor="l-9" w:history="1">
        <w:r w:rsidRPr="007F69AC">
          <w:rPr>
            <w:sz w:val="28"/>
            <w:szCs w:val="28"/>
          </w:rPr>
          <w:pict>
            <v:shape id="_x0000_i1033" type="#_x0000_t75" alt="в тексте" href="https://probolezny.ru/endemicheskij-zob/#l-9" style="width:24pt;height:24pt" o:button="t"/>
          </w:pict>
        </w:r>
      </w:hyperlink>
      <w:r w:rsidRPr="007F69AC">
        <w:rPr>
          <w:sz w:val="28"/>
          <w:szCs w:val="28"/>
        </w:rPr>
        <w:t> Российская ассоциация эндокринологов. Гипотиреоз: клинические рекомендации. — М., 2021. — 34 с.</w:t>
      </w:r>
    </w:p>
    <w:p w:rsidR="003B289A" w:rsidRPr="007F69AC" w:rsidRDefault="003B289A" w:rsidP="007F69AC">
      <w:pPr>
        <w:numPr>
          <w:ilvl w:val="0"/>
          <w:numId w:val="9"/>
        </w:numPr>
        <w:spacing w:after="75" w:line="360" w:lineRule="auto"/>
        <w:ind w:left="0"/>
        <w:jc w:val="both"/>
        <w:rPr>
          <w:sz w:val="28"/>
          <w:szCs w:val="28"/>
        </w:rPr>
      </w:pPr>
      <w:hyperlink r:id="rId32" w:anchor="l-10" w:history="1">
        <w:r w:rsidRPr="007F69AC">
          <w:rPr>
            <w:sz w:val="28"/>
            <w:szCs w:val="28"/>
          </w:rPr>
          <w:pict>
            <v:shape id="_x0000_i1034" type="#_x0000_t75" alt="в тексте" href="https://probolezny.ru/endemicheskij-zob/#l-10" style="width:24pt;height:24pt" o:button="t"/>
          </w:pict>
        </w:r>
      </w:hyperlink>
      <w:r w:rsidRPr="007F69AC">
        <w:rPr>
          <w:sz w:val="28"/>
          <w:szCs w:val="28"/>
        </w:rPr>
        <w:t> Зоб и тиреотоксикоз: методические рекомендации для студентов / под ред. А. А. Щеголева. — М., 2021. — 49 с.</w:t>
      </w:r>
    </w:p>
    <w:p w:rsidR="003B289A" w:rsidRPr="007F69AC" w:rsidRDefault="003B289A" w:rsidP="007F69AC">
      <w:pPr>
        <w:numPr>
          <w:ilvl w:val="0"/>
          <w:numId w:val="9"/>
        </w:numPr>
        <w:spacing w:after="75" w:line="360" w:lineRule="auto"/>
        <w:ind w:left="0"/>
        <w:jc w:val="both"/>
        <w:rPr>
          <w:sz w:val="28"/>
          <w:szCs w:val="28"/>
        </w:rPr>
      </w:pPr>
      <w:hyperlink r:id="rId33" w:anchor="l-11" w:history="1">
        <w:r w:rsidRPr="007F69AC">
          <w:rPr>
            <w:sz w:val="28"/>
            <w:szCs w:val="28"/>
          </w:rPr>
          <w:pict>
            <v:shape id="_x0000_i1035" type="#_x0000_t75" alt="в тексте" href="https://probolezny.ru/endemicheskij-zob/#l-11" style="width:24pt;height:24pt" o:button="t"/>
          </w:pict>
        </w:r>
      </w:hyperlink>
      <w:r w:rsidRPr="007F69AC">
        <w:rPr>
          <w:sz w:val="28"/>
          <w:szCs w:val="28"/>
        </w:rPr>
        <w:t> </w:t>
      </w:r>
      <w:proofErr w:type="spellStart"/>
      <w:r w:rsidRPr="007F69AC">
        <w:rPr>
          <w:sz w:val="28"/>
          <w:szCs w:val="28"/>
        </w:rPr>
        <w:t>Свириденко</w:t>
      </w:r>
      <w:proofErr w:type="spellEnd"/>
      <w:r w:rsidRPr="007F69AC">
        <w:rPr>
          <w:sz w:val="28"/>
          <w:szCs w:val="28"/>
        </w:rPr>
        <w:t xml:space="preserve"> Н. Ю., Мельниченко Г. А. Эпидемиология, мониторинг и профилактика заболеваний, обусловленных дефицитом йода // РМЖ. — 1999. — № 12.</w:t>
      </w:r>
    </w:p>
    <w:p w:rsidR="003B289A" w:rsidRPr="007F69AC" w:rsidRDefault="003B289A" w:rsidP="007F69AC">
      <w:pPr>
        <w:numPr>
          <w:ilvl w:val="0"/>
          <w:numId w:val="9"/>
        </w:numPr>
        <w:spacing w:after="75" w:line="360" w:lineRule="auto"/>
        <w:ind w:left="0"/>
        <w:jc w:val="both"/>
        <w:rPr>
          <w:sz w:val="28"/>
          <w:szCs w:val="28"/>
        </w:rPr>
      </w:pPr>
      <w:hyperlink r:id="rId34" w:anchor="l-12" w:history="1">
        <w:r w:rsidRPr="007F69AC">
          <w:rPr>
            <w:sz w:val="28"/>
            <w:szCs w:val="28"/>
          </w:rPr>
          <w:pict>
            <v:shape id="_x0000_i1036" type="#_x0000_t75" alt="в тексте" href="https://probolezny.ru/endemicheskij-zob/#l-12" style="width:24pt;height:24pt" o:button="t"/>
          </w:pict>
        </w:r>
      </w:hyperlink>
      <w:r w:rsidRPr="007F69AC">
        <w:rPr>
          <w:sz w:val="28"/>
          <w:szCs w:val="28"/>
        </w:rPr>
        <w:t> </w:t>
      </w:r>
      <w:proofErr w:type="gramStart"/>
      <w:r w:rsidRPr="007F69AC">
        <w:rPr>
          <w:sz w:val="28"/>
          <w:szCs w:val="28"/>
        </w:rPr>
        <w:t>Трошина</w:t>
      </w:r>
      <w:proofErr w:type="gramEnd"/>
      <w:r w:rsidRPr="007F69AC">
        <w:rPr>
          <w:sz w:val="28"/>
          <w:szCs w:val="28"/>
        </w:rPr>
        <w:t xml:space="preserve"> Е. А. Клинические аспекты заболеваний, связанных с дефицитом йода (на примере фокальных зобных изменений в ткани щитовидной железы) // Трудный пациент. — 2011. — № 8–9. — С. 44–47.</w:t>
      </w:r>
    </w:p>
    <w:p w:rsidR="003B289A" w:rsidRPr="007F69AC" w:rsidRDefault="003B289A" w:rsidP="007F69AC">
      <w:pPr>
        <w:numPr>
          <w:ilvl w:val="0"/>
          <w:numId w:val="9"/>
        </w:numPr>
        <w:spacing w:after="75" w:line="360" w:lineRule="auto"/>
        <w:ind w:left="0"/>
        <w:jc w:val="both"/>
        <w:rPr>
          <w:sz w:val="28"/>
          <w:szCs w:val="28"/>
        </w:rPr>
      </w:pPr>
      <w:hyperlink r:id="rId35" w:anchor="l-13" w:history="1">
        <w:r w:rsidRPr="007F69AC">
          <w:rPr>
            <w:sz w:val="28"/>
            <w:szCs w:val="28"/>
          </w:rPr>
          <w:pict>
            <v:shape id="_x0000_i1037" type="#_x0000_t75" alt="в тексте" href="https://probolezny.ru/endemicheskij-zob/#l-13" style="width:24pt;height:24pt" o:button="t"/>
          </w:pict>
        </w:r>
      </w:hyperlink>
      <w:r w:rsidRPr="007F69AC">
        <w:rPr>
          <w:sz w:val="28"/>
          <w:szCs w:val="28"/>
        </w:rPr>
        <w:t xml:space="preserve"> Всемирная организация здравоохранения. Оценка </w:t>
      </w:r>
      <w:proofErr w:type="spellStart"/>
      <w:r w:rsidRPr="007F69AC">
        <w:rPr>
          <w:sz w:val="28"/>
          <w:szCs w:val="28"/>
        </w:rPr>
        <w:t>йододефицитных</w:t>
      </w:r>
      <w:proofErr w:type="spellEnd"/>
      <w:r w:rsidRPr="007F69AC">
        <w:rPr>
          <w:sz w:val="28"/>
          <w:szCs w:val="28"/>
        </w:rPr>
        <w:t xml:space="preserve"> заболеваний и </w:t>
      </w:r>
      <w:proofErr w:type="gramStart"/>
      <w:r w:rsidRPr="007F69AC">
        <w:rPr>
          <w:sz w:val="28"/>
          <w:szCs w:val="28"/>
        </w:rPr>
        <w:t>контроль за</w:t>
      </w:r>
      <w:proofErr w:type="gramEnd"/>
      <w:r w:rsidRPr="007F69AC">
        <w:rPr>
          <w:sz w:val="28"/>
          <w:szCs w:val="28"/>
        </w:rPr>
        <w:t xml:space="preserve"> их устранением: руководство. — 2008.</w:t>
      </w:r>
    </w:p>
    <w:p w:rsidR="003B289A" w:rsidRPr="007F69AC" w:rsidRDefault="003B289A" w:rsidP="007F69AC">
      <w:pPr>
        <w:numPr>
          <w:ilvl w:val="0"/>
          <w:numId w:val="9"/>
        </w:numPr>
        <w:spacing w:after="75" w:line="360" w:lineRule="auto"/>
        <w:ind w:left="0"/>
        <w:jc w:val="both"/>
        <w:rPr>
          <w:sz w:val="28"/>
          <w:szCs w:val="28"/>
        </w:rPr>
      </w:pPr>
      <w:hyperlink r:id="rId36" w:anchor="l-14" w:history="1">
        <w:r w:rsidRPr="007F69AC">
          <w:rPr>
            <w:sz w:val="28"/>
            <w:szCs w:val="28"/>
          </w:rPr>
          <w:pict>
            <v:shape id="_x0000_i1038" type="#_x0000_t75" alt="в тексте" href="https://probolezny.ru/endemicheskij-zob/#l-14" style="width:24pt;height:24pt" o:button="t"/>
          </w:pict>
        </w:r>
      </w:hyperlink>
      <w:r w:rsidRPr="007F69AC">
        <w:rPr>
          <w:sz w:val="28"/>
          <w:szCs w:val="28"/>
        </w:rPr>
        <w:t xml:space="preserve"> Бабина С. А., Рахимова К. Р., </w:t>
      </w:r>
      <w:proofErr w:type="spellStart"/>
      <w:r w:rsidRPr="007F69AC">
        <w:rPr>
          <w:sz w:val="28"/>
          <w:szCs w:val="28"/>
        </w:rPr>
        <w:t>Радостев</w:t>
      </w:r>
      <w:proofErr w:type="spellEnd"/>
      <w:r w:rsidRPr="007F69AC">
        <w:rPr>
          <w:sz w:val="28"/>
          <w:szCs w:val="28"/>
        </w:rPr>
        <w:t xml:space="preserve"> К. С. Эпидемиология, этиология, патогенез, клиника, методы диагностики и лечения и осложнения эндемического зоба // Научное обозрение. Педагогические науки. — 2019. — № 4. — С. 24–26.</w:t>
      </w:r>
    </w:p>
    <w:p w:rsidR="003B289A" w:rsidRPr="007F69AC" w:rsidRDefault="003B289A" w:rsidP="007F69AC">
      <w:pPr>
        <w:numPr>
          <w:ilvl w:val="0"/>
          <w:numId w:val="9"/>
        </w:numPr>
        <w:spacing w:after="75" w:line="360" w:lineRule="auto"/>
        <w:ind w:left="0"/>
        <w:jc w:val="both"/>
        <w:rPr>
          <w:sz w:val="28"/>
          <w:szCs w:val="28"/>
        </w:rPr>
      </w:pPr>
      <w:hyperlink r:id="rId37" w:anchor="l-15" w:history="1">
        <w:r w:rsidRPr="007F69AC">
          <w:rPr>
            <w:sz w:val="28"/>
            <w:szCs w:val="28"/>
          </w:rPr>
          <w:pict>
            <v:shape id="_x0000_i1039" type="#_x0000_t75" alt="в тексте" href="https://probolezny.ru/endemicheskij-zob/#l-15" style="width:24pt;height:24pt" o:button="t"/>
          </w:pict>
        </w:r>
      </w:hyperlink>
      <w:r w:rsidRPr="007F69AC">
        <w:rPr>
          <w:sz w:val="28"/>
          <w:szCs w:val="28"/>
        </w:rPr>
        <w:t xml:space="preserve"> Третьяк С. И., </w:t>
      </w:r>
      <w:proofErr w:type="spellStart"/>
      <w:r w:rsidRPr="007F69AC">
        <w:rPr>
          <w:sz w:val="28"/>
          <w:szCs w:val="28"/>
        </w:rPr>
        <w:t>Хрыщанович</w:t>
      </w:r>
      <w:proofErr w:type="spellEnd"/>
      <w:r w:rsidRPr="007F69AC">
        <w:rPr>
          <w:sz w:val="28"/>
          <w:szCs w:val="28"/>
        </w:rPr>
        <w:t xml:space="preserve"> В. Я. Заболевания щитовидной железы: учебно-методическое пособие. — Минск, 2006. — 23 </w:t>
      </w:r>
      <w:proofErr w:type="gramStart"/>
      <w:r w:rsidRPr="007F69AC">
        <w:rPr>
          <w:sz w:val="28"/>
          <w:szCs w:val="28"/>
        </w:rPr>
        <w:t>с</w:t>
      </w:r>
      <w:proofErr w:type="gramEnd"/>
      <w:r w:rsidRPr="007F69AC">
        <w:rPr>
          <w:sz w:val="28"/>
          <w:szCs w:val="28"/>
        </w:rPr>
        <w:t>.</w:t>
      </w:r>
    </w:p>
    <w:p w:rsidR="003B289A" w:rsidRPr="007F69AC" w:rsidRDefault="003B289A" w:rsidP="007F69AC">
      <w:pPr>
        <w:numPr>
          <w:ilvl w:val="0"/>
          <w:numId w:val="9"/>
        </w:numPr>
        <w:spacing w:after="75" w:line="360" w:lineRule="auto"/>
        <w:ind w:left="0"/>
        <w:jc w:val="both"/>
        <w:rPr>
          <w:sz w:val="28"/>
          <w:szCs w:val="28"/>
        </w:rPr>
      </w:pPr>
      <w:hyperlink r:id="rId38" w:anchor="l-16" w:history="1">
        <w:r w:rsidRPr="007F69AC">
          <w:rPr>
            <w:sz w:val="28"/>
            <w:szCs w:val="28"/>
          </w:rPr>
          <w:pict>
            <v:shape id="_x0000_i1040" type="#_x0000_t75" alt="в тексте" href="https://probolezny.ru/endemicheskij-zob/#l-16" style="width:24pt;height:24pt" o:button="t"/>
          </w:pict>
        </w:r>
      </w:hyperlink>
      <w:r w:rsidRPr="007F69AC">
        <w:rPr>
          <w:sz w:val="28"/>
          <w:szCs w:val="28"/>
        </w:rPr>
        <w:t> </w:t>
      </w:r>
      <w:proofErr w:type="spellStart"/>
      <w:r w:rsidRPr="007F69AC">
        <w:rPr>
          <w:sz w:val="28"/>
          <w:szCs w:val="28"/>
        </w:rPr>
        <w:t>Зыблев</w:t>
      </w:r>
      <w:proofErr w:type="spellEnd"/>
      <w:r w:rsidRPr="007F69AC">
        <w:rPr>
          <w:sz w:val="28"/>
          <w:szCs w:val="28"/>
        </w:rPr>
        <w:t xml:space="preserve"> С. Л., </w:t>
      </w:r>
      <w:proofErr w:type="spellStart"/>
      <w:r w:rsidRPr="007F69AC">
        <w:rPr>
          <w:sz w:val="28"/>
          <w:szCs w:val="28"/>
        </w:rPr>
        <w:t>Кабешев</w:t>
      </w:r>
      <w:proofErr w:type="spellEnd"/>
      <w:r w:rsidRPr="007F69AC">
        <w:rPr>
          <w:sz w:val="28"/>
          <w:szCs w:val="28"/>
        </w:rPr>
        <w:t xml:space="preserve"> Б. О. Клинико-анатомические и хирургические аспекты заболеваний щитовидной железы: практическое пособие для врачей. — Гомель, 2019. — 28 </w:t>
      </w:r>
      <w:proofErr w:type="gramStart"/>
      <w:r w:rsidRPr="007F69AC">
        <w:rPr>
          <w:sz w:val="28"/>
          <w:szCs w:val="28"/>
        </w:rPr>
        <w:t>с</w:t>
      </w:r>
      <w:proofErr w:type="gramEnd"/>
      <w:r w:rsidRPr="007F69AC">
        <w:rPr>
          <w:sz w:val="28"/>
          <w:szCs w:val="28"/>
        </w:rPr>
        <w:t>.</w:t>
      </w:r>
    </w:p>
    <w:p w:rsidR="003B289A" w:rsidRPr="007F69AC" w:rsidRDefault="003B289A" w:rsidP="007F69AC">
      <w:pPr>
        <w:numPr>
          <w:ilvl w:val="0"/>
          <w:numId w:val="9"/>
        </w:numPr>
        <w:spacing w:after="75" w:line="360" w:lineRule="auto"/>
        <w:ind w:left="0"/>
        <w:jc w:val="both"/>
        <w:rPr>
          <w:sz w:val="28"/>
          <w:szCs w:val="28"/>
        </w:rPr>
      </w:pPr>
      <w:hyperlink r:id="rId39" w:anchor="l-17" w:history="1">
        <w:r w:rsidRPr="007F69AC">
          <w:rPr>
            <w:sz w:val="28"/>
            <w:szCs w:val="28"/>
          </w:rPr>
          <w:fldChar w:fldCharType="begin"/>
        </w:r>
        <w:r w:rsidRPr="007F69AC">
          <w:rPr>
            <w:sz w:val="28"/>
            <w:szCs w:val="28"/>
            <w:lang w:val="en-US"/>
          </w:rPr>
          <w:instrText xml:space="preserve"> INCLUDEPICTURE "https://probolezny.ru/static/_v1/pb/icons/blue-arrow-up.svg" \* MERGEFORMATINET </w:instrText>
        </w:r>
        <w:r w:rsidRPr="007F69AC">
          <w:rPr>
            <w:sz w:val="28"/>
            <w:szCs w:val="28"/>
          </w:rPr>
          <w:fldChar w:fldCharType="separate"/>
        </w:r>
        <w:r w:rsidRPr="007F69AC">
          <w:rPr>
            <w:sz w:val="28"/>
            <w:szCs w:val="28"/>
          </w:rPr>
          <w:pict>
            <v:shape id="_x0000_i1041" type="#_x0000_t75" alt="в тексте" href="https://probolezny.ru/endemicheskij-zob/#l-17" style="width:24pt;height:24pt" o:button="t"/>
          </w:pict>
        </w:r>
        <w:r w:rsidRPr="007F69AC">
          <w:rPr>
            <w:sz w:val="28"/>
            <w:szCs w:val="28"/>
          </w:rPr>
          <w:fldChar w:fldCharType="end"/>
        </w:r>
      </w:hyperlink>
      <w:r w:rsidRPr="007F69AC">
        <w:rPr>
          <w:sz w:val="28"/>
          <w:szCs w:val="28"/>
          <w:lang w:val="en-US"/>
        </w:rPr>
        <w:t xml:space="preserve"> Walsh J. P. Managing thyroid disease in general practice // Medical Journal of Australia. — 2016. — № 4. — </w:t>
      </w:r>
      <w:proofErr w:type="gramStart"/>
      <w:r w:rsidRPr="007F69AC">
        <w:rPr>
          <w:sz w:val="28"/>
          <w:szCs w:val="28"/>
        </w:rPr>
        <w:t>Р</w:t>
      </w:r>
      <w:r w:rsidRPr="007F69AC">
        <w:rPr>
          <w:sz w:val="28"/>
          <w:szCs w:val="28"/>
          <w:lang w:val="en-US"/>
        </w:rPr>
        <w:t>. 179</w:t>
      </w:r>
      <w:proofErr w:type="gramEnd"/>
      <w:r w:rsidRPr="007F69AC">
        <w:rPr>
          <w:sz w:val="28"/>
          <w:szCs w:val="28"/>
          <w:lang w:val="en-US"/>
        </w:rPr>
        <w:t>–184. </w:t>
      </w:r>
      <w:hyperlink r:id="rId40" w:tgtFrame="_blank" w:history="1">
        <w:r w:rsidRPr="007F69AC">
          <w:rPr>
            <w:sz w:val="28"/>
            <w:szCs w:val="28"/>
            <w:u w:val="single"/>
          </w:rPr>
          <w:t>ссылка</w:t>
        </w:r>
      </w:hyperlink>
    </w:p>
    <w:p w:rsidR="003B289A" w:rsidRPr="007F69AC" w:rsidRDefault="003B289A" w:rsidP="007F69AC">
      <w:pPr>
        <w:numPr>
          <w:ilvl w:val="0"/>
          <w:numId w:val="9"/>
        </w:numPr>
        <w:spacing w:after="75" w:line="360" w:lineRule="auto"/>
        <w:ind w:left="0"/>
        <w:jc w:val="both"/>
        <w:rPr>
          <w:sz w:val="28"/>
          <w:szCs w:val="28"/>
        </w:rPr>
      </w:pPr>
      <w:hyperlink r:id="rId41" w:anchor="l-18" w:history="1">
        <w:r w:rsidRPr="007F69AC">
          <w:rPr>
            <w:sz w:val="28"/>
            <w:szCs w:val="28"/>
          </w:rPr>
          <w:pict>
            <v:shape id="_x0000_i1042" type="#_x0000_t75" alt="в тексте" href="https://probolezny.ru/endemicheskij-zob/#l-18" style="width:24pt;height:24pt" o:button="t"/>
          </w:pict>
        </w:r>
      </w:hyperlink>
      <w:r w:rsidRPr="007F69AC">
        <w:rPr>
          <w:sz w:val="28"/>
          <w:szCs w:val="28"/>
        </w:rPr>
        <w:t> </w:t>
      </w:r>
      <w:proofErr w:type="gramStart"/>
      <w:r w:rsidRPr="007F69AC">
        <w:rPr>
          <w:sz w:val="28"/>
          <w:szCs w:val="28"/>
        </w:rPr>
        <w:t>Трошина</w:t>
      </w:r>
      <w:proofErr w:type="gramEnd"/>
      <w:r w:rsidRPr="007F69AC">
        <w:rPr>
          <w:sz w:val="28"/>
          <w:szCs w:val="28"/>
        </w:rPr>
        <w:t xml:space="preserve"> Е. А. Зоб. — М.: Медицинское информационное агентство, 2012. — 323 </w:t>
      </w:r>
      <w:proofErr w:type="gramStart"/>
      <w:r w:rsidRPr="007F69AC">
        <w:rPr>
          <w:sz w:val="28"/>
          <w:szCs w:val="28"/>
        </w:rPr>
        <w:t>с</w:t>
      </w:r>
      <w:proofErr w:type="gramEnd"/>
      <w:r w:rsidRPr="007F69AC">
        <w:rPr>
          <w:sz w:val="28"/>
          <w:szCs w:val="28"/>
        </w:rPr>
        <w:t>.</w:t>
      </w:r>
    </w:p>
    <w:p w:rsidR="003B289A" w:rsidRPr="007F69AC" w:rsidRDefault="003B289A" w:rsidP="007F69AC">
      <w:pPr>
        <w:numPr>
          <w:ilvl w:val="0"/>
          <w:numId w:val="9"/>
        </w:numPr>
        <w:spacing w:after="75" w:line="360" w:lineRule="auto"/>
        <w:ind w:left="0"/>
        <w:jc w:val="both"/>
        <w:rPr>
          <w:sz w:val="28"/>
          <w:szCs w:val="28"/>
        </w:rPr>
      </w:pPr>
      <w:hyperlink r:id="rId42" w:anchor="l-19" w:history="1">
        <w:r w:rsidRPr="007F69AC">
          <w:rPr>
            <w:sz w:val="28"/>
            <w:szCs w:val="28"/>
          </w:rPr>
          <w:fldChar w:fldCharType="begin"/>
        </w:r>
        <w:r w:rsidRPr="007F69AC">
          <w:rPr>
            <w:sz w:val="28"/>
            <w:szCs w:val="28"/>
            <w:lang w:val="en-US"/>
          </w:rPr>
          <w:instrText xml:space="preserve"> INCLUDEPICTURE "https://probolezny.ru/static/_v1/pb/icons/blue-arrow-up.svg" \* MERGEFORMATINET </w:instrText>
        </w:r>
        <w:r w:rsidRPr="007F69AC">
          <w:rPr>
            <w:sz w:val="28"/>
            <w:szCs w:val="28"/>
          </w:rPr>
          <w:fldChar w:fldCharType="separate"/>
        </w:r>
        <w:r w:rsidRPr="007F69AC">
          <w:rPr>
            <w:sz w:val="28"/>
            <w:szCs w:val="28"/>
          </w:rPr>
          <w:pict>
            <v:shape id="_x0000_i1043" type="#_x0000_t75" alt="в тексте" href="https://probolezny.ru/endemicheskij-zob/#l-19" style="width:24pt;height:24pt" o:button="t"/>
          </w:pict>
        </w:r>
        <w:r w:rsidRPr="007F69AC">
          <w:rPr>
            <w:sz w:val="28"/>
            <w:szCs w:val="28"/>
          </w:rPr>
          <w:fldChar w:fldCharType="end"/>
        </w:r>
      </w:hyperlink>
      <w:r w:rsidRPr="007F69AC">
        <w:rPr>
          <w:sz w:val="28"/>
          <w:szCs w:val="28"/>
          <w:lang w:val="en-US"/>
        </w:rPr>
        <w:t> </w:t>
      </w:r>
      <w:proofErr w:type="spellStart"/>
      <w:r w:rsidRPr="007F69AC">
        <w:rPr>
          <w:sz w:val="28"/>
          <w:szCs w:val="28"/>
          <w:lang w:val="en-US"/>
        </w:rPr>
        <w:t>Costante</w:t>
      </w:r>
      <w:proofErr w:type="spellEnd"/>
      <w:r w:rsidRPr="007F69AC">
        <w:rPr>
          <w:sz w:val="28"/>
          <w:szCs w:val="28"/>
          <w:lang w:val="en-US"/>
        </w:rPr>
        <w:t xml:space="preserve"> G., </w:t>
      </w:r>
      <w:proofErr w:type="spellStart"/>
      <w:r w:rsidRPr="007F69AC">
        <w:rPr>
          <w:sz w:val="28"/>
          <w:szCs w:val="28"/>
          <w:lang w:val="en-US"/>
        </w:rPr>
        <w:t>Meringolo</w:t>
      </w:r>
      <w:proofErr w:type="spellEnd"/>
      <w:r w:rsidRPr="007F69AC">
        <w:rPr>
          <w:sz w:val="28"/>
          <w:szCs w:val="28"/>
          <w:lang w:val="en-US"/>
        </w:rPr>
        <w:t xml:space="preserve"> D., Durante C. et al. Predictive value of serum </w:t>
      </w:r>
      <w:proofErr w:type="spellStart"/>
      <w:r w:rsidRPr="007F69AC">
        <w:rPr>
          <w:sz w:val="28"/>
          <w:szCs w:val="28"/>
          <w:lang w:val="en-US"/>
        </w:rPr>
        <w:t>calcitonin</w:t>
      </w:r>
      <w:proofErr w:type="spellEnd"/>
      <w:r w:rsidRPr="007F69AC">
        <w:rPr>
          <w:sz w:val="28"/>
          <w:szCs w:val="28"/>
          <w:lang w:val="en-US"/>
        </w:rPr>
        <w:t xml:space="preserve"> levels for preoperative diagnosis of </w:t>
      </w:r>
      <w:proofErr w:type="spellStart"/>
      <w:r w:rsidRPr="007F69AC">
        <w:rPr>
          <w:sz w:val="28"/>
          <w:szCs w:val="28"/>
          <w:lang w:val="en-US"/>
        </w:rPr>
        <w:t>medullary</w:t>
      </w:r>
      <w:proofErr w:type="spellEnd"/>
      <w:r w:rsidRPr="007F69AC">
        <w:rPr>
          <w:sz w:val="28"/>
          <w:szCs w:val="28"/>
          <w:lang w:val="en-US"/>
        </w:rPr>
        <w:t xml:space="preserve"> thyroid carcinoma in a cohort of 5817 consecutive patients with thyroid nodules // J </w:t>
      </w:r>
      <w:proofErr w:type="spellStart"/>
      <w:r w:rsidRPr="007F69AC">
        <w:rPr>
          <w:sz w:val="28"/>
          <w:szCs w:val="28"/>
          <w:lang w:val="en-US"/>
        </w:rPr>
        <w:t>Clin</w:t>
      </w:r>
      <w:proofErr w:type="spellEnd"/>
      <w:r w:rsidRPr="007F69AC">
        <w:rPr>
          <w:sz w:val="28"/>
          <w:szCs w:val="28"/>
          <w:lang w:val="en-US"/>
        </w:rPr>
        <w:t xml:space="preserve"> </w:t>
      </w:r>
      <w:proofErr w:type="spellStart"/>
      <w:r w:rsidRPr="007F69AC">
        <w:rPr>
          <w:sz w:val="28"/>
          <w:szCs w:val="28"/>
          <w:lang w:val="en-US"/>
        </w:rPr>
        <w:t>Endocrinol</w:t>
      </w:r>
      <w:proofErr w:type="spellEnd"/>
      <w:r w:rsidRPr="007F69AC">
        <w:rPr>
          <w:sz w:val="28"/>
          <w:szCs w:val="28"/>
          <w:lang w:val="en-US"/>
        </w:rPr>
        <w:t xml:space="preserve"> </w:t>
      </w:r>
      <w:proofErr w:type="spellStart"/>
      <w:r w:rsidRPr="007F69AC">
        <w:rPr>
          <w:sz w:val="28"/>
          <w:szCs w:val="28"/>
          <w:lang w:val="en-US"/>
        </w:rPr>
        <w:t>Metab</w:t>
      </w:r>
      <w:proofErr w:type="spellEnd"/>
      <w:r w:rsidRPr="007F69AC">
        <w:rPr>
          <w:sz w:val="28"/>
          <w:szCs w:val="28"/>
          <w:lang w:val="en-US"/>
        </w:rPr>
        <w:t xml:space="preserve">. — 2007. — № 2. — </w:t>
      </w:r>
      <w:proofErr w:type="gramStart"/>
      <w:r w:rsidRPr="007F69AC">
        <w:rPr>
          <w:sz w:val="28"/>
          <w:szCs w:val="28"/>
        </w:rPr>
        <w:t>Р</w:t>
      </w:r>
      <w:r w:rsidRPr="007F69AC">
        <w:rPr>
          <w:sz w:val="28"/>
          <w:szCs w:val="28"/>
          <w:lang w:val="en-US"/>
        </w:rPr>
        <w:t>. 450</w:t>
      </w:r>
      <w:proofErr w:type="gramEnd"/>
      <w:r w:rsidRPr="007F69AC">
        <w:rPr>
          <w:sz w:val="28"/>
          <w:szCs w:val="28"/>
          <w:lang w:val="en-US"/>
        </w:rPr>
        <w:t>–455.</w:t>
      </w:r>
      <w:hyperlink r:id="rId43" w:tgtFrame="_blank" w:history="1">
        <w:r w:rsidRPr="007F69AC">
          <w:rPr>
            <w:sz w:val="28"/>
            <w:szCs w:val="28"/>
            <w:u w:val="single"/>
          </w:rPr>
          <w:t>ссылка</w:t>
        </w:r>
      </w:hyperlink>
    </w:p>
    <w:p w:rsidR="003B289A" w:rsidRPr="007F69AC" w:rsidRDefault="003B289A" w:rsidP="007F69AC">
      <w:pPr>
        <w:numPr>
          <w:ilvl w:val="0"/>
          <w:numId w:val="9"/>
        </w:numPr>
        <w:spacing w:after="75" w:line="360" w:lineRule="auto"/>
        <w:ind w:left="0"/>
        <w:jc w:val="both"/>
        <w:rPr>
          <w:sz w:val="28"/>
          <w:szCs w:val="28"/>
        </w:rPr>
      </w:pPr>
      <w:hyperlink r:id="rId44" w:anchor="l-20" w:history="1">
        <w:r w:rsidRPr="007F69AC">
          <w:rPr>
            <w:sz w:val="28"/>
            <w:szCs w:val="28"/>
          </w:rPr>
          <w:fldChar w:fldCharType="begin"/>
        </w:r>
        <w:r w:rsidRPr="007F69AC">
          <w:rPr>
            <w:sz w:val="28"/>
            <w:szCs w:val="28"/>
            <w:lang w:val="en-US"/>
          </w:rPr>
          <w:instrText xml:space="preserve"> INCLUDEPICTURE "https://probolezny.ru/static/_v1/pb/icons/blue-arrow-up.svg" \* MERGEFORMATINET </w:instrText>
        </w:r>
        <w:r w:rsidRPr="007F69AC">
          <w:rPr>
            <w:sz w:val="28"/>
            <w:szCs w:val="28"/>
          </w:rPr>
          <w:fldChar w:fldCharType="separate"/>
        </w:r>
        <w:r w:rsidRPr="007F69AC">
          <w:rPr>
            <w:sz w:val="28"/>
            <w:szCs w:val="28"/>
          </w:rPr>
          <w:pict>
            <v:shape id="_x0000_i1044" type="#_x0000_t75" alt="в тексте" href="https://probolezny.ru/endemicheskij-zob/#l-20" style="width:24pt;height:24pt" o:button="t"/>
          </w:pict>
        </w:r>
        <w:r w:rsidRPr="007F69AC">
          <w:rPr>
            <w:sz w:val="28"/>
            <w:szCs w:val="28"/>
          </w:rPr>
          <w:fldChar w:fldCharType="end"/>
        </w:r>
      </w:hyperlink>
      <w:r w:rsidRPr="007F69AC">
        <w:rPr>
          <w:sz w:val="28"/>
          <w:szCs w:val="28"/>
          <w:lang w:val="en-US"/>
        </w:rPr>
        <w:t> </w:t>
      </w:r>
      <w:proofErr w:type="spellStart"/>
      <w:r w:rsidRPr="007F69AC">
        <w:rPr>
          <w:sz w:val="28"/>
          <w:szCs w:val="28"/>
          <w:lang w:val="en-US"/>
        </w:rPr>
        <w:t>Chambon</w:t>
      </w:r>
      <w:proofErr w:type="spellEnd"/>
      <w:r w:rsidRPr="007F69AC">
        <w:rPr>
          <w:sz w:val="28"/>
          <w:szCs w:val="28"/>
          <w:lang w:val="en-US"/>
        </w:rPr>
        <w:t xml:space="preserve"> G., </w:t>
      </w:r>
      <w:proofErr w:type="spellStart"/>
      <w:r w:rsidRPr="007F69AC">
        <w:rPr>
          <w:sz w:val="28"/>
          <w:szCs w:val="28"/>
          <w:lang w:val="en-US"/>
        </w:rPr>
        <w:t>Alovisetti</w:t>
      </w:r>
      <w:proofErr w:type="spellEnd"/>
      <w:r w:rsidRPr="007F69AC">
        <w:rPr>
          <w:sz w:val="28"/>
          <w:szCs w:val="28"/>
          <w:lang w:val="en-US"/>
        </w:rPr>
        <w:t xml:space="preserve"> C., </w:t>
      </w:r>
      <w:proofErr w:type="spellStart"/>
      <w:r w:rsidRPr="007F69AC">
        <w:rPr>
          <w:sz w:val="28"/>
          <w:szCs w:val="28"/>
          <w:lang w:val="en-US"/>
        </w:rPr>
        <w:t>Idoux-Louche</w:t>
      </w:r>
      <w:proofErr w:type="spellEnd"/>
      <w:r w:rsidRPr="007F69AC">
        <w:rPr>
          <w:sz w:val="28"/>
          <w:szCs w:val="28"/>
          <w:lang w:val="en-US"/>
        </w:rPr>
        <w:t xml:space="preserve"> C. et al. The use of preoperative routine measurement of basal serum </w:t>
      </w:r>
      <w:proofErr w:type="spellStart"/>
      <w:r w:rsidRPr="007F69AC">
        <w:rPr>
          <w:sz w:val="28"/>
          <w:szCs w:val="28"/>
          <w:lang w:val="en-US"/>
        </w:rPr>
        <w:t>thyrocalcitonin</w:t>
      </w:r>
      <w:proofErr w:type="spellEnd"/>
      <w:r w:rsidRPr="007F69AC">
        <w:rPr>
          <w:sz w:val="28"/>
          <w:szCs w:val="28"/>
          <w:lang w:val="en-US"/>
        </w:rPr>
        <w:t xml:space="preserve"> in candidates for </w:t>
      </w:r>
      <w:proofErr w:type="spellStart"/>
      <w:r w:rsidRPr="007F69AC">
        <w:rPr>
          <w:sz w:val="28"/>
          <w:szCs w:val="28"/>
          <w:lang w:val="en-US"/>
        </w:rPr>
        <w:t>thyroidectomy</w:t>
      </w:r>
      <w:proofErr w:type="spellEnd"/>
      <w:r w:rsidRPr="007F69AC">
        <w:rPr>
          <w:sz w:val="28"/>
          <w:szCs w:val="28"/>
          <w:lang w:val="en-US"/>
        </w:rPr>
        <w:t xml:space="preserve"> due to </w:t>
      </w:r>
      <w:proofErr w:type="spellStart"/>
      <w:r w:rsidRPr="007F69AC">
        <w:rPr>
          <w:sz w:val="28"/>
          <w:szCs w:val="28"/>
          <w:lang w:val="en-US"/>
        </w:rPr>
        <w:t>nodularthyroid</w:t>
      </w:r>
      <w:proofErr w:type="spellEnd"/>
      <w:r w:rsidRPr="007F69AC">
        <w:rPr>
          <w:sz w:val="28"/>
          <w:szCs w:val="28"/>
          <w:lang w:val="en-US"/>
        </w:rPr>
        <w:t xml:space="preserve"> disorders: results from 2733 consecutive patients // J </w:t>
      </w:r>
      <w:proofErr w:type="spellStart"/>
      <w:r w:rsidRPr="007F69AC">
        <w:rPr>
          <w:sz w:val="28"/>
          <w:szCs w:val="28"/>
          <w:lang w:val="en-US"/>
        </w:rPr>
        <w:t>Clin</w:t>
      </w:r>
      <w:proofErr w:type="spellEnd"/>
      <w:r w:rsidRPr="007F69AC">
        <w:rPr>
          <w:sz w:val="28"/>
          <w:szCs w:val="28"/>
          <w:lang w:val="en-US"/>
        </w:rPr>
        <w:t xml:space="preserve"> </w:t>
      </w:r>
      <w:proofErr w:type="spellStart"/>
      <w:r w:rsidRPr="007F69AC">
        <w:rPr>
          <w:sz w:val="28"/>
          <w:szCs w:val="28"/>
          <w:lang w:val="en-US"/>
        </w:rPr>
        <w:t>Endocrinol</w:t>
      </w:r>
      <w:proofErr w:type="spellEnd"/>
      <w:r w:rsidRPr="007F69AC">
        <w:rPr>
          <w:sz w:val="28"/>
          <w:szCs w:val="28"/>
          <w:lang w:val="en-US"/>
        </w:rPr>
        <w:t xml:space="preserve"> </w:t>
      </w:r>
      <w:proofErr w:type="spellStart"/>
      <w:r w:rsidRPr="007F69AC">
        <w:rPr>
          <w:sz w:val="28"/>
          <w:szCs w:val="28"/>
          <w:lang w:val="en-US"/>
        </w:rPr>
        <w:t>Metab</w:t>
      </w:r>
      <w:proofErr w:type="spellEnd"/>
      <w:r w:rsidRPr="007F69AC">
        <w:rPr>
          <w:sz w:val="28"/>
          <w:szCs w:val="28"/>
          <w:lang w:val="en-US"/>
        </w:rPr>
        <w:t xml:space="preserve">. — 2011. — № 1. — </w:t>
      </w:r>
      <w:proofErr w:type="gramStart"/>
      <w:r w:rsidRPr="007F69AC">
        <w:rPr>
          <w:sz w:val="28"/>
          <w:szCs w:val="28"/>
        </w:rPr>
        <w:t>Р</w:t>
      </w:r>
      <w:r w:rsidRPr="007F69AC">
        <w:rPr>
          <w:sz w:val="28"/>
          <w:szCs w:val="28"/>
          <w:lang w:val="en-US"/>
        </w:rPr>
        <w:t>. 75</w:t>
      </w:r>
      <w:proofErr w:type="gramEnd"/>
      <w:r w:rsidRPr="007F69AC">
        <w:rPr>
          <w:sz w:val="28"/>
          <w:szCs w:val="28"/>
          <w:lang w:val="en-US"/>
        </w:rPr>
        <w:t>–81. </w:t>
      </w:r>
      <w:hyperlink r:id="rId45" w:tgtFrame="_blank" w:history="1">
        <w:r w:rsidRPr="007F69AC">
          <w:rPr>
            <w:sz w:val="28"/>
            <w:szCs w:val="28"/>
            <w:u w:val="single"/>
          </w:rPr>
          <w:t>ссылка</w:t>
        </w:r>
      </w:hyperlink>
    </w:p>
    <w:p w:rsidR="003B289A" w:rsidRPr="007F69AC" w:rsidRDefault="003B289A" w:rsidP="007F69AC">
      <w:pPr>
        <w:numPr>
          <w:ilvl w:val="0"/>
          <w:numId w:val="9"/>
        </w:numPr>
        <w:spacing w:after="75" w:line="360" w:lineRule="auto"/>
        <w:ind w:left="0"/>
        <w:jc w:val="both"/>
        <w:rPr>
          <w:sz w:val="28"/>
          <w:szCs w:val="28"/>
        </w:rPr>
      </w:pPr>
      <w:hyperlink r:id="rId46" w:anchor="l-21" w:history="1">
        <w:r w:rsidRPr="007F69AC">
          <w:rPr>
            <w:sz w:val="28"/>
            <w:szCs w:val="28"/>
          </w:rPr>
          <w:fldChar w:fldCharType="begin"/>
        </w:r>
        <w:r w:rsidRPr="007F69AC">
          <w:rPr>
            <w:sz w:val="28"/>
            <w:szCs w:val="28"/>
            <w:lang w:val="en-US"/>
          </w:rPr>
          <w:instrText xml:space="preserve"> INCLUDEPICTURE "https://probolezny.ru/static/_v1/pb/icons/blue-arrow-up.svg" \* MERGEFORMATINET </w:instrText>
        </w:r>
        <w:r w:rsidRPr="007F69AC">
          <w:rPr>
            <w:sz w:val="28"/>
            <w:szCs w:val="28"/>
          </w:rPr>
          <w:fldChar w:fldCharType="separate"/>
        </w:r>
        <w:r w:rsidRPr="007F69AC">
          <w:rPr>
            <w:sz w:val="28"/>
            <w:szCs w:val="28"/>
          </w:rPr>
          <w:pict>
            <v:shape id="_x0000_i1045" type="#_x0000_t75" alt="в тексте" href="https://probolezny.ru/endemicheskij-zob/#l-21" style="width:24pt;height:24pt" o:button="t"/>
          </w:pict>
        </w:r>
        <w:r w:rsidRPr="007F69AC">
          <w:rPr>
            <w:sz w:val="28"/>
            <w:szCs w:val="28"/>
          </w:rPr>
          <w:fldChar w:fldCharType="end"/>
        </w:r>
      </w:hyperlink>
      <w:r w:rsidRPr="007F69AC">
        <w:rPr>
          <w:sz w:val="28"/>
          <w:szCs w:val="28"/>
          <w:lang w:val="en-US"/>
        </w:rPr>
        <w:t> </w:t>
      </w:r>
      <w:proofErr w:type="spellStart"/>
      <w:r w:rsidRPr="007F69AC">
        <w:rPr>
          <w:sz w:val="28"/>
          <w:szCs w:val="28"/>
          <w:lang w:val="en-US"/>
        </w:rPr>
        <w:t>Elisei</w:t>
      </w:r>
      <w:proofErr w:type="spellEnd"/>
      <w:r w:rsidRPr="007F69AC">
        <w:rPr>
          <w:sz w:val="28"/>
          <w:szCs w:val="28"/>
          <w:lang w:val="en-US"/>
        </w:rPr>
        <w:t xml:space="preserve"> R., </w:t>
      </w:r>
      <w:proofErr w:type="spellStart"/>
      <w:r w:rsidRPr="007F69AC">
        <w:rPr>
          <w:sz w:val="28"/>
          <w:szCs w:val="28"/>
          <w:lang w:val="en-US"/>
        </w:rPr>
        <w:t>Bottici</w:t>
      </w:r>
      <w:proofErr w:type="spellEnd"/>
      <w:r w:rsidRPr="007F69AC">
        <w:rPr>
          <w:sz w:val="28"/>
          <w:szCs w:val="28"/>
          <w:lang w:val="en-US"/>
        </w:rPr>
        <w:t xml:space="preserve"> V., </w:t>
      </w:r>
      <w:proofErr w:type="spellStart"/>
      <w:r w:rsidRPr="007F69AC">
        <w:rPr>
          <w:sz w:val="28"/>
          <w:szCs w:val="28"/>
          <w:lang w:val="en-US"/>
        </w:rPr>
        <w:t>Luchetti</w:t>
      </w:r>
      <w:proofErr w:type="spellEnd"/>
      <w:r w:rsidRPr="007F69AC">
        <w:rPr>
          <w:sz w:val="28"/>
          <w:szCs w:val="28"/>
          <w:lang w:val="en-US"/>
        </w:rPr>
        <w:t xml:space="preserve"> F. et al. Impact of routine measurement of serum </w:t>
      </w:r>
      <w:proofErr w:type="spellStart"/>
      <w:r w:rsidRPr="007F69AC">
        <w:rPr>
          <w:sz w:val="28"/>
          <w:szCs w:val="28"/>
          <w:lang w:val="en-US"/>
        </w:rPr>
        <w:t>calcitonin</w:t>
      </w:r>
      <w:proofErr w:type="spellEnd"/>
      <w:r w:rsidRPr="007F69AC">
        <w:rPr>
          <w:sz w:val="28"/>
          <w:szCs w:val="28"/>
          <w:lang w:val="en-US"/>
        </w:rPr>
        <w:t xml:space="preserve"> on the diagnosis and outcome of </w:t>
      </w:r>
      <w:proofErr w:type="spellStart"/>
      <w:r w:rsidRPr="007F69AC">
        <w:rPr>
          <w:sz w:val="28"/>
          <w:szCs w:val="28"/>
          <w:lang w:val="en-US"/>
        </w:rPr>
        <w:t>medullary</w:t>
      </w:r>
      <w:proofErr w:type="spellEnd"/>
      <w:r w:rsidRPr="007F69AC">
        <w:rPr>
          <w:sz w:val="28"/>
          <w:szCs w:val="28"/>
          <w:lang w:val="en-US"/>
        </w:rPr>
        <w:t xml:space="preserve"> thyroid cancer: experience in 10,864 patients with nodular thyroid disorders // J </w:t>
      </w:r>
      <w:proofErr w:type="spellStart"/>
      <w:r w:rsidRPr="007F69AC">
        <w:rPr>
          <w:sz w:val="28"/>
          <w:szCs w:val="28"/>
          <w:lang w:val="en-US"/>
        </w:rPr>
        <w:t>Clin</w:t>
      </w:r>
      <w:proofErr w:type="spellEnd"/>
      <w:r w:rsidRPr="007F69AC">
        <w:rPr>
          <w:sz w:val="28"/>
          <w:szCs w:val="28"/>
          <w:lang w:val="en-US"/>
        </w:rPr>
        <w:t xml:space="preserve"> </w:t>
      </w:r>
      <w:proofErr w:type="spellStart"/>
      <w:r w:rsidRPr="007F69AC">
        <w:rPr>
          <w:sz w:val="28"/>
          <w:szCs w:val="28"/>
          <w:lang w:val="en-US"/>
        </w:rPr>
        <w:t>Endocrinol</w:t>
      </w:r>
      <w:proofErr w:type="spellEnd"/>
      <w:r w:rsidRPr="007F69AC">
        <w:rPr>
          <w:sz w:val="28"/>
          <w:szCs w:val="28"/>
          <w:lang w:val="en-US"/>
        </w:rPr>
        <w:t xml:space="preserve"> </w:t>
      </w:r>
      <w:proofErr w:type="spellStart"/>
      <w:r w:rsidRPr="007F69AC">
        <w:rPr>
          <w:sz w:val="28"/>
          <w:szCs w:val="28"/>
          <w:lang w:val="en-US"/>
        </w:rPr>
        <w:t>Metab</w:t>
      </w:r>
      <w:proofErr w:type="spellEnd"/>
      <w:r w:rsidRPr="007F69AC">
        <w:rPr>
          <w:sz w:val="28"/>
          <w:szCs w:val="28"/>
          <w:lang w:val="en-US"/>
        </w:rPr>
        <w:t xml:space="preserve">. — 2004. — № 1. — </w:t>
      </w:r>
      <w:proofErr w:type="gramStart"/>
      <w:r w:rsidRPr="007F69AC">
        <w:rPr>
          <w:sz w:val="28"/>
          <w:szCs w:val="28"/>
        </w:rPr>
        <w:t>Р</w:t>
      </w:r>
      <w:r w:rsidRPr="007F69AC">
        <w:rPr>
          <w:sz w:val="28"/>
          <w:szCs w:val="28"/>
          <w:lang w:val="en-US"/>
        </w:rPr>
        <w:t>. 163</w:t>
      </w:r>
      <w:proofErr w:type="gramEnd"/>
      <w:r w:rsidRPr="007F69AC">
        <w:rPr>
          <w:sz w:val="28"/>
          <w:szCs w:val="28"/>
          <w:lang w:val="en-US"/>
        </w:rPr>
        <w:t>–168. </w:t>
      </w:r>
      <w:hyperlink r:id="rId47" w:tgtFrame="_blank" w:history="1">
        <w:r w:rsidRPr="007F69AC">
          <w:rPr>
            <w:sz w:val="28"/>
            <w:szCs w:val="28"/>
            <w:u w:val="single"/>
          </w:rPr>
          <w:t>ссылка</w:t>
        </w:r>
      </w:hyperlink>
    </w:p>
    <w:p w:rsidR="003B289A" w:rsidRPr="007F69AC" w:rsidRDefault="003B289A" w:rsidP="007F69AC">
      <w:pPr>
        <w:numPr>
          <w:ilvl w:val="0"/>
          <w:numId w:val="9"/>
        </w:numPr>
        <w:spacing w:after="75" w:line="360" w:lineRule="auto"/>
        <w:ind w:left="0"/>
        <w:jc w:val="both"/>
        <w:rPr>
          <w:sz w:val="28"/>
          <w:szCs w:val="28"/>
        </w:rPr>
      </w:pPr>
      <w:hyperlink r:id="rId48" w:anchor="l-22" w:history="1">
        <w:r w:rsidRPr="007F69AC">
          <w:rPr>
            <w:sz w:val="28"/>
            <w:szCs w:val="28"/>
          </w:rPr>
          <w:pict>
            <v:shape id="_x0000_i1046" type="#_x0000_t75" alt="в тексте" href="https://probolezny.ru/endemicheskij-zob/#l-22" style="width:24pt;height:24pt" o:button="t"/>
          </w:pict>
        </w:r>
      </w:hyperlink>
      <w:r w:rsidRPr="007F69AC">
        <w:rPr>
          <w:sz w:val="28"/>
          <w:szCs w:val="28"/>
        </w:rPr>
        <w:t xml:space="preserve"> Детская </w:t>
      </w:r>
      <w:proofErr w:type="spellStart"/>
      <w:r w:rsidRPr="007F69AC">
        <w:rPr>
          <w:sz w:val="28"/>
          <w:szCs w:val="28"/>
        </w:rPr>
        <w:t>тиреоидология</w:t>
      </w:r>
      <w:proofErr w:type="spellEnd"/>
      <w:r w:rsidRPr="007F69AC">
        <w:rPr>
          <w:sz w:val="28"/>
          <w:szCs w:val="28"/>
        </w:rPr>
        <w:t xml:space="preserve"> / под ред. Г. </w:t>
      </w:r>
      <w:proofErr w:type="spellStart"/>
      <w:r w:rsidRPr="007F69AC">
        <w:rPr>
          <w:sz w:val="28"/>
          <w:szCs w:val="28"/>
        </w:rPr>
        <w:t>Синнаи</w:t>
      </w:r>
      <w:proofErr w:type="spellEnd"/>
      <w:r w:rsidRPr="007F69AC">
        <w:rPr>
          <w:sz w:val="28"/>
          <w:szCs w:val="28"/>
        </w:rPr>
        <w:t xml:space="preserve">. — М.: </w:t>
      </w:r>
      <w:proofErr w:type="spellStart"/>
      <w:r w:rsidRPr="007F69AC">
        <w:rPr>
          <w:sz w:val="28"/>
          <w:szCs w:val="28"/>
        </w:rPr>
        <w:t>ГЭОТАР-Медиа</w:t>
      </w:r>
      <w:proofErr w:type="spellEnd"/>
      <w:r w:rsidRPr="007F69AC">
        <w:rPr>
          <w:sz w:val="28"/>
          <w:szCs w:val="28"/>
        </w:rPr>
        <w:t>, 2016. — 207 с.</w:t>
      </w:r>
    </w:p>
    <w:p w:rsidR="003B289A" w:rsidRPr="007F69AC" w:rsidRDefault="003B289A" w:rsidP="007F69AC">
      <w:pPr>
        <w:numPr>
          <w:ilvl w:val="0"/>
          <w:numId w:val="9"/>
        </w:numPr>
        <w:spacing w:after="75" w:line="360" w:lineRule="auto"/>
        <w:ind w:left="0"/>
        <w:jc w:val="both"/>
        <w:rPr>
          <w:sz w:val="28"/>
          <w:szCs w:val="28"/>
          <w:lang w:val="en-US"/>
        </w:rPr>
      </w:pPr>
      <w:hyperlink r:id="rId49" w:anchor="l-23" w:history="1">
        <w:r w:rsidRPr="007F69AC">
          <w:rPr>
            <w:sz w:val="28"/>
            <w:szCs w:val="28"/>
          </w:rPr>
          <w:fldChar w:fldCharType="begin"/>
        </w:r>
        <w:r w:rsidRPr="007F69AC">
          <w:rPr>
            <w:sz w:val="28"/>
            <w:szCs w:val="28"/>
            <w:lang w:val="en-US"/>
          </w:rPr>
          <w:instrText xml:space="preserve"> INCLUDEPICTURE "https://probolezny.ru/static/_v1/pb/icons/blue-arrow-up.svg" \* MERGEFORMATINET </w:instrText>
        </w:r>
        <w:r w:rsidRPr="007F69AC">
          <w:rPr>
            <w:sz w:val="28"/>
            <w:szCs w:val="28"/>
          </w:rPr>
          <w:fldChar w:fldCharType="separate"/>
        </w:r>
        <w:r w:rsidRPr="007F69AC">
          <w:rPr>
            <w:sz w:val="28"/>
            <w:szCs w:val="28"/>
          </w:rPr>
          <w:pict>
            <v:shape id="_x0000_i1047" type="#_x0000_t75" alt="в тексте" href="https://probolezny.ru/endemicheskij-zob/#l-23" style="width:24pt;height:24pt" o:button="t"/>
          </w:pict>
        </w:r>
        <w:r w:rsidRPr="007F69AC">
          <w:rPr>
            <w:sz w:val="28"/>
            <w:szCs w:val="28"/>
          </w:rPr>
          <w:fldChar w:fldCharType="end"/>
        </w:r>
      </w:hyperlink>
      <w:r w:rsidRPr="007F69AC">
        <w:rPr>
          <w:sz w:val="28"/>
          <w:szCs w:val="28"/>
          <w:lang w:val="en-US"/>
        </w:rPr>
        <w:t> </w:t>
      </w:r>
      <w:proofErr w:type="spellStart"/>
      <w:r w:rsidRPr="007F69AC">
        <w:rPr>
          <w:sz w:val="28"/>
          <w:szCs w:val="28"/>
          <w:lang w:val="en-US"/>
        </w:rPr>
        <w:t>Brovin</w:t>
      </w:r>
      <w:proofErr w:type="spellEnd"/>
      <w:r w:rsidRPr="007F69AC">
        <w:rPr>
          <w:sz w:val="28"/>
          <w:szCs w:val="28"/>
          <w:lang w:val="en-US"/>
        </w:rPr>
        <w:t xml:space="preserve"> D., </w:t>
      </w:r>
      <w:proofErr w:type="spellStart"/>
      <w:r w:rsidRPr="007F69AC">
        <w:rPr>
          <w:sz w:val="28"/>
          <w:szCs w:val="28"/>
          <w:lang w:val="en-US"/>
        </w:rPr>
        <w:t>Peterkova</w:t>
      </w:r>
      <w:proofErr w:type="spellEnd"/>
      <w:r w:rsidRPr="007F69AC">
        <w:rPr>
          <w:sz w:val="28"/>
          <w:szCs w:val="28"/>
          <w:lang w:val="en-US"/>
        </w:rPr>
        <w:t xml:space="preserve"> V., </w:t>
      </w:r>
      <w:proofErr w:type="spellStart"/>
      <w:r w:rsidRPr="007F69AC">
        <w:rPr>
          <w:sz w:val="28"/>
          <w:szCs w:val="28"/>
          <w:lang w:val="en-US"/>
        </w:rPr>
        <w:t>Anikiev</w:t>
      </w:r>
      <w:proofErr w:type="spellEnd"/>
      <w:r w:rsidRPr="007F69AC">
        <w:rPr>
          <w:sz w:val="28"/>
          <w:szCs w:val="28"/>
          <w:lang w:val="en-US"/>
        </w:rPr>
        <w:t xml:space="preserve"> A. et al. The Value of Cytological, Histological and US Examination to Determine of Management Children with Nodular Goiter // </w:t>
      </w:r>
      <w:proofErr w:type="spellStart"/>
      <w:r w:rsidRPr="007F69AC">
        <w:rPr>
          <w:sz w:val="28"/>
          <w:szCs w:val="28"/>
          <w:lang w:val="en-US"/>
        </w:rPr>
        <w:t>Horm</w:t>
      </w:r>
      <w:proofErr w:type="spellEnd"/>
      <w:r w:rsidRPr="007F69AC">
        <w:rPr>
          <w:sz w:val="28"/>
          <w:szCs w:val="28"/>
          <w:lang w:val="en-US"/>
        </w:rPr>
        <w:t xml:space="preserve"> Res </w:t>
      </w:r>
      <w:proofErr w:type="spellStart"/>
      <w:r w:rsidRPr="007F69AC">
        <w:rPr>
          <w:sz w:val="28"/>
          <w:szCs w:val="28"/>
          <w:lang w:val="en-US"/>
        </w:rPr>
        <w:t>Paediatr</w:t>
      </w:r>
      <w:proofErr w:type="spellEnd"/>
      <w:r w:rsidRPr="007F69AC">
        <w:rPr>
          <w:sz w:val="28"/>
          <w:szCs w:val="28"/>
          <w:lang w:val="en-US"/>
        </w:rPr>
        <w:t>. — 2018. — № 1.</w:t>
      </w:r>
    </w:p>
    <w:p w:rsidR="003B289A" w:rsidRPr="007F69AC" w:rsidRDefault="003B289A" w:rsidP="007F69AC">
      <w:pPr>
        <w:numPr>
          <w:ilvl w:val="0"/>
          <w:numId w:val="9"/>
        </w:numPr>
        <w:spacing w:after="75" w:line="360" w:lineRule="auto"/>
        <w:ind w:left="0"/>
        <w:jc w:val="both"/>
        <w:rPr>
          <w:sz w:val="28"/>
          <w:szCs w:val="28"/>
        </w:rPr>
      </w:pPr>
      <w:hyperlink r:id="rId50" w:anchor="l-24" w:history="1">
        <w:r w:rsidRPr="007F69AC">
          <w:rPr>
            <w:sz w:val="28"/>
            <w:szCs w:val="28"/>
          </w:rPr>
          <w:pict>
            <v:shape id="_x0000_i1048" type="#_x0000_t75" alt="в тексте" href="https://probolezny.ru/endemicheskij-zob/#l-24" style="width:24pt;height:24pt" o:button="t"/>
          </w:pict>
        </w:r>
      </w:hyperlink>
      <w:r w:rsidRPr="007F69AC">
        <w:rPr>
          <w:sz w:val="28"/>
          <w:szCs w:val="28"/>
        </w:rPr>
        <w:t> Российская ассоциация эндокринологов. Узловой зоб у взрослых: клинические рекомендации. — М., 2016. — 23 с.</w:t>
      </w:r>
    </w:p>
    <w:p w:rsidR="003B289A" w:rsidRPr="007F69AC" w:rsidRDefault="003B289A" w:rsidP="007F69AC">
      <w:pPr>
        <w:numPr>
          <w:ilvl w:val="0"/>
          <w:numId w:val="9"/>
        </w:numPr>
        <w:spacing w:after="75" w:line="360" w:lineRule="auto"/>
        <w:ind w:left="0"/>
        <w:jc w:val="both"/>
        <w:rPr>
          <w:sz w:val="28"/>
          <w:szCs w:val="28"/>
        </w:rPr>
      </w:pPr>
      <w:hyperlink r:id="rId51" w:anchor="l-25" w:history="1">
        <w:r w:rsidRPr="007F69AC">
          <w:rPr>
            <w:sz w:val="28"/>
            <w:szCs w:val="28"/>
          </w:rPr>
          <w:pict>
            <v:shape id="_x0000_i1049" type="#_x0000_t75" alt="в тексте" href="https://probolezny.ru/endemicheskij-zob/#l-25" style="width:24pt;height:24pt" o:button="t"/>
          </w:pict>
        </w:r>
      </w:hyperlink>
      <w:r w:rsidRPr="007F69AC">
        <w:rPr>
          <w:sz w:val="28"/>
          <w:szCs w:val="28"/>
        </w:rPr>
        <w:t> </w:t>
      </w:r>
      <w:proofErr w:type="spellStart"/>
      <w:r w:rsidRPr="007F69AC">
        <w:rPr>
          <w:sz w:val="28"/>
          <w:szCs w:val="28"/>
        </w:rPr>
        <w:t>Кухтенко</w:t>
      </w:r>
      <w:proofErr w:type="spellEnd"/>
      <w:r w:rsidRPr="007F69AC">
        <w:rPr>
          <w:sz w:val="28"/>
          <w:szCs w:val="28"/>
        </w:rPr>
        <w:t xml:space="preserve"> Ю. В., </w:t>
      </w:r>
      <w:proofErr w:type="spellStart"/>
      <w:r w:rsidRPr="007F69AC">
        <w:rPr>
          <w:sz w:val="28"/>
          <w:szCs w:val="28"/>
        </w:rPr>
        <w:t>Косивцов</w:t>
      </w:r>
      <w:proofErr w:type="spellEnd"/>
      <w:r w:rsidRPr="007F69AC">
        <w:rPr>
          <w:sz w:val="28"/>
          <w:szCs w:val="28"/>
        </w:rPr>
        <w:t xml:space="preserve"> О. А. Узловой зоб: учебное пособие. — Волгоград, 2017. — 73 </w:t>
      </w:r>
      <w:proofErr w:type="gramStart"/>
      <w:r w:rsidRPr="007F69AC">
        <w:rPr>
          <w:sz w:val="28"/>
          <w:szCs w:val="28"/>
        </w:rPr>
        <w:t>с</w:t>
      </w:r>
      <w:proofErr w:type="gramEnd"/>
      <w:r w:rsidRPr="007F69AC">
        <w:rPr>
          <w:sz w:val="28"/>
          <w:szCs w:val="28"/>
        </w:rPr>
        <w:t>.</w:t>
      </w:r>
    </w:p>
    <w:p w:rsidR="003B289A" w:rsidRPr="007F69AC" w:rsidRDefault="003B289A" w:rsidP="007F69AC">
      <w:pPr>
        <w:numPr>
          <w:ilvl w:val="0"/>
          <w:numId w:val="9"/>
        </w:numPr>
        <w:spacing w:after="75" w:line="360" w:lineRule="auto"/>
        <w:ind w:left="0"/>
        <w:jc w:val="both"/>
        <w:rPr>
          <w:sz w:val="28"/>
          <w:szCs w:val="28"/>
        </w:rPr>
      </w:pPr>
      <w:hyperlink r:id="rId52" w:anchor="l-26" w:history="1">
        <w:r w:rsidRPr="007F69AC">
          <w:rPr>
            <w:sz w:val="28"/>
            <w:szCs w:val="28"/>
          </w:rPr>
          <w:pict>
            <v:shape id="_x0000_i1050" type="#_x0000_t75" alt="в тексте" href="https://probolezny.ru/endemicheskij-zob/#l-26" style="width:24pt;height:24pt" o:button="t"/>
          </w:pict>
        </w:r>
      </w:hyperlink>
      <w:r w:rsidRPr="007F69AC">
        <w:rPr>
          <w:sz w:val="28"/>
          <w:szCs w:val="28"/>
        </w:rPr>
        <w:t xml:space="preserve"> Фадеев В. В. Современные принципы лечения </w:t>
      </w:r>
      <w:proofErr w:type="spellStart"/>
      <w:r w:rsidRPr="007F69AC">
        <w:rPr>
          <w:sz w:val="28"/>
          <w:szCs w:val="28"/>
        </w:rPr>
        <w:t>эутиреоидного</w:t>
      </w:r>
      <w:proofErr w:type="spellEnd"/>
      <w:r w:rsidRPr="007F69AC">
        <w:rPr>
          <w:sz w:val="28"/>
          <w:szCs w:val="28"/>
        </w:rPr>
        <w:t xml:space="preserve"> зоба // Трудный пациент. — 2010. — № 10. — С. 32–39</w:t>
      </w:r>
    </w:p>
    <w:p w:rsidR="00DF6B99" w:rsidRPr="007F69AC" w:rsidRDefault="00DF6B99" w:rsidP="007F69AC">
      <w:pPr>
        <w:pStyle w:val="paragraphStyleText"/>
        <w:rPr>
          <w:sz w:val="28"/>
          <w:szCs w:val="28"/>
        </w:rPr>
      </w:pPr>
    </w:p>
    <w:sectPr w:rsidR="00DF6B99" w:rsidRPr="007F69AC" w:rsidSect="00DF6B99">
      <w:footerReference w:type="default" r:id="rId53"/>
      <w:pgSz w:w="11905" w:h="16837"/>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37AD" w:rsidRDefault="00F237AD" w:rsidP="00DF6B99">
      <w:pPr>
        <w:spacing w:after="0" w:line="240" w:lineRule="auto"/>
      </w:pPr>
      <w:r>
        <w:separator/>
      </w:r>
    </w:p>
  </w:endnote>
  <w:endnote w:type="continuationSeparator" w:id="0">
    <w:p w:rsidR="00F237AD" w:rsidRDefault="00F237AD" w:rsidP="00DF6B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Helvetica Neue">
    <w:panose1 w:val="00000000000000000000"/>
    <w:charset w:val="00"/>
    <w:family w:val="roman"/>
    <w:notTrueType/>
    <w:pitch w:val="default"/>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7AE" w:rsidRDefault="00E817AE">
    <w:pPr>
      <w:pStyle w:val="paragraphStylePageNum"/>
    </w:pPr>
    <w:r>
      <w:fldChar w:fldCharType="begin"/>
    </w:r>
    <w:r>
      <w:rPr>
        <w:rStyle w:val="fontStyleText"/>
      </w:rPr>
      <w:instrText>PAGE</w:instrText>
    </w:r>
    <w:r>
      <w:fldChar w:fldCharType="separate"/>
    </w:r>
    <w:r w:rsidR="007F69AC">
      <w:rPr>
        <w:rStyle w:val="fontStyleText"/>
        <w:noProof/>
      </w:rPr>
      <w:t>16</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7AE" w:rsidRDefault="00E817AE">
    <w:pPr>
      <w:pStyle w:val="paragraphStylePageNum"/>
    </w:pPr>
    <w:r>
      <w:fldChar w:fldCharType="begin"/>
    </w:r>
    <w:r>
      <w:rPr>
        <w:rStyle w:val="fontStyleText"/>
      </w:rPr>
      <w:instrText>PAGE</w:instrText>
    </w:r>
    <w:r>
      <w:fldChar w:fldCharType="separate"/>
    </w:r>
    <w:r w:rsidR="007F69AC">
      <w:rPr>
        <w:rStyle w:val="fontStyleText"/>
        <w:noProof/>
      </w:rPr>
      <w:t>23</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7AE" w:rsidRDefault="00E817AE">
    <w:pPr>
      <w:pStyle w:val="paragraphStylePageNum"/>
    </w:pPr>
    <w:r>
      <w:fldChar w:fldCharType="begin"/>
    </w:r>
    <w:r>
      <w:rPr>
        <w:rStyle w:val="fontStyleText"/>
      </w:rPr>
      <w:instrText>PAGE</w:instrText>
    </w:r>
    <w:r>
      <w:fldChar w:fldCharType="separate"/>
    </w:r>
    <w:r w:rsidR="007F69AC">
      <w:rPr>
        <w:rStyle w:val="fontStyleText"/>
        <w:noProof/>
      </w:rPr>
      <w:t>25</w:t>
    </w:r>
    <w: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7AE" w:rsidRDefault="00E817AE">
    <w:pPr>
      <w:pStyle w:val="paragraphStylePageNum"/>
    </w:pPr>
    <w:r>
      <w:fldChar w:fldCharType="begin"/>
    </w:r>
    <w:r>
      <w:rPr>
        <w:rStyle w:val="fontStyleText"/>
      </w:rPr>
      <w:instrText>PAGE</w:instrText>
    </w:r>
    <w:r>
      <w:fldChar w:fldCharType="separate"/>
    </w:r>
    <w:r w:rsidR="007F69AC">
      <w:rPr>
        <w:rStyle w:val="fontStyleText"/>
        <w:noProof/>
      </w:rPr>
      <w:t>26</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37AD" w:rsidRDefault="00F237AD" w:rsidP="00DF6B99">
      <w:pPr>
        <w:spacing w:after="0" w:line="240" w:lineRule="auto"/>
      </w:pPr>
      <w:r>
        <w:separator/>
      </w:r>
    </w:p>
  </w:footnote>
  <w:footnote w:type="continuationSeparator" w:id="0">
    <w:p w:rsidR="00F237AD" w:rsidRDefault="00F237AD" w:rsidP="00DF6B9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9E5AEC"/>
    <w:multiLevelType w:val="multilevel"/>
    <w:tmpl w:val="A4BAD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B4B0B8B"/>
    <w:multiLevelType w:val="multilevel"/>
    <w:tmpl w:val="EFF8A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BB02E54"/>
    <w:multiLevelType w:val="multilevel"/>
    <w:tmpl w:val="197AB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1862F03"/>
    <w:multiLevelType w:val="multilevel"/>
    <w:tmpl w:val="86C23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6860088"/>
    <w:multiLevelType w:val="multilevel"/>
    <w:tmpl w:val="194CD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DA3486C"/>
    <w:multiLevelType w:val="multilevel"/>
    <w:tmpl w:val="170C72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E4504E0"/>
    <w:multiLevelType w:val="multilevel"/>
    <w:tmpl w:val="6FBCD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8270EBA"/>
    <w:multiLevelType w:val="multilevel"/>
    <w:tmpl w:val="421A5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E0D581A"/>
    <w:multiLevelType w:val="multilevel"/>
    <w:tmpl w:val="3DBCA8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E727AB6"/>
    <w:multiLevelType w:val="multilevel"/>
    <w:tmpl w:val="C2E66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750357D"/>
    <w:multiLevelType w:val="multilevel"/>
    <w:tmpl w:val="71380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A8805D4"/>
    <w:multiLevelType w:val="hybridMultilevel"/>
    <w:tmpl w:val="C36814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CB21175"/>
    <w:multiLevelType w:val="hybridMultilevel"/>
    <w:tmpl w:val="549436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6"/>
  </w:num>
  <w:num w:numId="5">
    <w:abstractNumId w:val="12"/>
  </w:num>
  <w:num w:numId="6">
    <w:abstractNumId w:val="11"/>
  </w:num>
  <w:num w:numId="7">
    <w:abstractNumId w:val="7"/>
  </w:num>
  <w:num w:numId="8">
    <w:abstractNumId w:val="0"/>
  </w:num>
  <w:num w:numId="9">
    <w:abstractNumId w:val="8"/>
  </w:num>
  <w:num w:numId="10">
    <w:abstractNumId w:val="2"/>
  </w:num>
  <w:num w:numId="11">
    <w:abstractNumId w:val="9"/>
  </w:num>
  <w:num w:numId="12">
    <w:abstractNumId w:val="10"/>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hyphenationZone w:val="425"/>
  <w:characterSpacingControl w:val="doNotCompress"/>
  <w:footnotePr>
    <w:footnote w:id="-1"/>
    <w:footnote w:id="0"/>
  </w:footnotePr>
  <w:endnotePr>
    <w:endnote w:id="-1"/>
    <w:endnote w:id="0"/>
  </w:endnotePr>
  <w:compat/>
  <w:rsids>
    <w:rsidRoot w:val="00DF6B99"/>
    <w:rsid w:val="00036E55"/>
    <w:rsid w:val="000567F6"/>
    <w:rsid w:val="00121542"/>
    <w:rsid w:val="00133F95"/>
    <w:rsid w:val="00165EB8"/>
    <w:rsid w:val="001C0F58"/>
    <w:rsid w:val="001C499A"/>
    <w:rsid w:val="001E0811"/>
    <w:rsid w:val="00235745"/>
    <w:rsid w:val="00276FFA"/>
    <w:rsid w:val="002B5D15"/>
    <w:rsid w:val="002D3923"/>
    <w:rsid w:val="002E6671"/>
    <w:rsid w:val="00314F31"/>
    <w:rsid w:val="00365645"/>
    <w:rsid w:val="003A6DB8"/>
    <w:rsid w:val="003A751B"/>
    <w:rsid w:val="003B289A"/>
    <w:rsid w:val="003C04FF"/>
    <w:rsid w:val="003D185A"/>
    <w:rsid w:val="003F558C"/>
    <w:rsid w:val="004007A7"/>
    <w:rsid w:val="00410140"/>
    <w:rsid w:val="00426190"/>
    <w:rsid w:val="0053781A"/>
    <w:rsid w:val="00563F7D"/>
    <w:rsid w:val="005A524C"/>
    <w:rsid w:val="005C60FA"/>
    <w:rsid w:val="005F7910"/>
    <w:rsid w:val="00601E94"/>
    <w:rsid w:val="00671806"/>
    <w:rsid w:val="006870C7"/>
    <w:rsid w:val="006B315A"/>
    <w:rsid w:val="0071060E"/>
    <w:rsid w:val="00731813"/>
    <w:rsid w:val="007566B1"/>
    <w:rsid w:val="00772960"/>
    <w:rsid w:val="00777208"/>
    <w:rsid w:val="00787B5B"/>
    <w:rsid w:val="007D3008"/>
    <w:rsid w:val="007E362B"/>
    <w:rsid w:val="007E3DCE"/>
    <w:rsid w:val="007F69AC"/>
    <w:rsid w:val="00823841"/>
    <w:rsid w:val="00831EED"/>
    <w:rsid w:val="008400BB"/>
    <w:rsid w:val="00880A09"/>
    <w:rsid w:val="008C1B79"/>
    <w:rsid w:val="008D0182"/>
    <w:rsid w:val="008D0518"/>
    <w:rsid w:val="00926208"/>
    <w:rsid w:val="00943BE5"/>
    <w:rsid w:val="0096286A"/>
    <w:rsid w:val="009A0D1E"/>
    <w:rsid w:val="009A75D4"/>
    <w:rsid w:val="009C424F"/>
    <w:rsid w:val="00A635E5"/>
    <w:rsid w:val="00AA4EBE"/>
    <w:rsid w:val="00AD3CF6"/>
    <w:rsid w:val="00AE2C53"/>
    <w:rsid w:val="00B04FA8"/>
    <w:rsid w:val="00B26E66"/>
    <w:rsid w:val="00B75040"/>
    <w:rsid w:val="00BB1A26"/>
    <w:rsid w:val="00C053A7"/>
    <w:rsid w:val="00C16397"/>
    <w:rsid w:val="00C451D4"/>
    <w:rsid w:val="00C561B2"/>
    <w:rsid w:val="00D17E8F"/>
    <w:rsid w:val="00D604FA"/>
    <w:rsid w:val="00D961E8"/>
    <w:rsid w:val="00DB1882"/>
    <w:rsid w:val="00DF6B99"/>
    <w:rsid w:val="00E03C05"/>
    <w:rsid w:val="00E1427C"/>
    <w:rsid w:val="00E231E4"/>
    <w:rsid w:val="00E817AE"/>
    <w:rsid w:val="00ED5F9F"/>
    <w:rsid w:val="00F10D08"/>
    <w:rsid w:val="00F237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4"/>
        <w:szCs w:val="24"/>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F6B99"/>
    <w:pPr>
      <w:spacing w:after="160"/>
    </w:pPr>
    <w:rPr>
      <w:rFonts w:ascii="Times New Roman" w:eastAsia="Times New Roman" w:hAnsi="Times New Roman" w:cs="Times New Roman"/>
      <w:color w:val="000000"/>
      <w:sz w:val="22"/>
      <w:szCs w:val="22"/>
    </w:rPr>
  </w:style>
  <w:style w:type="paragraph" w:styleId="1">
    <w:name w:val="heading 1"/>
    <w:basedOn w:val="a"/>
    <w:rsid w:val="00DF6B99"/>
    <w:pPr>
      <w:outlineLvl w:val="0"/>
    </w:pPr>
    <w:rPr>
      <w:b/>
      <w:bCs/>
      <w:sz w:val="32"/>
      <w:szCs w:val="32"/>
    </w:rPr>
  </w:style>
  <w:style w:type="paragraph" w:styleId="2">
    <w:name w:val="heading 2"/>
    <w:basedOn w:val="a"/>
    <w:rsid w:val="00DF6B99"/>
    <w:pPr>
      <w:outlineLvl w:val="1"/>
    </w:pPr>
    <w:rPr>
      <w:b/>
      <w:bCs/>
      <w:sz w:val="28"/>
      <w:szCs w:val="28"/>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otnoteReference">
    <w:name w:val="Footnote Reference"/>
    <w:semiHidden/>
    <w:unhideWhenUsed/>
    <w:rsid w:val="00DF6B99"/>
    <w:rPr>
      <w:vertAlign w:val="superscript"/>
    </w:rPr>
  </w:style>
  <w:style w:type="table" w:customStyle="1" w:styleId="10">
    <w:name w:val="Обычная таблица1"/>
    <w:uiPriority w:val="99"/>
    <w:rsid w:val="00DF6B99"/>
    <w:tblPr>
      <w:tblInd w:w="0" w:type="dxa"/>
      <w:tblCellMar>
        <w:top w:w="0" w:type="dxa"/>
        <w:left w:w="108" w:type="dxa"/>
        <w:bottom w:w="0" w:type="dxa"/>
        <w:right w:w="108" w:type="dxa"/>
      </w:tblCellMar>
    </w:tblPr>
  </w:style>
  <w:style w:type="paragraph" w:customStyle="1" w:styleId="a3">
    <w:name w:val="Колонтитулы"/>
    <w:basedOn w:val="a"/>
    <w:rsid w:val="00DF6B99"/>
    <w:rPr>
      <w:rFonts w:ascii="Helvetica Neue" w:eastAsia="Helvetica Neue" w:hAnsi="Helvetica Neue" w:cs="Helvetica Neue"/>
    </w:rPr>
  </w:style>
  <w:style w:type="table" w:customStyle="1" w:styleId="11">
    <w:name w:val="Сетка таблицы1"/>
    <w:uiPriority w:val="99"/>
    <w:rsid w:val="00DF6B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customStyle="1" w:styleId="12">
    <w:name w:val="Верхний колонтитул1"/>
    <w:basedOn w:val="a"/>
    <w:rsid w:val="00DF6B99"/>
    <w:pPr>
      <w:spacing w:after="0"/>
    </w:pPr>
  </w:style>
  <w:style w:type="character" w:customStyle="1" w:styleId="a4">
    <w:name w:val="Верхний колонтитул Знак"/>
    <w:rsid w:val="00DF6B99"/>
    <w:rPr>
      <w:rFonts w:ascii="Calibri" w:eastAsia="Calibri" w:hAnsi="Calibri" w:cs="Calibri"/>
      <w:color w:val="000000"/>
      <w:sz w:val="22"/>
      <w:szCs w:val="22"/>
    </w:rPr>
  </w:style>
  <w:style w:type="paragraph" w:customStyle="1" w:styleId="13">
    <w:name w:val="Нижний колонтитул1"/>
    <w:basedOn w:val="a"/>
    <w:rsid w:val="00DF6B99"/>
    <w:pPr>
      <w:spacing w:after="0"/>
    </w:pPr>
  </w:style>
  <w:style w:type="character" w:customStyle="1" w:styleId="a5">
    <w:name w:val="Нижний колонтитул Знак"/>
    <w:rsid w:val="00DF6B99"/>
    <w:rPr>
      <w:rFonts w:ascii="Calibri" w:eastAsia="Calibri" w:hAnsi="Calibri" w:cs="Calibri"/>
      <w:color w:val="000000"/>
      <w:sz w:val="22"/>
      <w:szCs w:val="22"/>
    </w:rPr>
  </w:style>
  <w:style w:type="character" w:customStyle="1" w:styleId="fontStyleText">
    <w:name w:val="fontStyleText"/>
    <w:rsid w:val="00DF6B99"/>
    <w:rPr>
      <w:rFonts w:ascii="Times New Roman" w:eastAsia="Times New Roman" w:hAnsi="Times New Roman" w:cs="Times New Roman"/>
      <w:b w:val="0"/>
      <w:bCs w:val="0"/>
      <w:i w:val="0"/>
      <w:iCs w:val="0"/>
      <w:sz w:val="28"/>
      <w:szCs w:val="28"/>
    </w:rPr>
  </w:style>
  <w:style w:type="paragraph" w:customStyle="1" w:styleId="paragraphStylePageNum">
    <w:name w:val="paragraphStylePageNum"/>
    <w:basedOn w:val="a"/>
    <w:rsid w:val="00DF6B99"/>
    <w:pPr>
      <w:spacing w:after="100"/>
      <w:jc w:val="right"/>
    </w:pPr>
  </w:style>
  <w:style w:type="paragraph" w:customStyle="1" w:styleId="paragraphStyleText">
    <w:name w:val="paragraphStyleText"/>
    <w:basedOn w:val="a"/>
    <w:rsid w:val="00DF6B99"/>
    <w:pPr>
      <w:spacing w:after="0" w:line="360" w:lineRule="auto"/>
      <w:ind w:firstLine="720"/>
      <w:jc w:val="both"/>
    </w:pPr>
  </w:style>
  <w:style w:type="paragraph" w:styleId="a6">
    <w:name w:val="Balloon Text"/>
    <w:basedOn w:val="a"/>
    <w:link w:val="a7"/>
    <w:uiPriority w:val="99"/>
    <w:semiHidden/>
    <w:unhideWhenUsed/>
    <w:rsid w:val="0036564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65645"/>
    <w:rPr>
      <w:rFonts w:ascii="Tahoma" w:eastAsia="Times New Roman" w:hAnsi="Tahoma" w:cs="Tahoma"/>
      <w:color w:val="000000"/>
      <w:sz w:val="16"/>
      <w:szCs w:val="16"/>
    </w:rPr>
  </w:style>
  <w:style w:type="character" w:styleId="a8">
    <w:name w:val="Strong"/>
    <w:basedOn w:val="a0"/>
    <w:uiPriority w:val="22"/>
    <w:qFormat/>
    <w:rsid w:val="003A6DB8"/>
    <w:rPr>
      <w:b/>
      <w:bCs/>
    </w:rPr>
  </w:style>
  <w:style w:type="paragraph" w:styleId="a9">
    <w:name w:val="List Paragraph"/>
    <w:basedOn w:val="a"/>
    <w:uiPriority w:val="34"/>
    <w:qFormat/>
    <w:rsid w:val="008D0518"/>
    <w:pPr>
      <w:ind w:left="720"/>
      <w:contextualSpacing/>
    </w:pPr>
  </w:style>
  <w:style w:type="character" w:styleId="aa">
    <w:name w:val="Hyperlink"/>
    <w:basedOn w:val="a0"/>
    <w:uiPriority w:val="99"/>
    <w:semiHidden/>
    <w:unhideWhenUsed/>
    <w:rsid w:val="00235745"/>
    <w:rPr>
      <w:color w:val="0000FF"/>
      <w:u w:val="single"/>
    </w:rPr>
  </w:style>
</w:styles>
</file>

<file path=word/webSettings.xml><?xml version="1.0" encoding="utf-8"?>
<w:webSettings xmlns:r="http://schemas.openxmlformats.org/officeDocument/2006/relationships" xmlns:w="http://schemas.openxmlformats.org/wordprocessingml/2006/main">
  <w:divs>
    <w:div w:id="12532549">
      <w:bodyDiv w:val="1"/>
      <w:marLeft w:val="0"/>
      <w:marRight w:val="0"/>
      <w:marTop w:val="0"/>
      <w:marBottom w:val="0"/>
      <w:divBdr>
        <w:top w:val="none" w:sz="0" w:space="0" w:color="auto"/>
        <w:left w:val="none" w:sz="0" w:space="0" w:color="auto"/>
        <w:bottom w:val="none" w:sz="0" w:space="0" w:color="auto"/>
        <w:right w:val="none" w:sz="0" w:space="0" w:color="auto"/>
      </w:divBdr>
      <w:divsChild>
        <w:div w:id="967123349">
          <w:marLeft w:val="0"/>
          <w:marRight w:val="0"/>
          <w:marTop w:val="0"/>
          <w:marBottom w:val="104"/>
          <w:divBdr>
            <w:top w:val="none" w:sz="0" w:space="0" w:color="auto"/>
            <w:left w:val="none" w:sz="0" w:space="0" w:color="auto"/>
            <w:bottom w:val="none" w:sz="0" w:space="0" w:color="auto"/>
            <w:right w:val="none" w:sz="0" w:space="0" w:color="auto"/>
          </w:divBdr>
        </w:div>
      </w:divsChild>
    </w:div>
    <w:div w:id="195317097">
      <w:bodyDiv w:val="1"/>
      <w:marLeft w:val="0"/>
      <w:marRight w:val="0"/>
      <w:marTop w:val="0"/>
      <w:marBottom w:val="0"/>
      <w:divBdr>
        <w:top w:val="none" w:sz="0" w:space="0" w:color="auto"/>
        <w:left w:val="none" w:sz="0" w:space="0" w:color="auto"/>
        <w:bottom w:val="none" w:sz="0" w:space="0" w:color="auto"/>
        <w:right w:val="none" w:sz="0" w:space="0" w:color="auto"/>
      </w:divBdr>
    </w:div>
    <w:div w:id="214049155">
      <w:bodyDiv w:val="1"/>
      <w:marLeft w:val="0"/>
      <w:marRight w:val="0"/>
      <w:marTop w:val="0"/>
      <w:marBottom w:val="0"/>
      <w:divBdr>
        <w:top w:val="none" w:sz="0" w:space="0" w:color="auto"/>
        <w:left w:val="none" w:sz="0" w:space="0" w:color="auto"/>
        <w:bottom w:val="none" w:sz="0" w:space="0" w:color="auto"/>
        <w:right w:val="none" w:sz="0" w:space="0" w:color="auto"/>
      </w:divBdr>
      <w:divsChild>
        <w:div w:id="1205563582">
          <w:marLeft w:val="0"/>
          <w:marRight w:val="0"/>
          <w:marTop w:val="0"/>
          <w:marBottom w:val="0"/>
          <w:divBdr>
            <w:top w:val="none" w:sz="0" w:space="0" w:color="auto"/>
            <w:left w:val="none" w:sz="0" w:space="0" w:color="auto"/>
            <w:bottom w:val="none" w:sz="0" w:space="0" w:color="auto"/>
            <w:right w:val="none" w:sz="0" w:space="0" w:color="auto"/>
          </w:divBdr>
          <w:divsChild>
            <w:div w:id="1527055989">
              <w:marLeft w:val="0"/>
              <w:marRight w:val="0"/>
              <w:marTop w:val="0"/>
              <w:marBottom w:val="0"/>
              <w:divBdr>
                <w:top w:val="none" w:sz="0" w:space="0" w:color="auto"/>
                <w:left w:val="none" w:sz="0" w:space="0" w:color="auto"/>
                <w:bottom w:val="none" w:sz="0" w:space="0" w:color="auto"/>
                <w:right w:val="none" w:sz="0" w:space="0" w:color="auto"/>
              </w:divBdr>
              <w:divsChild>
                <w:div w:id="1218936099">
                  <w:marLeft w:val="0"/>
                  <w:marRight w:val="0"/>
                  <w:marTop w:val="0"/>
                  <w:marBottom w:val="0"/>
                  <w:divBdr>
                    <w:top w:val="none" w:sz="0" w:space="0" w:color="auto"/>
                    <w:left w:val="none" w:sz="0" w:space="0" w:color="auto"/>
                    <w:bottom w:val="none" w:sz="0" w:space="0" w:color="auto"/>
                    <w:right w:val="none" w:sz="0" w:space="0" w:color="auto"/>
                  </w:divBdr>
                  <w:divsChild>
                    <w:div w:id="1008168099">
                      <w:marLeft w:val="0"/>
                      <w:marRight w:val="0"/>
                      <w:marTop w:val="0"/>
                      <w:marBottom w:val="0"/>
                      <w:divBdr>
                        <w:top w:val="none" w:sz="0" w:space="0" w:color="auto"/>
                        <w:left w:val="none" w:sz="0" w:space="0" w:color="auto"/>
                        <w:bottom w:val="none" w:sz="0" w:space="0" w:color="auto"/>
                        <w:right w:val="none" w:sz="0" w:space="0" w:color="auto"/>
                      </w:divBdr>
                      <w:divsChild>
                        <w:div w:id="310404992">
                          <w:marLeft w:val="104"/>
                          <w:marRight w:val="104"/>
                          <w:marTop w:val="52"/>
                          <w:marBottom w:val="65"/>
                          <w:divBdr>
                            <w:top w:val="none" w:sz="0" w:space="0" w:color="auto"/>
                            <w:left w:val="none" w:sz="0" w:space="0" w:color="auto"/>
                            <w:bottom w:val="none" w:sz="0" w:space="0" w:color="auto"/>
                            <w:right w:val="none" w:sz="0" w:space="0" w:color="auto"/>
                          </w:divBdr>
                          <w:divsChild>
                            <w:div w:id="1792435424">
                              <w:marLeft w:val="0"/>
                              <w:marRight w:val="0"/>
                              <w:marTop w:val="0"/>
                              <w:marBottom w:val="0"/>
                              <w:divBdr>
                                <w:top w:val="none" w:sz="0" w:space="0" w:color="auto"/>
                                <w:left w:val="none" w:sz="0" w:space="0" w:color="auto"/>
                                <w:bottom w:val="none" w:sz="0" w:space="0" w:color="auto"/>
                                <w:right w:val="none" w:sz="0" w:space="0" w:color="auto"/>
                              </w:divBdr>
                            </w:div>
                          </w:divsChild>
                        </w:div>
                        <w:div w:id="122594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2515111">
          <w:marLeft w:val="0"/>
          <w:marRight w:val="0"/>
          <w:marTop w:val="0"/>
          <w:marBottom w:val="0"/>
          <w:divBdr>
            <w:top w:val="none" w:sz="0" w:space="0" w:color="auto"/>
            <w:left w:val="none" w:sz="0" w:space="0" w:color="auto"/>
            <w:bottom w:val="none" w:sz="0" w:space="0" w:color="auto"/>
            <w:right w:val="none" w:sz="0" w:space="0" w:color="auto"/>
          </w:divBdr>
          <w:divsChild>
            <w:div w:id="1343974681">
              <w:marLeft w:val="0"/>
              <w:marRight w:val="0"/>
              <w:marTop w:val="0"/>
              <w:marBottom w:val="0"/>
              <w:divBdr>
                <w:top w:val="none" w:sz="0" w:space="0" w:color="auto"/>
                <w:left w:val="none" w:sz="0" w:space="0" w:color="auto"/>
                <w:bottom w:val="none" w:sz="0" w:space="0" w:color="auto"/>
                <w:right w:val="none" w:sz="0" w:space="0" w:color="auto"/>
              </w:divBdr>
            </w:div>
            <w:div w:id="1255937844">
              <w:marLeft w:val="0"/>
              <w:marRight w:val="0"/>
              <w:marTop w:val="0"/>
              <w:marBottom w:val="0"/>
              <w:divBdr>
                <w:top w:val="none" w:sz="0" w:space="0" w:color="auto"/>
                <w:left w:val="none" w:sz="0" w:space="0" w:color="auto"/>
                <w:bottom w:val="none" w:sz="0" w:space="0" w:color="auto"/>
                <w:right w:val="none" w:sz="0" w:space="0" w:color="auto"/>
              </w:divBdr>
              <w:divsChild>
                <w:div w:id="547690059">
                  <w:marLeft w:val="0"/>
                  <w:marRight w:val="0"/>
                  <w:marTop w:val="0"/>
                  <w:marBottom w:val="0"/>
                  <w:divBdr>
                    <w:top w:val="none" w:sz="0" w:space="0" w:color="auto"/>
                    <w:left w:val="none" w:sz="0" w:space="0" w:color="auto"/>
                    <w:bottom w:val="none" w:sz="0" w:space="0" w:color="auto"/>
                    <w:right w:val="none" w:sz="0" w:space="0" w:color="auto"/>
                  </w:divBdr>
                  <w:divsChild>
                    <w:div w:id="529029717">
                      <w:marLeft w:val="0"/>
                      <w:marRight w:val="0"/>
                      <w:marTop w:val="0"/>
                      <w:marBottom w:val="0"/>
                      <w:divBdr>
                        <w:top w:val="none" w:sz="0" w:space="0" w:color="auto"/>
                        <w:left w:val="none" w:sz="0" w:space="0" w:color="auto"/>
                        <w:bottom w:val="none" w:sz="0" w:space="0" w:color="auto"/>
                        <w:right w:val="none" w:sz="0" w:space="0" w:color="auto"/>
                      </w:divBdr>
                      <w:divsChild>
                        <w:div w:id="94330850">
                          <w:marLeft w:val="104"/>
                          <w:marRight w:val="104"/>
                          <w:marTop w:val="52"/>
                          <w:marBottom w:val="0"/>
                          <w:divBdr>
                            <w:top w:val="none" w:sz="0" w:space="0" w:color="auto"/>
                            <w:left w:val="none" w:sz="0" w:space="0" w:color="auto"/>
                            <w:bottom w:val="none" w:sz="0" w:space="0" w:color="auto"/>
                            <w:right w:val="none" w:sz="0" w:space="0" w:color="auto"/>
                          </w:divBdr>
                        </w:div>
                        <w:div w:id="38214649">
                          <w:marLeft w:val="104"/>
                          <w:marRight w:val="104"/>
                          <w:marTop w:val="52"/>
                          <w:marBottom w:val="65"/>
                          <w:divBdr>
                            <w:top w:val="none" w:sz="0" w:space="0" w:color="auto"/>
                            <w:left w:val="none" w:sz="0" w:space="0" w:color="auto"/>
                            <w:bottom w:val="none" w:sz="0" w:space="0" w:color="auto"/>
                            <w:right w:val="none" w:sz="0" w:space="0" w:color="auto"/>
                          </w:divBdr>
                        </w:div>
                      </w:divsChild>
                    </w:div>
                  </w:divsChild>
                </w:div>
              </w:divsChild>
            </w:div>
          </w:divsChild>
        </w:div>
      </w:divsChild>
    </w:div>
    <w:div w:id="632296182">
      <w:bodyDiv w:val="1"/>
      <w:marLeft w:val="0"/>
      <w:marRight w:val="0"/>
      <w:marTop w:val="0"/>
      <w:marBottom w:val="0"/>
      <w:divBdr>
        <w:top w:val="none" w:sz="0" w:space="0" w:color="auto"/>
        <w:left w:val="none" w:sz="0" w:space="0" w:color="auto"/>
        <w:bottom w:val="none" w:sz="0" w:space="0" w:color="auto"/>
        <w:right w:val="none" w:sz="0" w:space="0" w:color="auto"/>
      </w:divBdr>
      <w:divsChild>
        <w:div w:id="1313021658">
          <w:marLeft w:val="0"/>
          <w:marRight w:val="0"/>
          <w:marTop w:val="0"/>
          <w:marBottom w:val="104"/>
          <w:divBdr>
            <w:top w:val="none" w:sz="0" w:space="0" w:color="auto"/>
            <w:left w:val="none" w:sz="0" w:space="0" w:color="auto"/>
            <w:bottom w:val="none" w:sz="0" w:space="0" w:color="auto"/>
            <w:right w:val="none" w:sz="0" w:space="0" w:color="auto"/>
          </w:divBdr>
        </w:div>
        <w:div w:id="687635369">
          <w:marLeft w:val="0"/>
          <w:marRight w:val="0"/>
          <w:marTop w:val="0"/>
          <w:marBottom w:val="104"/>
          <w:divBdr>
            <w:top w:val="none" w:sz="0" w:space="0" w:color="auto"/>
            <w:left w:val="none" w:sz="0" w:space="0" w:color="auto"/>
            <w:bottom w:val="none" w:sz="0" w:space="0" w:color="auto"/>
            <w:right w:val="none" w:sz="0" w:space="0" w:color="auto"/>
          </w:divBdr>
        </w:div>
        <w:div w:id="1674186781">
          <w:marLeft w:val="0"/>
          <w:marRight w:val="0"/>
          <w:marTop w:val="0"/>
          <w:marBottom w:val="104"/>
          <w:divBdr>
            <w:top w:val="none" w:sz="0" w:space="0" w:color="auto"/>
            <w:left w:val="none" w:sz="0" w:space="0" w:color="auto"/>
            <w:bottom w:val="none" w:sz="0" w:space="0" w:color="auto"/>
            <w:right w:val="none" w:sz="0" w:space="0" w:color="auto"/>
          </w:divBdr>
        </w:div>
      </w:divsChild>
    </w:div>
    <w:div w:id="815990561">
      <w:bodyDiv w:val="1"/>
      <w:marLeft w:val="0"/>
      <w:marRight w:val="0"/>
      <w:marTop w:val="0"/>
      <w:marBottom w:val="0"/>
      <w:divBdr>
        <w:top w:val="none" w:sz="0" w:space="0" w:color="auto"/>
        <w:left w:val="none" w:sz="0" w:space="0" w:color="auto"/>
        <w:bottom w:val="none" w:sz="0" w:space="0" w:color="auto"/>
        <w:right w:val="none" w:sz="0" w:space="0" w:color="auto"/>
      </w:divBdr>
      <w:divsChild>
        <w:div w:id="1048073232">
          <w:marLeft w:val="0"/>
          <w:marRight w:val="0"/>
          <w:marTop w:val="0"/>
          <w:marBottom w:val="104"/>
          <w:divBdr>
            <w:top w:val="none" w:sz="0" w:space="0" w:color="auto"/>
            <w:left w:val="none" w:sz="0" w:space="0" w:color="auto"/>
            <w:bottom w:val="none" w:sz="0" w:space="0" w:color="auto"/>
            <w:right w:val="none" w:sz="0" w:space="0" w:color="auto"/>
          </w:divBdr>
        </w:div>
        <w:div w:id="501968931">
          <w:marLeft w:val="0"/>
          <w:marRight w:val="0"/>
          <w:marTop w:val="0"/>
          <w:marBottom w:val="104"/>
          <w:divBdr>
            <w:top w:val="none" w:sz="0" w:space="0" w:color="auto"/>
            <w:left w:val="none" w:sz="0" w:space="0" w:color="auto"/>
            <w:bottom w:val="none" w:sz="0" w:space="0" w:color="auto"/>
            <w:right w:val="none" w:sz="0" w:space="0" w:color="auto"/>
          </w:divBdr>
        </w:div>
        <w:div w:id="499731713">
          <w:marLeft w:val="0"/>
          <w:marRight w:val="0"/>
          <w:marTop w:val="0"/>
          <w:marBottom w:val="104"/>
          <w:divBdr>
            <w:top w:val="none" w:sz="0" w:space="0" w:color="auto"/>
            <w:left w:val="none" w:sz="0" w:space="0" w:color="auto"/>
            <w:bottom w:val="none" w:sz="0" w:space="0" w:color="auto"/>
            <w:right w:val="none" w:sz="0" w:space="0" w:color="auto"/>
          </w:divBdr>
        </w:div>
        <w:div w:id="1343899491">
          <w:marLeft w:val="0"/>
          <w:marRight w:val="0"/>
          <w:marTop w:val="0"/>
          <w:marBottom w:val="104"/>
          <w:divBdr>
            <w:top w:val="none" w:sz="0" w:space="0" w:color="auto"/>
            <w:left w:val="none" w:sz="0" w:space="0" w:color="auto"/>
            <w:bottom w:val="none" w:sz="0" w:space="0" w:color="auto"/>
            <w:right w:val="none" w:sz="0" w:space="0" w:color="auto"/>
          </w:divBdr>
        </w:div>
      </w:divsChild>
    </w:div>
    <w:div w:id="1209995337">
      <w:bodyDiv w:val="1"/>
      <w:marLeft w:val="0"/>
      <w:marRight w:val="0"/>
      <w:marTop w:val="0"/>
      <w:marBottom w:val="0"/>
      <w:divBdr>
        <w:top w:val="none" w:sz="0" w:space="0" w:color="auto"/>
        <w:left w:val="none" w:sz="0" w:space="0" w:color="auto"/>
        <w:bottom w:val="none" w:sz="0" w:space="0" w:color="auto"/>
        <w:right w:val="none" w:sz="0" w:space="0" w:color="auto"/>
      </w:divBdr>
      <w:divsChild>
        <w:div w:id="764233877">
          <w:marLeft w:val="0"/>
          <w:marRight w:val="0"/>
          <w:marTop w:val="0"/>
          <w:marBottom w:val="104"/>
          <w:divBdr>
            <w:top w:val="none" w:sz="0" w:space="0" w:color="auto"/>
            <w:left w:val="none" w:sz="0" w:space="0" w:color="auto"/>
            <w:bottom w:val="none" w:sz="0" w:space="0" w:color="auto"/>
            <w:right w:val="none" w:sz="0" w:space="0" w:color="auto"/>
          </w:divBdr>
        </w:div>
        <w:div w:id="121578896">
          <w:marLeft w:val="0"/>
          <w:marRight w:val="0"/>
          <w:marTop w:val="0"/>
          <w:marBottom w:val="104"/>
          <w:divBdr>
            <w:top w:val="none" w:sz="0" w:space="0" w:color="auto"/>
            <w:left w:val="none" w:sz="0" w:space="0" w:color="auto"/>
            <w:bottom w:val="none" w:sz="0" w:space="0" w:color="auto"/>
            <w:right w:val="none" w:sz="0" w:space="0" w:color="auto"/>
          </w:divBdr>
        </w:div>
        <w:div w:id="488131451">
          <w:marLeft w:val="0"/>
          <w:marRight w:val="0"/>
          <w:marTop w:val="0"/>
          <w:marBottom w:val="104"/>
          <w:divBdr>
            <w:top w:val="none" w:sz="0" w:space="0" w:color="auto"/>
            <w:left w:val="none" w:sz="0" w:space="0" w:color="auto"/>
            <w:bottom w:val="none" w:sz="0" w:space="0" w:color="auto"/>
            <w:right w:val="none" w:sz="0" w:space="0" w:color="auto"/>
          </w:divBdr>
        </w:div>
      </w:divsChild>
    </w:div>
    <w:div w:id="1645349931">
      <w:bodyDiv w:val="1"/>
      <w:marLeft w:val="0"/>
      <w:marRight w:val="0"/>
      <w:marTop w:val="0"/>
      <w:marBottom w:val="0"/>
      <w:divBdr>
        <w:top w:val="none" w:sz="0" w:space="0" w:color="auto"/>
        <w:left w:val="none" w:sz="0" w:space="0" w:color="auto"/>
        <w:bottom w:val="none" w:sz="0" w:space="0" w:color="auto"/>
        <w:right w:val="none" w:sz="0" w:space="0" w:color="auto"/>
      </w:divBdr>
      <w:divsChild>
        <w:div w:id="618679970">
          <w:marLeft w:val="0"/>
          <w:marRight w:val="0"/>
          <w:marTop w:val="0"/>
          <w:marBottom w:val="104"/>
          <w:divBdr>
            <w:top w:val="none" w:sz="0" w:space="0" w:color="auto"/>
            <w:left w:val="none" w:sz="0" w:space="0" w:color="auto"/>
            <w:bottom w:val="none" w:sz="0" w:space="0" w:color="auto"/>
            <w:right w:val="none" w:sz="0" w:space="0" w:color="auto"/>
          </w:divBdr>
        </w:div>
        <w:div w:id="1828277862">
          <w:marLeft w:val="0"/>
          <w:marRight w:val="0"/>
          <w:marTop w:val="0"/>
          <w:marBottom w:val="104"/>
          <w:divBdr>
            <w:top w:val="none" w:sz="0" w:space="0" w:color="auto"/>
            <w:left w:val="none" w:sz="0" w:space="0" w:color="auto"/>
            <w:bottom w:val="none" w:sz="0" w:space="0" w:color="auto"/>
            <w:right w:val="none" w:sz="0" w:space="0" w:color="auto"/>
          </w:divBdr>
        </w:div>
        <w:div w:id="1355615502">
          <w:marLeft w:val="0"/>
          <w:marRight w:val="0"/>
          <w:marTop w:val="0"/>
          <w:marBottom w:val="104"/>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hyperlink" Target="https://protabletky.ru/potassium-iodide/" TargetMode="External"/><Relationship Id="rId26" Type="http://schemas.openxmlformats.org/officeDocument/2006/relationships/hyperlink" Target="https://probolezny.ru/endemicheskij-zob/" TargetMode="External"/><Relationship Id="rId39" Type="http://schemas.openxmlformats.org/officeDocument/2006/relationships/hyperlink" Target="https://probolezny.ru/endemicheskij-zob/" TargetMode="External"/><Relationship Id="rId21" Type="http://schemas.openxmlformats.org/officeDocument/2006/relationships/footer" Target="footer2.xml"/><Relationship Id="rId34" Type="http://schemas.openxmlformats.org/officeDocument/2006/relationships/hyperlink" Target="https://probolezny.ru/endemicheskij-zob/" TargetMode="External"/><Relationship Id="rId42" Type="http://schemas.openxmlformats.org/officeDocument/2006/relationships/hyperlink" Target="https://probolezny.ru/endemicheskij-zob/" TargetMode="External"/><Relationship Id="rId47" Type="http://schemas.openxmlformats.org/officeDocument/2006/relationships/hyperlink" Target="https://pubmed.ncbi.nlm.nih.gov/14715844/" TargetMode="External"/><Relationship Id="rId50" Type="http://schemas.openxmlformats.org/officeDocument/2006/relationships/hyperlink" Target="https://probolezny.ru/endemicheskij-zob/" TargetMode="Externa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robolezny.ru/serdechnaya-nedostatochnost/" TargetMode="External"/><Relationship Id="rId17" Type="http://schemas.openxmlformats.org/officeDocument/2006/relationships/footer" Target="footer1.xml"/><Relationship Id="rId25" Type="http://schemas.openxmlformats.org/officeDocument/2006/relationships/hyperlink" Target="https://probolezny.ru/endemicheskij-zob/" TargetMode="External"/><Relationship Id="rId33" Type="http://schemas.openxmlformats.org/officeDocument/2006/relationships/hyperlink" Target="https://probolezny.ru/endemicheskij-zob/" TargetMode="External"/><Relationship Id="rId38" Type="http://schemas.openxmlformats.org/officeDocument/2006/relationships/hyperlink" Target="https://probolezny.ru/endemicheskij-zob/" TargetMode="External"/><Relationship Id="rId46" Type="http://schemas.openxmlformats.org/officeDocument/2006/relationships/hyperlink" Target="https://probolezny.ru/endemicheskij-zob/" TargetMode="Externa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hyperlink" Target="https://fnkcrio.ru/services/tsentr-yadernoy-meditsiny/otdelenie-radionuklidnoy-terapii-/" TargetMode="External"/><Relationship Id="rId29" Type="http://schemas.openxmlformats.org/officeDocument/2006/relationships/hyperlink" Target="https://probolezny.ru/endemicheskij-zob/" TargetMode="External"/><Relationship Id="rId41" Type="http://schemas.openxmlformats.org/officeDocument/2006/relationships/hyperlink" Target="https://probolezny.ru/endemicheskij-zob/"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obolezny.ru/endemicheskij-zob/" TargetMode="External"/><Relationship Id="rId24" Type="http://schemas.openxmlformats.org/officeDocument/2006/relationships/hyperlink" Target="https://probolezny.ru/endemicheskij-zob/" TargetMode="External"/><Relationship Id="rId32" Type="http://schemas.openxmlformats.org/officeDocument/2006/relationships/hyperlink" Target="https://probolezny.ru/endemicheskij-zob/" TargetMode="External"/><Relationship Id="rId37" Type="http://schemas.openxmlformats.org/officeDocument/2006/relationships/hyperlink" Target="https://probolezny.ru/endemicheskij-zob/" TargetMode="External"/><Relationship Id="rId40" Type="http://schemas.openxmlformats.org/officeDocument/2006/relationships/hyperlink" Target="https://pubmed.ncbi.nlm.nih.gov/27510349/" TargetMode="External"/><Relationship Id="rId45" Type="http://schemas.openxmlformats.org/officeDocument/2006/relationships/hyperlink" Target="https://pubmed.ncbi.nlm.nih.gov/20881258/" TargetMode="External"/><Relationship Id="rId53"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s://probolezny.ru/endemicheskij-zob/" TargetMode="External"/><Relationship Id="rId23" Type="http://schemas.openxmlformats.org/officeDocument/2006/relationships/hyperlink" Target="https://probolezny.ru/endemicheskij-zob/" TargetMode="External"/><Relationship Id="rId28" Type="http://schemas.openxmlformats.org/officeDocument/2006/relationships/hyperlink" Target="https://probolezny.ru/endemicheskij-zob/" TargetMode="External"/><Relationship Id="rId36" Type="http://schemas.openxmlformats.org/officeDocument/2006/relationships/hyperlink" Target="https://probolezny.ru/endemicheskij-zob/" TargetMode="External"/><Relationship Id="rId49" Type="http://schemas.openxmlformats.org/officeDocument/2006/relationships/hyperlink" Target="https://probolezny.ru/endemicheskij-zob/" TargetMode="External"/><Relationship Id="rId10" Type="http://schemas.openxmlformats.org/officeDocument/2006/relationships/image" Target="media/image2.jpeg"/><Relationship Id="rId19" Type="http://schemas.openxmlformats.org/officeDocument/2006/relationships/hyperlink" Target="https://probolezny.ru/tireotoksikoz/" TargetMode="External"/><Relationship Id="rId31" Type="http://schemas.openxmlformats.org/officeDocument/2006/relationships/hyperlink" Target="https://probolezny.ru/endemicheskij-zob/" TargetMode="External"/><Relationship Id="rId44" Type="http://schemas.openxmlformats.org/officeDocument/2006/relationships/hyperlink" Target="https://probolezny.ru/endemicheskij-zob/" TargetMode="External"/><Relationship Id="rId52" Type="http://schemas.openxmlformats.org/officeDocument/2006/relationships/hyperlink" Target="https://probolezny.ru/endemicheskij-zob/" TargetMode="External"/><Relationship Id="rId4" Type="http://schemas.openxmlformats.org/officeDocument/2006/relationships/settings" Target="settings.xml"/><Relationship Id="rId9" Type="http://schemas.openxmlformats.org/officeDocument/2006/relationships/hyperlink" Target="https://probolezny.ru/zob-uzlovoy/" TargetMode="External"/><Relationship Id="rId14" Type="http://schemas.openxmlformats.org/officeDocument/2006/relationships/hyperlink" Target="https://probolezny.ru/endemicheskij-zob/" TargetMode="External"/><Relationship Id="rId22" Type="http://schemas.openxmlformats.org/officeDocument/2006/relationships/footer" Target="footer3.xml"/><Relationship Id="rId27" Type="http://schemas.openxmlformats.org/officeDocument/2006/relationships/hyperlink" Target="https://probolezny.ru/endemicheskij-zob/" TargetMode="External"/><Relationship Id="rId30" Type="http://schemas.openxmlformats.org/officeDocument/2006/relationships/hyperlink" Target="https://probolezny.ru/endemicheskij-zob/" TargetMode="External"/><Relationship Id="rId35" Type="http://schemas.openxmlformats.org/officeDocument/2006/relationships/hyperlink" Target="https://probolezny.ru/endemicheskij-zob/" TargetMode="External"/><Relationship Id="rId43" Type="http://schemas.openxmlformats.org/officeDocument/2006/relationships/hyperlink" Target="https://pubmed.ncbi.nlm.nih.gov/17119000/" TargetMode="External"/><Relationship Id="rId48" Type="http://schemas.openxmlformats.org/officeDocument/2006/relationships/hyperlink" Target="https://probolezny.ru/endemicheskij-zob/" TargetMode="External"/><Relationship Id="rId8" Type="http://schemas.openxmlformats.org/officeDocument/2006/relationships/image" Target="media/image1.jpeg"/><Relationship Id="rId51" Type="http://schemas.openxmlformats.org/officeDocument/2006/relationships/hyperlink" Target="https://probolezny.ru/endemicheskij-zob/"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571880-F275-4B66-ADD1-2AB5FBE13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3647</TotalTime>
  <Pages>30</Pages>
  <Words>6280</Words>
  <Characters>35801</Characters>
  <Application>Microsoft Office Word</Application>
  <DocSecurity>0</DocSecurity>
  <Lines>298</Lines>
  <Paragraphs>83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41998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 Осипов</dc:creator>
  <cp:keywords/>
  <dc:description/>
  <cp:lastModifiedBy>Пользователь</cp:lastModifiedBy>
  <cp:revision>46</cp:revision>
  <cp:lastPrinted>2025-06-09T15:19:00Z</cp:lastPrinted>
  <dcterms:created xsi:type="dcterms:W3CDTF">2024-09-05T17:52:00Z</dcterms:created>
  <dcterms:modified xsi:type="dcterms:W3CDTF">2025-06-15T21:56:00Z</dcterms:modified>
  <cp:category/>
</cp:coreProperties>
</file>