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80EDB" w:rsidRDefault="00763544">
      <w:pPr>
        <w:ind w:firstLine="0"/>
        <w:jc w:val="center"/>
        <w:rPr>
          <w:b/>
          <w:smallCaps/>
        </w:rPr>
      </w:pPr>
      <w:bookmarkStart w:id="0" w:name="_heading=h.pw8e8mcg2fni" w:colFirst="0" w:colLast="0"/>
      <w:bookmarkEnd w:id="0"/>
      <w:r>
        <w:rPr>
          <w:b/>
          <w:smallCaps/>
        </w:rPr>
        <w:t>ПЕСНИ, РИФМОВКИ И ДВИЖЕНИЯ: УЧИМ АНГЛИЙСКИЙ ЧЕРЕЗ МУЗЫКУ И АКТИВНЫЕ МЕТОДИКИ</w:t>
      </w:r>
    </w:p>
    <w:p w14:paraId="00000002" w14:textId="77777777" w:rsidR="00B80EDB" w:rsidRDefault="00B80EDB">
      <w:pPr>
        <w:widowControl w:val="0"/>
        <w:spacing w:line="240" w:lineRule="auto"/>
        <w:ind w:firstLine="0"/>
        <w:jc w:val="center"/>
        <w:rPr>
          <w:b/>
          <w:smallCaps/>
        </w:rPr>
      </w:pPr>
      <w:bookmarkStart w:id="1" w:name="_heading=h.eaif6rqcw55e" w:colFirst="0" w:colLast="0"/>
      <w:bookmarkEnd w:id="1"/>
    </w:p>
    <w:p w14:paraId="00000008" w14:textId="77777777" w:rsidR="00B80EDB" w:rsidRDefault="00B80EDB">
      <w:pPr>
        <w:spacing w:after="0"/>
        <w:jc w:val="both"/>
      </w:pPr>
    </w:p>
    <w:p w14:paraId="00000009" w14:textId="77777777" w:rsidR="00B80EDB" w:rsidRDefault="00763544">
      <w:pPr>
        <w:spacing w:after="0"/>
        <w:jc w:val="both"/>
      </w:pPr>
      <w:bookmarkStart w:id="2" w:name="_GoBack"/>
      <w:r>
        <w:t>Изучение иностранного языка в начальной и основной школе требует особого подхода, основанного на учёте возрастных особен</w:t>
      </w:r>
      <w:r>
        <w:t>ностей детей, их познавательных интересов и эмоциональных потребностей. Одним из наиболее эффективных путей вовлечения младших школьников в языковую среду становится использование песен, рифмовок и движений, которые превращают урок в живое, динамичное и ра</w:t>
      </w:r>
      <w:r>
        <w:t>достное событие. Музыка, как универсальный язык, не только облегчает запоминание новых слов и конструкций, но и создаёт эмоциональный фон, способствующий более глубокому усвоению материала.</w:t>
      </w:r>
    </w:p>
    <w:bookmarkEnd w:id="2"/>
    <w:p w14:paraId="0000000A" w14:textId="77777777" w:rsidR="00B80EDB" w:rsidRDefault="00763544">
      <w:pPr>
        <w:spacing w:after="0"/>
        <w:jc w:val="both"/>
      </w:pPr>
      <w:r>
        <w:t xml:space="preserve">С помощью песен дети осваивают лексику, грамматические структуры, </w:t>
      </w:r>
      <w:r>
        <w:t>произношение, интонацию, а также развивают навыки аудирования и повторения. Песни делают язык живым и запоминающимся, а сам процесс обучения — менее формальным и более естественным. Примером служат классические обучающие песни на платформе Super Simple Son</w:t>
      </w:r>
      <w:r>
        <w:t>gs, а также рифмовки и песенки от British Council или BBC Learning English. Их ритмическая структура и повторяющиеся фразы помогают детям легко включаться в исполнение, повторять за диктором и развивать слуховую память.</w:t>
      </w:r>
    </w:p>
    <w:p w14:paraId="0000000B" w14:textId="77777777" w:rsidR="00B80EDB" w:rsidRDefault="00763544">
      <w:pPr>
        <w:spacing w:after="0"/>
        <w:jc w:val="both"/>
      </w:pPr>
      <w:r>
        <w:t>Особое место в обучении занимает мет</w:t>
      </w:r>
      <w:r>
        <w:t>одика Total Physical Response (TPR), основанная на соединении языка с движением. Согласно этой методике, понимание и запоминание новых слов и команд усиливается, если они сопровождаются физической активностью — жестами, мимикой, танцем, движениями тела. На</w:t>
      </w:r>
      <w:r>
        <w:t xml:space="preserve">пример, команды "stand up", "sit down", "clap your hands", "turn around" дети усваивают быстро и без перевода, поскольку сразу связывают слово с действием. Это создаёт прочную ассоциативную связь </w:t>
      </w:r>
      <w:r>
        <w:lastRenderedPageBreak/>
        <w:t>между лексикой и реальным опытом ребёнка, формируя прочные я</w:t>
      </w:r>
      <w:r>
        <w:t>зыковые навыки.</w:t>
      </w:r>
    </w:p>
    <w:p w14:paraId="0000000C" w14:textId="77777777" w:rsidR="00B80EDB" w:rsidRDefault="00763544">
      <w:pPr>
        <w:spacing w:after="0"/>
        <w:jc w:val="both"/>
      </w:pPr>
      <w:r>
        <w:t>Рифмовки и короткие стишки на английском языке также играют значимую роль в обучении. Они способствуют развитию фонетических навыков, помогают правильно артикулировать звуки, а также развивают чувство ритма и английской интонации. Простые ч</w:t>
      </w:r>
      <w:r>
        <w:t>етверостишия, считалки, юмористические стишки — всё это может быть легко адаптировано под уровень учеников 2–4 классов. Важно, чтобы рифмовки сопровождались движениями, мимикой или простыми сценками, что способствует полному вовлечению учащихся и активному</w:t>
      </w:r>
      <w:r>
        <w:t xml:space="preserve"> восприятию материала.</w:t>
      </w:r>
    </w:p>
    <w:p w14:paraId="0000000D" w14:textId="77777777" w:rsidR="00B80EDB" w:rsidRDefault="00763544">
      <w:pPr>
        <w:spacing w:after="0"/>
        <w:jc w:val="both"/>
      </w:pPr>
      <w:r>
        <w:t>Активные методики особенно ценны тем, что они не только учат языку, но и формируют позитивное отношение к обучению. Ученики чувствуют себя свободно, не боятся ошибиться, охотно участвуют в совместной деятельности. Такой подход способ</w:t>
      </w:r>
      <w:r>
        <w:t>ствует формированию коммуникативной уверенности, снижению языкового барьера и повышению мотивации. Ученики, которые поют, двигаются и играют, становятся не просто слушателями, а полноценными участниками языкового взаимодействия.</w:t>
      </w:r>
    </w:p>
    <w:p w14:paraId="0000000E" w14:textId="77777777" w:rsidR="00B80EDB" w:rsidRDefault="00763544">
      <w:pPr>
        <w:spacing w:after="0"/>
        <w:jc w:val="both"/>
      </w:pPr>
      <w:r>
        <w:t>Для возрастной категории 5–</w:t>
      </w:r>
      <w:r>
        <w:t xml:space="preserve">9 классов активные методы также остаются актуальными, хотя и требуют некоторой адаптации. Здесь на первый план выходят современные музыкальные материалы — популярные песни подростков, клипы с субтитрами, караоке-видео, а также создание собственных текстов </w:t>
      </w:r>
      <w:r>
        <w:t>и пародий. Ученики могут анализировать тексты песен, разбирать грамматические структуры, составлять свои версии припевов. Такие задания не только обучают, но и развивают творческое мышление, критическое восприятие и чувство языка.</w:t>
      </w:r>
    </w:p>
    <w:p w14:paraId="0000000F" w14:textId="77777777" w:rsidR="00B80EDB" w:rsidRDefault="00763544">
      <w:pPr>
        <w:spacing w:after="0"/>
        <w:jc w:val="both"/>
      </w:pPr>
      <w:r>
        <w:t>Кроме того, музыкальный и</w:t>
      </w:r>
      <w:r>
        <w:t xml:space="preserve"> двигательный подходы можно эффективно сочетать с проектной деятельностью. Например, ученики могут подготовить выступление на английском языке с песней и танцевальным сопровождением, снять клип, придумать собственную рифмовку или оформить мини-книжку с илл</w:t>
      </w:r>
      <w:r>
        <w:t xml:space="preserve">юстрациями и движениями для каждого стиха. Такие проекты объединяют </w:t>
      </w:r>
      <w:r>
        <w:lastRenderedPageBreak/>
        <w:t>разные виды речевой активности, развивают командную работу и дают возможность каждому ребёнку проявить себя.</w:t>
      </w:r>
    </w:p>
    <w:p w14:paraId="00000010" w14:textId="77777777" w:rsidR="00B80EDB" w:rsidRDefault="00763544">
      <w:pPr>
        <w:spacing w:after="0"/>
        <w:jc w:val="both"/>
      </w:pPr>
      <w:r>
        <w:t>Эффективность активных методик требует продуманной методической подготовки со с</w:t>
      </w:r>
      <w:r>
        <w:t>тороны учителя. Важно выбирать музыкальный материал, соответствующий уровню учащихся, учитывать темп, тематику и лексическую насыщенность. Также необходимо предусмотреть разнообразные формы контроля и закрепления, например, игры на повторение текста песни,</w:t>
      </w:r>
      <w:r>
        <w:t xml:space="preserve"> карточки со словами, задания на соотнесение текста и движений. Уроки, построенные с использованием песен и рифмовок, должны быть логично организованы, чтобы музыкальный компонент служил средством обучения, а не развлекательным элементом.</w:t>
      </w:r>
    </w:p>
    <w:p w14:paraId="00000011" w14:textId="77777777" w:rsidR="00B80EDB" w:rsidRDefault="00763544">
      <w:pPr>
        <w:spacing w:after="0"/>
        <w:jc w:val="both"/>
      </w:pPr>
      <w:r>
        <w:t>Таким образом, му</w:t>
      </w:r>
      <w:r>
        <w:t>зыка, ритм и движение становятся мощными средствами обучения английскому языку в 2–9 классах. Они делают уроки живыми, мотивирующими и эффективными. Песни и рифмовки развивают слуховую и речевую память, формируют правильное произношение и интонацию, а движ</w:t>
      </w:r>
      <w:r>
        <w:t>ения помогают закрепить изученное на уровне тела. Такие методы создают позитивную атмосферу на уроке, способствуют вовлечению каждого ученика и формируют устойчивый интерес к языку. Использование активных методик — это не просто дань моде, а осознанный пед</w:t>
      </w:r>
      <w:r>
        <w:t>агогический выбор, позволяющий раскрыть потенциал каждого ребёнка и превратить изучение английского языка в увлекательное путешествие.</w:t>
      </w:r>
    </w:p>
    <w:p w14:paraId="00000012" w14:textId="77777777" w:rsidR="00B80EDB" w:rsidRDefault="00B80EDB">
      <w:pPr>
        <w:spacing w:after="0"/>
        <w:jc w:val="both"/>
      </w:pPr>
    </w:p>
    <w:p w14:paraId="00000013" w14:textId="77777777" w:rsidR="00B80EDB" w:rsidRDefault="00763544">
      <w:pPr>
        <w:spacing w:after="0"/>
        <w:jc w:val="center"/>
        <w:rPr>
          <w:b/>
        </w:rPr>
      </w:pPr>
      <w:r>
        <w:rPr>
          <w:b/>
        </w:rPr>
        <w:t>Список литературы</w:t>
      </w:r>
    </w:p>
    <w:p w14:paraId="00000014" w14:textId="77777777" w:rsidR="00B80EDB" w:rsidRDefault="007635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</w:pPr>
      <w:r>
        <w:t xml:space="preserve">Батищева Е.В., Штернина Е.С. К вопросу о современных подходах к обучению иностранным языкам // Проблемы современного педагогического образования. 2018. №60-3.  </w:t>
      </w:r>
    </w:p>
    <w:p w14:paraId="00000015" w14:textId="77777777" w:rsidR="00B80EDB" w:rsidRDefault="007635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</w:pPr>
      <w:r>
        <w:t>Копылова Ю.В. Методическое сопровождение обучения английскому языку школьников средствами театр</w:t>
      </w:r>
      <w:r>
        <w:t xml:space="preserve">альной деятельности // Педагогическое образование в России. 2018. №5.  </w:t>
      </w:r>
    </w:p>
    <w:p w14:paraId="00000016" w14:textId="77777777" w:rsidR="00B80EDB" w:rsidRDefault="007635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</w:pPr>
      <w:r>
        <w:lastRenderedPageBreak/>
        <w:t xml:space="preserve">Леконцев А.Е. Вокальные распевы и попевки в развитии фонетики на уроках английского языка в начальной школе // Нижегородское образование. 2016. №2. </w:t>
      </w:r>
    </w:p>
    <w:p w14:paraId="00000017" w14:textId="77777777" w:rsidR="00B80EDB" w:rsidRDefault="007635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</w:pPr>
      <w:r>
        <w:t>Эйвазова Л.О. Здоровьесберегающие т</w:t>
      </w:r>
      <w:r>
        <w:t xml:space="preserve">ехнологии: технологии снятия эмоционального напряжения // Интерактивная наука. 2021. №10 (65).  </w:t>
      </w:r>
    </w:p>
    <w:p w14:paraId="00000018" w14:textId="77777777" w:rsidR="00B80EDB" w:rsidRDefault="00B80EDB">
      <w:pPr>
        <w:pBdr>
          <w:top w:val="nil"/>
          <w:left w:val="nil"/>
          <w:bottom w:val="nil"/>
          <w:right w:val="nil"/>
          <w:between w:val="nil"/>
        </w:pBdr>
        <w:ind w:left="2999" w:firstLine="0"/>
        <w:jc w:val="both"/>
      </w:pPr>
    </w:p>
    <w:sectPr w:rsidR="00B80E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D6ADF"/>
    <w:multiLevelType w:val="multilevel"/>
    <w:tmpl w:val="671032F8"/>
    <w:lvl w:ilvl="0">
      <w:start w:val="1"/>
      <w:numFmt w:val="decimal"/>
      <w:lvlText w:val="%1."/>
      <w:lvlJc w:val="left"/>
      <w:pPr>
        <w:ind w:left="2999" w:hanging="360"/>
      </w:pPr>
    </w:lvl>
    <w:lvl w:ilvl="1">
      <w:start w:val="1"/>
      <w:numFmt w:val="lowerLetter"/>
      <w:lvlText w:val="%2."/>
      <w:lvlJc w:val="left"/>
      <w:pPr>
        <w:ind w:left="3719" w:hanging="360"/>
      </w:pPr>
    </w:lvl>
    <w:lvl w:ilvl="2">
      <w:start w:val="1"/>
      <w:numFmt w:val="lowerRoman"/>
      <w:lvlText w:val="%3."/>
      <w:lvlJc w:val="right"/>
      <w:pPr>
        <w:ind w:left="4439" w:hanging="180"/>
      </w:pPr>
    </w:lvl>
    <w:lvl w:ilvl="3">
      <w:start w:val="1"/>
      <w:numFmt w:val="decimal"/>
      <w:lvlText w:val="%4."/>
      <w:lvlJc w:val="left"/>
      <w:pPr>
        <w:ind w:left="5159" w:hanging="360"/>
      </w:pPr>
    </w:lvl>
    <w:lvl w:ilvl="4">
      <w:start w:val="1"/>
      <w:numFmt w:val="lowerLetter"/>
      <w:lvlText w:val="%5."/>
      <w:lvlJc w:val="left"/>
      <w:pPr>
        <w:ind w:left="5879" w:hanging="360"/>
      </w:pPr>
    </w:lvl>
    <w:lvl w:ilvl="5">
      <w:start w:val="1"/>
      <w:numFmt w:val="lowerRoman"/>
      <w:lvlText w:val="%6."/>
      <w:lvlJc w:val="right"/>
      <w:pPr>
        <w:ind w:left="6599" w:hanging="180"/>
      </w:pPr>
    </w:lvl>
    <w:lvl w:ilvl="6">
      <w:start w:val="1"/>
      <w:numFmt w:val="decimal"/>
      <w:lvlText w:val="%7."/>
      <w:lvlJc w:val="left"/>
      <w:pPr>
        <w:ind w:left="7319" w:hanging="360"/>
      </w:pPr>
    </w:lvl>
    <w:lvl w:ilvl="7">
      <w:start w:val="1"/>
      <w:numFmt w:val="lowerLetter"/>
      <w:lvlText w:val="%8."/>
      <w:lvlJc w:val="left"/>
      <w:pPr>
        <w:ind w:left="8039" w:hanging="360"/>
      </w:pPr>
    </w:lvl>
    <w:lvl w:ilvl="8">
      <w:start w:val="1"/>
      <w:numFmt w:val="lowerRoman"/>
      <w:lvlText w:val="%9."/>
      <w:lvlJc w:val="right"/>
      <w:pPr>
        <w:ind w:left="87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DB"/>
    <w:rsid w:val="00763544"/>
    <w:rsid w:val="00B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FE7F"/>
  <w15:docId w15:val="{DBF31F9B-3174-4454-909B-2DCE646D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B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423B0"/>
    <w:rPr>
      <w:color w:val="605E5C"/>
      <w:shd w:val="clear" w:color="auto" w:fill="E1DFDD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Kqfl/edhUhFwnTSMZAwrGrNogA==">CgMxLjAyDmgucHc4ZThtY2cyZm5pMg5oLmVhaWY2cnFjdzU1ZTgAciExbnZRUmp0aEVMLWM1T1g2QkU3ZHpmUDRYVTVtLVNjV3E=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Бересневич</dc:creator>
  <cp:lastModifiedBy>Нати</cp:lastModifiedBy>
  <cp:revision>2</cp:revision>
  <dcterms:created xsi:type="dcterms:W3CDTF">2024-09-17T06:40:00Z</dcterms:created>
  <dcterms:modified xsi:type="dcterms:W3CDTF">2025-07-01T08:12:00Z</dcterms:modified>
</cp:coreProperties>
</file>