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27" w:rsidRPr="00FC6927" w:rsidRDefault="00FC6927" w:rsidP="00FC6927">
      <w:pPr>
        <w:rPr>
          <w:rFonts w:ascii="Times New Roman" w:hAnsi="Times New Roman" w:cs="Times New Roman"/>
          <w:b/>
          <w:bCs/>
          <w:sz w:val="28"/>
          <w:szCs w:val="28"/>
        </w:rPr>
      </w:pPr>
      <w:bookmarkStart w:id="0" w:name="_GoBack"/>
      <w:r w:rsidRPr="00FC6927">
        <w:rPr>
          <w:rFonts w:ascii="Times New Roman" w:hAnsi="Times New Roman" w:cs="Times New Roman"/>
          <w:b/>
          <w:bCs/>
          <w:sz w:val="28"/>
          <w:szCs w:val="28"/>
        </w:rPr>
        <w:t>Патриотическое воспитание детей 6–7 лет: основы формирования гражданина и патриота</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Автор статьи предлагает рассмотреть актуальные подходы и методики патриотического воспитания дошкольников, выделяя наиболее значимые направления развития личности ребёнка в условиях современной образовательной среды.</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Сегодняшняя российская действительность ставит новые задачи перед образовательными учреждениями всех уровней, включая детские сады. Важно создать условия для всестороннего раскрытия потенциала каждого воспитанника, заложив фундамент морального облика будущего гражданина. Среди множества направлений личностного роста особое внимание уделяется патриотическому воспитанию.</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Возрастная группа детей 6–7 лет особенно восприимчива к восприятию духовных ценностей общества, именно этот период становится ключевым этапом социализации личности. Для педагогов важно понимать особенности психики малышей и учитывать возрастные возможности, выбирая адекватные средства и методы воспитания.</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Под патриотизмом принято понимать любовь к Отечеству, гордость за исторические свершения народа, стремление сохранять национальные традиции и способствовать процветанию государства. Такое понимание патриотизма должно органично вплетаться в жизнь детей, помогая сформировать устойчивое положительное восприятие окружающего мира и готовность внести личный вклад в общее дело.</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Формирование патриотических качеств предполагает глубокое знание истории своей страны, умение ценить героические поступки соотечественников, желание следовать нравственным идеалам старших поколений. Дети дошкольного возраста обладают высокой эмоциональностью восприятия, быстро усваивая базовые ценности и модели поведения окружающих взрослых.</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Дошкольники старшего возраста отличаются интенсивным развитием познавательной активности, становлением элементарных понятий о добре и зле, усвоением правил общественного поведения. Этот этап важен ещё и потому, что дети начинают активно осваивать речь, учиться взаимодействовать друг с другом и взрослыми, проявляя инициативу в игровой форме.</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Основные характеристики возрастной группы включают:</w:t>
      </w:r>
    </w:p>
    <w:p w:rsidR="00FC6927" w:rsidRPr="00FC6927" w:rsidRDefault="00FC6927" w:rsidP="00FC6927">
      <w:pPr>
        <w:numPr>
          <w:ilvl w:val="0"/>
          <w:numId w:val="1"/>
        </w:numPr>
        <w:rPr>
          <w:rFonts w:ascii="Times New Roman" w:hAnsi="Times New Roman" w:cs="Times New Roman"/>
          <w:sz w:val="28"/>
          <w:szCs w:val="28"/>
        </w:rPr>
      </w:pPr>
      <w:r w:rsidRPr="00FC6927">
        <w:rPr>
          <w:rFonts w:ascii="Times New Roman" w:hAnsi="Times New Roman" w:cs="Times New Roman"/>
          <w:sz w:val="28"/>
          <w:szCs w:val="28"/>
        </w:rPr>
        <w:t>Повышенную активность воображения и творческого начала,</w:t>
      </w:r>
    </w:p>
    <w:p w:rsidR="00FC6927" w:rsidRPr="00FC6927" w:rsidRDefault="00FC6927" w:rsidP="00FC6927">
      <w:pPr>
        <w:numPr>
          <w:ilvl w:val="0"/>
          <w:numId w:val="1"/>
        </w:numPr>
        <w:rPr>
          <w:rFonts w:ascii="Times New Roman" w:hAnsi="Times New Roman" w:cs="Times New Roman"/>
          <w:sz w:val="28"/>
          <w:szCs w:val="28"/>
        </w:rPr>
      </w:pPr>
      <w:r w:rsidRPr="00FC6927">
        <w:rPr>
          <w:rFonts w:ascii="Times New Roman" w:hAnsi="Times New Roman" w:cs="Times New Roman"/>
          <w:sz w:val="28"/>
          <w:szCs w:val="28"/>
        </w:rPr>
        <w:lastRenderedPageBreak/>
        <w:t>Интерес к сюжетно-ролевым играм, отражающим реальные жизненные ситуации,</w:t>
      </w:r>
    </w:p>
    <w:p w:rsidR="00FC6927" w:rsidRPr="00FC6927" w:rsidRDefault="00FC6927" w:rsidP="00FC6927">
      <w:pPr>
        <w:numPr>
          <w:ilvl w:val="0"/>
          <w:numId w:val="1"/>
        </w:numPr>
        <w:rPr>
          <w:rFonts w:ascii="Times New Roman" w:hAnsi="Times New Roman" w:cs="Times New Roman"/>
          <w:sz w:val="28"/>
          <w:szCs w:val="28"/>
        </w:rPr>
      </w:pPr>
      <w:r w:rsidRPr="00FC6927">
        <w:rPr>
          <w:rFonts w:ascii="Times New Roman" w:hAnsi="Times New Roman" w:cs="Times New Roman"/>
          <w:sz w:val="28"/>
          <w:szCs w:val="28"/>
        </w:rPr>
        <w:t>Эмоциональное восприятие окружающей действительности,</w:t>
      </w:r>
    </w:p>
    <w:p w:rsidR="00FC6927" w:rsidRPr="00FC6927" w:rsidRDefault="00FC6927" w:rsidP="00FC6927">
      <w:pPr>
        <w:numPr>
          <w:ilvl w:val="0"/>
          <w:numId w:val="1"/>
        </w:numPr>
        <w:rPr>
          <w:rFonts w:ascii="Times New Roman" w:hAnsi="Times New Roman" w:cs="Times New Roman"/>
          <w:sz w:val="28"/>
          <w:szCs w:val="28"/>
        </w:rPr>
      </w:pPr>
      <w:r w:rsidRPr="00FC6927">
        <w:rPr>
          <w:rFonts w:ascii="Times New Roman" w:hAnsi="Times New Roman" w:cs="Times New Roman"/>
          <w:sz w:val="28"/>
          <w:szCs w:val="28"/>
        </w:rPr>
        <w:t>Развитие коммуникативных навыков общения со сверстниками и взрослыми.</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Для успешного формирования основ патриотизма педагоги обязаны учитывать психологические особенности воспитанников, создавать оптимальные условия, способствующие раскрытию положительных сторон детской натуры.</w:t>
      </w:r>
    </w:p>
    <w:p w:rsidR="00FC6927" w:rsidRPr="00FC6927" w:rsidRDefault="00FC6927" w:rsidP="00FC6927">
      <w:pPr>
        <w:rPr>
          <w:rFonts w:ascii="Times New Roman" w:hAnsi="Times New Roman" w:cs="Times New Roman"/>
          <w:sz w:val="28"/>
          <w:szCs w:val="28"/>
        </w:rPr>
      </w:pP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Педагоги детских садов стремятся реализовать комплекс мероприятий, направленных на закрепление основных элементов патриотической культуры. Работа строится поэтапно, постепенно усложняясь по мере приобретения детьми необходимых знаний и практических навыков.</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Методика патриотического воспитания охватывает следующие ключевые компоненты:</w:t>
      </w:r>
    </w:p>
    <w:p w:rsidR="00FC6927" w:rsidRPr="00FC6927" w:rsidRDefault="00FC6927" w:rsidP="00FC6927">
      <w:pPr>
        <w:rPr>
          <w:rFonts w:ascii="Times New Roman" w:hAnsi="Times New Roman" w:cs="Times New Roman"/>
          <w:b/>
          <w:bCs/>
          <w:sz w:val="28"/>
          <w:szCs w:val="28"/>
        </w:rPr>
      </w:pPr>
      <w:r w:rsidRPr="00FC6927">
        <w:rPr>
          <w:rFonts w:ascii="Times New Roman" w:hAnsi="Times New Roman" w:cs="Times New Roman"/>
          <w:b/>
          <w:bCs/>
          <w:sz w:val="28"/>
          <w:szCs w:val="28"/>
        </w:rPr>
        <w:t>1. Изучение символики Отечества</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Обучаясь знанию государственных символов России (флага, герба, гимна), дети знакомятся с важнейшими элементами национальной идентичности. Педагоги проводят тематические беседы, игры, экскурсии, музыкальные мероприятия, привлекающие интерес детей к красоте и уникальности родной земли.</w:t>
      </w:r>
    </w:p>
    <w:p w:rsidR="00FC6927" w:rsidRPr="00FC6927" w:rsidRDefault="00FC6927" w:rsidP="00FC6927">
      <w:pPr>
        <w:rPr>
          <w:rFonts w:ascii="Times New Roman" w:hAnsi="Times New Roman" w:cs="Times New Roman"/>
          <w:b/>
          <w:bCs/>
          <w:sz w:val="28"/>
          <w:szCs w:val="28"/>
        </w:rPr>
      </w:pPr>
      <w:r w:rsidRPr="00FC6927">
        <w:rPr>
          <w:rFonts w:ascii="Times New Roman" w:hAnsi="Times New Roman" w:cs="Times New Roman"/>
          <w:b/>
          <w:bCs/>
          <w:sz w:val="28"/>
          <w:szCs w:val="28"/>
        </w:rPr>
        <w:t>2. Обучение уважительному отношению к ветеранам и героям Великой Отечественной войны</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Организуются встречи с участниками боевых действий, показательные выступления военных оркестров, тематические выставки и праздники, приуроченные ко Дню Победы и другим знаменательным событиям. Эти мероприятия вызывают у детей ощущение причастности к славной истории страны, стимулируют проявление уважения к памяти героев прошлого.</w:t>
      </w:r>
    </w:p>
    <w:p w:rsidR="00FC6927" w:rsidRPr="00FC6927" w:rsidRDefault="00FC6927" w:rsidP="00FC6927">
      <w:pPr>
        <w:rPr>
          <w:rFonts w:ascii="Times New Roman" w:hAnsi="Times New Roman" w:cs="Times New Roman"/>
          <w:b/>
          <w:bCs/>
          <w:sz w:val="28"/>
          <w:szCs w:val="28"/>
        </w:rPr>
      </w:pPr>
      <w:r w:rsidRPr="00FC6927">
        <w:rPr>
          <w:rFonts w:ascii="Times New Roman" w:hAnsi="Times New Roman" w:cs="Times New Roman"/>
          <w:b/>
          <w:bCs/>
          <w:sz w:val="28"/>
          <w:szCs w:val="28"/>
        </w:rPr>
        <w:t>3. Подвижные и интеллектуально-развлекательные игры, направленные на развитие интереса к русской народной культуре</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Фольклорные игры, конкурсы, викторины помогают формировать представления о национальных особенностях быта, костюмов, традиционных ремеслах и занятиях русского народа. Ярко выраженная эмоциональная окраска этих занятий привлекает внимание маленьких участников, пробуждая позитивное отношение к наследию предков.</w:t>
      </w:r>
    </w:p>
    <w:p w:rsidR="00FC6927" w:rsidRPr="00FC6927" w:rsidRDefault="00FC6927" w:rsidP="00FC6927">
      <w:pPr>
        <w:rPr>
          <w:rFonts w:ascii="Times New Roman" w:hAnsi="Times New Roman" w:cs="Times New Roman"/>
          <w:b/>
          <w:bCs/>
          <w:sz w:val="28"/>
          <w:szCs w:val="28"/>
        </w:rPr>
      </w:pPr>
      <w:r w:rsidRPr="00FC6927">
        <w:rPr>
          <w:rFonts w:ascii="Times New Roman" w:hAnsi="Times New Roman" w:cs="Times New Roman"/>
          <w:b/>
          <w:bCs/>
          <w:sz w:val="28"/>
          <w:szCs w:val="28"/>
        </w:rPr>
        <w:lastRenderedPageBreak/>
        <w:t>4. Совместная творческая деятельность семей и детсадовского коллектива</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Привлечение родителей к участию в конкурсах рисунков, поделок, фотовыставок на темы семейной истории, семейных династий укрепляет семейные связи, формирует образ правильного взаимодействия между поколениями. Родители выступают живым примером положительного отношения к родине, передавая ценные знания и опыт подрастающему поколению.</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Работа педагогов направлена на создание комфортной атмосферы для полноценного развития детского организма. Особое значение придаётся индивидуальному подходу к каждому ребёнку, учёту особенностей темперамента, характера и уровня подготовки конкретного малыша.</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К основным методическим приёмам относятся:</w:t>
      </w:r>
    </w:p>
    <w:p w:rsidR="00FC6927" w:rsidRPr="00FC6927" w:rsidRDefault="00FC6927" w:rsidP="00FC6927">
      <w:pPr>
        <w:numPr>
          <w:ilvl w:val="0"/>
          <w:numId w:val="2"/>
        </w:numPr>
        <w:rPr>
          <w:rFonts w:ascii="Times New Roman" w:hAnsi="Times New Roman" w:cs="Times New Roman"/>
          <w:sz w:val="28"/>
          <w:szCs w:val="28"/>
        </w:rPr>
      </w:pPr>
      <w:r w:rsidRPr="00FC6927">
        <w:rPr>
          <w:rFonts w:ascii="Times New Roman" w:hAnsi="Times New Roman" w:cs="Times New Roman"/>
          <w:sz w:val="28"/>
          <w:szCs w:val="28"/>
        </w:rPr>
        <w:t>использование игровых форм подачи материала,</w:t>
      </w:r>
    </w:p>
    <w:p w:rsidR="00FC6927" w:rsidRPr="00FC6927" w:rsidRDefault="00FC6927" w:rsidP="00FC6927">
      <w:pPr>
        <w:numPr>
          <w:ilvl w:val="0"/>
          <w:numId w:val="2"/>
        </w:numPr>
        <w:rPr>
          <w:rFonts w:ascii="Times New Roman" w:hAnsi="Times New Roman" w:cs="Times New Roman"/>
          <w:sz w:val="28"/>
          <w:szCs w:val="28"/>
        </w:rPr>
      </w:pPr>
      <w:r w:rsidRPr="00FC6927">
        <w:rPr>
          <w:rFonts w:ascii="Times New Roman" w:hAnsi="Times New Roman" w:cs="Times New Roman"/>
          <w:sz w:val="28"/>
          <w:szCs w:val="28"/>
        </w:rPr>
        <w:t>привлечение внимания через наглядные пособия, мультимедийные презентации,</w:t>
      </w:r>
    </w:p>
    <w:p w:rsidR="00FC6927" w:rsidRPr="00FC6927" w:rsidRDefault="00FC6927" w:rsidP="00FC6927">
      <w:pPr>
        <w:numPr>
          <w:ilvl w:val="0"/>
          <w:numId w:val="2"/>
        </w:numPr>
        <w:rPr>
          <w:rFonts w:ascii="Times New Roman" w:hAnsi="Times New Roman" w:cs="Times New Roman"/>
          <w:sz w:val="28"/>
          <w:szCs w:val="28"/>
        </w:rPr>
      </w:pPr>
      <w:r w:rsidRPr="00FC6927">
        <w:rPr>
          <w:rFonts w:ascii="Times New Roman" w:hAnsi="Times New Roman" w:cs="Times New Roman"/>
          <w:sz w:val="28"/>
          <w:szCs w:val="28"/>
        </w:rPr>
        <w:t>применение современных педагогических технологий, адаптированных к возрасту дошкольников.</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Эмоциональный отклик ребят формируется благодаря доброжелательному общению взрослого наставника, использованию методов поощрения, похвалы, признания успехов и достижений каждого воспитанника.</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Современные тенденции в образовании диктуют необходимость активного внедрения инновационных подходов к воспитанию молодого поколения россиян. Создание условий для гармоничного духовного развития младших школьников позволит укрепить основу будущей гражданской позиции российских граждан.</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Ребёнок, воспитанный в духе патриотизма, вырастает уверенным в себе человеком, готовым нести ответственность за судьбу страны, беречь её богатства и развивать лучшие качества национального духа. Эффективная работа образовательных учреждений должна строиться на принципах гуманистического воспитания, глубокого понимания психологии детства, внимательного отношения к интересам и потребностям маленького россиянина.</w:t>
      </w:r>
    </w:p>
    <w:p w:rsidR="00FC6927"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t>Воспитание патриота начинается с первых шагов по жизненному пути, проходит путь от семьи к обществу, оставляя след в душе каждого ребёнка. Только совместными усилиями учителей, родителей и общественности возможно вырастить достойных граждан нашей великой страны!</w:t>
      </w:r>
    </w:p>
    <w:p w:rsidR="00FC6927" w:rsidRPr="00FC6927" w:rsidRDefault="00FC6927" w:rsidP="00FC6927">
      <w:pPr>
        <w:rPr>
          <w:rFonts w:ascii="Times New Roman" w:hAnsi="Times New Roman" w:cs="Times New Roman"/>
          <w:vanish/>
          <w:sz w:val="28"/>
          <w:szCs w:val="28"/>
        </w:rPr>
      </w:pPr>
      <w:r w:rsidRPr="00FC6927">
        <w:rPr>
          <w:rFonts w:ascii="Times New Roman" w:hAnsi="Times New Roman" w:cs="Times New Roman"/>
          <w:vanish/>
          <w:sz w:val="28"/>
          <w:szCs w:val="28"/>
        </w:rPr>
        <w:lastRenderedPageBreak/>
        <w:t>Начало формы</w:t>
      </w:r>
    </w:p>
    <w:p w:rsidR="008053E1" w:rsidRPr="00FC6927" w:rsidRDefault="00FC6927" w:rsidP="00FC6927">
      <w:pPr>
        <w:rPr>
          <w:rFonts w:ascii="Times New Roman" w:hAnsi="Times New Roman" w:cs="Times New Roman"/>
          <w:sz w:val="28"/>
          <w:szCs w:val="28"/>
        </w:rPr>
      </w:pPr>
      <w:r w:rsidRPr="00FC6927">
        <w:rPr>
          <w:rFonts w:ascii="Times New Roman" w:hAnsi="Times New Roman" w:cs="Times New Roman"/>
          <w:sz w:val="28"/>
          <w:szCs w:val="28"/>
        </w:rPr>
        <w:br/>
      </w:r>
      <w:bookmarkEnd w:id="0"/>
    </w:p>
    <w:sectPr w:rsidR="008053E1" w:rsidRPr="00FC6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95F54"/>
    <w:multiLevelType w:val="multilevel"/>
    <w:tmpl w:val="CEFE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55EFD"/>
    <w:multiLevelType w:val="multilevel"/>
    <w:tmpl w:val="D4E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27"/>
    <w:rsid w:val="008053E1"/>
    <w:rsid w:val="00FC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6391"/>
  <w15:chartTrackingRefBased/>
  <w15:docId w15:val="{987982EF-9665-4384-8B2E-0C657FEC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91">
      <w:bodyDiv w:val="1"/>
      <w:marLeft w:val="0"/>
      <w:marRight w:val="0"/>
      <w:marTop w:val="0"/>
      <w:marBottom w:val="0"/>
      <w:divBdr>
        <w:top w:val="none" w:sz="0" w:space="0" w:color="auto"/>
        <w:left w:val="none" w:sz="0" w:space="0" w:color="auto"/>
        <w:bottom w:val="none" w:sz="0" w:space="0" w:color="auto"/>
        <w:right w:val="none" w:sz="0" w:space="0" w:color="auto"/>
      </w:divBdr>
      <w:divsChild>
        <w:div w:id="1732653109">
          <w:marLeft w:val="0"/>
          <w:marRight w:val="0"/>
          <w:marTop w:val="0"/>
          <w:marBottom w:val="0"/>
          <w:divBdr>
            <w:top w:val="none" w:sz="0" w:space="0" w:color="auto"/>
            <w:left w:val="none" w:sz="0" w:space="0" w:color="auto"/>
            <w:bottom w:val="none" w:sz="0" w:space="0" w:color="auto"/>
            <w:right w:val="none" w:sz="0" w:space="0" w:color="auto"/>
          </w:divBdr>
          <w:divsChild>
            <w:div w:id="1933122631">
              <w:marLeft w:val="0"/>
              <w:marRight w:val="0"/>
              <w:marTop w:val="0"/>
              <w:marBottom w:val="0"/>
              <w:divBdr>
                <w:top w:val="none" w:sz="0" w:space="0" w:color="auto"/>
                <w:left w:val="none" w:sz="0" w:space="0" w:color="auto"/>
                <w:bottom w:val="none" w:sz="0" w:space="0" w:color="auto"/>
                <w:right w:val="none" w:sz="0" w:space="0" w:color="auto"/>
              </w:divBdr>
              <w:divsChild>
                <w:div w:id="1263296181">
                  <w:marLeft w:val="0"/>
                  <w:marRight w:val="0"/>
                  <w:marTop w:val="0"/>
                  <w:marBottom w:val="0"/>
                  <w:divBdr>
                    <w:top w:val="none" w:sz="0" w:space="0" w:color="auto"/>
                    <w:left w:val="none" w:sz="0" w:space="0" w:color="auto"/>
                    <w:bottom w:val="none" w:sz="0" w:space="0" w:color="auto"/>
                    <w:right w:val="none" w:sz="0" w:space="0" w:color="auto"/>
                  </w:divBdr>
                  <w:divsChild>
                    <w:div w:id="1291982595">
                      <w:marLeft w:val="0"/>
                      <w:marRight w:val="0"/>
                      <w:marTop w:val="0"/>
                      <w:marBottom w:val="0"/>
                      <w:divBdr>
                        <w:top w:val="none" w:sz="0" w:space="0" w:color="auto"/>
                        <w:left w:val="none" w:sz="0" w:space="0" w:color="auto"/>
                        <w:bottom w:val="none" w:sz="0" w:space="0" w:color="auto"/>
                        <w:right w:val="none" w:sz="0" w:space="0" w:color="auto"/>
                      </w:divBdr>
                      <w:divsChild>
                        <w:div w:id="8475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3829">
          <w:marLeft w:val="360"/>
          <w:marRight w:val="36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915</Words>
  <Characters>5221</Characters>
  <Application>Microsoft Office Word</Application>
  <DocSecurity>0</DocSecurity>
  <Lines>43</Lines>
  <Paragraphs>12</Paragraphs>
  <ScaleCrop>false</ScaleCrop>
  <Company>SPecialiST RePack</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Аленький цветочек</dc:creator>
  <cp:keywords/>
  <dc:description/>
  <cp:lastModifiedBy>Аленький цветочек</cp:lastModifiedBy>
  <cp:revision>2</cp:revision>
  <dcterms:created xsi:type="dcterms:W3CDTF">2025-07-31T16:31:00Z</dcterms:created>
  <dcterms:modified xsi:type="dcterms:W3CDTF">2025-07-31T16:34:00Z</dcterms:modified>
</cp:coreProperties>
</file>