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35" w:rsidRDefault="00223835" w:rsidP="00223835">
      <w:pPr>
        <w:pStyle w:val="c2"/>
        <w:shd w:val="clear" w:color="auto" w:fill="FFFFFF"/>
        <w:spacing w:before="0" w:beforeAutospacing="0" w:after="0" w:afterAutospacing="0"/>
        <w:jc w:val="both"/>
        <w:rPr>
          <w:color w:val="000000"/>
        </w:rPr>
      </w:pPr>
      <w:r>
        <w:rPr>
          <w:color w:val="141A16"/>
          <w:sz w:val="32"/>
          <w:szCs w:val="32"/>
        </w:rPr>
        <w:br/>
      </w:r>
      <w:r>
        <w:rPr>
          <w:rStyle w:val="c11"/>
          <w:color w:val="141A16"/>
          <w:sz w:val="32"/>
          <w:szCs w:val="32"/>
        </w:rPr>
        <w:t xml:space="preserve">       В обществе существует различие между </w:t>
      </w:r>
      <w:proofErr w:type="spellStart"/>
      <w:r>
        <w:rPr>
          <w:rStyle w:val="c11"/>
          <w:color w:val="141A16"/>
          <w:sz w:val="32"/>
          <w:szCs w:val="32"/>
        </w:rPr>
        <w:t>био</w:t>
      </w:r>
      <w:proofErr w:type="spellEnd"/>
      <w:r>
        <w:rPr>
          <w:rStyle w:val="c11"/>
          <w:color w:val="141A16"/>
          <w:sz w:val="32"/>
          <w:szCs w:val="32"/>
        </w:rPr>
        <w:t>-эко-центризмом и антропоцентризмом в экологическом воспитании?</w:t>
      </w:r>
    </w:p>
    <w:p w:rsidR="00223835" w:rsidRDefault="00223835" w:rsidP="00223835">
      <w:pPr>
        <w:pStyle w:val="c2"/>
        <w:shd w:val="clear" w:color="auto" w:fill="FFFFFF"/>
        <w:spacing w:before="0" w:beforeAutospacing="0" w:after="0" w:afterAutospacing="0"/>
        <w:jc w:val="both"/>
        <w:rPr>
          <w:color w:val="000000"/>
        </w:rPr>
      </w:pPr>
      <w:r>
        <w:rPr>
          <w:rStyle w:val="c18"/>
          <w:b/>
          <w:bCs/>
          <w:color w:val="141A16"/>
          <w:sz w:val="28"/>
          <w:szCs w:val="28"/>
        </w:rPr>
        <w:t>Антропоцентризм</w:t>
      </w:r>
      <w:r>
        <w:rPr>
          <w:rStyle w:val="c5"/>
          <w:color w:val="141A16"/>
          <w:sz w:val="28"/>
          <w:szCs w:val="28"/>
        </w:rPr>
        <w:t xml:space="preserve"> – </w:t>
      </w:r>
      <w:proofErr w:type="gramStart"/>
      <w:r>
        <w:rPr>
          <w:rStyle w:val="c5"/>
          <w:color w:val="141A16"/>
          <w:sz w:val="28"/>
          <w:szCs w:val="28"/>
        </w:rPr>
        <w:t>это</w:t>
      </w:r>
      <w:proofErr w:type="gramEnd"/>
      <w:r>
        <w:rPr>
          <w:rStyle w:val="c5"/>
          <w:color w:val="141A16"/>
          <w:sz w:val="28"/>
          <w:szCs w:val="28"/>
        </w:rPr>
        <w:t xml:space="preserve"> по сути потребительский подход к экологическому воспитанию. В соответствии с ним человек считался хозяином природы, способным изменить ее для удовлетворения своих потребностей.</w:t>
      </w:r>
    </w:p>
    <w:p w:rsidR="00223835" w:rsidRDefault="00223835" w:rsidP="00223835">
      <w:pPr>
        <w:pStyle w:val="c2"/>
        <w:shd w:val="clear" w:color="auto" w:fill="FFFFFF"/>
        <w:spacing w:before="0" w:beforeAutospacing="0" w:after="0" w:afterAutospacing="0"/>
        <w:jc w:val="both"/>
        <w:rPr>
          <w:color w:val="000000"/>
        </w:rPr>
      </w:pPr>
      <w:proofErr w:type="spellStart"/>
      <w:r>
        <w:rPr>
          <w:rStyle w:val="c18"/>
          <w:b/>
          <w:bCs/>
          <w:color w:val="141A16"/>
          <w:sz w:val="28"/>
          <w:szCs w:val="28"/>
        </w:rPr>
        <w:t>Био-экоцентризм</w:t>
      </w:r>
      <w:proofErr w:type="spellEnd"/>
      <w:r>
        <w:rPr>
          <w:rStyle w:val="c5"/>
          <w:color w:val="141A16"/>
          <w:sz w:val="28"/>
          <w:szCs w:val="28"/>
        </w:rPr>
        <w:t> предполагает приоритет не социально-экономических, а природных факторов. Конечной целью его является также человек, но не прямо, а опосредованно, через сохранение его среды обитания.</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Совершенно верно</w:t>
      </w:r>
      <w:bookmarkStart w:id="0" w:name="_GoBack"/>
      <w:bookmarkEnd w:id="0"/>
      <w:r>
        <w:rPr>
          <w:rStyle w:val="c5"/>
          <w:color w:val="141A16"/>
          <w:sz w:val="28"/>
          <w:szCs w:val="28"/>
        </w:rPr>
        <w:t xml:space="preserve"> </w:t>
      </w:r>
      <w:proofErr w:type="spellStart"/>
      <w:r>
        <w:rPr>
          <w:rStyle w:val="c5"/>
          <w:color w:val="141A16"/>
          <w:sz w:val="28"/>
          <w:szCs w:val="28"/>
        </w:rPr>
        <w:t>Г.А.Ягодин</w:t>
      </w:r>
      <w:proofErr w:type="spellEnd"/>
      <w:r>
        <w:rPr>
          <w:rStyle w:val="c5"/>
          <w:color w:val="141A16"/>
          <w:sz w:val="28"/>
          <w:szCs w:val="28"/>
        </w:rPr>
        <w:t xml:space="preserve"> отмечал: «Мы должны вновь и вновь задавать себе извечные вопросы: кто мы? Дети природы или ее властелины? Зачем пришли в этот мир? Потреблять или создавать?»</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Существует несколько стереотипов в содержании экологического воспитания. Давайте попробуем рассмотреть некоторые из них.</w:t>
      </w:r>
    </w:p>
    <w:p w:rsidR="00223835" w:rsidRDefault="00223835" w:rsidP="00223835">
      <w:pPr>
        <w:pStyle w:val="c2"/>
        <w:shd w:val="clear" w:color="auto" w:fill="FFFFFF"/>
        <w:spacing w:before="0" w:beforeAutospacing="0" w:after="0" w:afterAutospacing="0"/>
        <w:jc w:val="both"/>
        <w:rPr>
          <w:color w:val="000000"/>
        </w:rPr>
      </w:pPr>
      <w:r>
        <w:rPr>
          <w:rStyle w:val="c13"/>
          <w:b/>
          <w:bCs/>
          <w:color w:val="141A16"/>
          <w:sz w:val="28"/>
          <w:szCs w:val="28"/>
          <w:u w:val="single"/>
        </w:rPr>
        <w:t>Стереотип «человек-царь, хозяин природы». Обсуждение.</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В соответствии с этим подходом человек представляется мерой вещей, а объекты окружающей природы оцениваются с точки зрения опасности или полезности для людей; предполагается, что человек может изменять природу для создания наиболее комфортных для своей жизни условий, без учета природных закономерностей.</w:t>
      </w:r>
    </w:p>
    <w:p w:rsidR="00223835" w:rsidRDefault="00223835" w:rsidP="00223835">
      <w:pPr>
        <w:pStyle w:val="c2"/>
        <w:shd w:val="clear" w:color="auto" w:fill="FFFFFF"/>
        <w:spacing w:before="0" w:beforeAutospacing="0" w:after="0" w:afterAutospacing="0"/>
        <w:jc w:val="both"/>
        <w:rPr>
          <w:color w:val="000000"/>
        </w:rPr>
      </w:pPr>
      <w:r>
        <w:rPr>
          <w:rStyle w:val="c13"/>
          <w:b/>
          <w:bCs/>
          <w:color w:val="141A16"/>
          <w:sz w:val="28"/>
          <w:szCs w:val="28"/>
          <w:u w:val="single"/>
        </w:rPr>
        <w:t>Стереотип «вредные и полезные животные, растения»</w:t>
      </w:r>
      <w:r>
        <w:rPr>
          <w:rStyle w:val="c5"/>
          <w:color w:val="141A16"/>
          <w:sz w:val="28"/>
          <w:szCs w:val="28"/>
        </w:rPr>
        <w:t> до сих пор широко распространен в классификации живых организмов (вредные, опасные, полезные) и отражает потребительский подход к природе. В результате у дошкольников уже на подсознательном уровне формируется негативное отношение к хищникам, ядовитым растениям, грибам. Зачастую, дети оказываются в сложном положении: вначале им рассказывают об опасности ядовитых грибов, а затем – о том, что ко всем грибам нужно относиться бережно; волки являются санитарами леса, поедая слабых, больных животных, но крадут овец. Вредные животные в представлении дошкольников должны «исправиться», «стать хорошими». В результате дети делают вполне логические выводы: чем меньше «вредных» животных, тем лучше, поэтому они не нуждаются в бережном отношении и охране.</w:t>
      </w:r>
    </w:p>
    <w:p w:rsidR="00223835" w:rsidRDefault="00223835" w:rsidP="00223835">
      <w:pPr>
        <w:pStyle w:val="c9"/>
        <w:shd w:val="clear" w:color="auto" w:fill="FFFFFF"/>
        <w:spacing w:before="0" w:beforeAutospacing="0" w:after="0" w:afterAutospacing="0"/>
        <w:rPr>
          <w:color w:val="000000"/>
        </w:rPr>
      </w:pPr>
      <w:r>
        <w:rPr>
          <w:rStyle w:val="c13"/>
          <w:b/>
          <w:bCs/>
          <w:color w:val="141A16"/>
          <w:sz w:val="28"/>
          <w:szCs w:val="28"/>
          <w:u w:val="single"/>
        </w:rPr>
        <w:t>Стереотип «в уходе нуждаются те объекты, которые используются человеком».</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 xml:space="preserve">Часто мы слышим: «Лес – наше богатство. Он дает нам ягоды, грибы, орехи», «Природа – наше богатство, потому что она дает нам...», «Белое море – это сокровищница... Но главное богатство – это рыба». В результате такого экологического воспитания у детей формируется потребительское отношение к окружающему миру, представление о необходимости бережного отношения только к тем объектам природы, которые имеют практическое значение, и необязательности такого отношения к «бесполезным» для него объектам, что противоречит идее </w:t>
      </w:r>
      <w:proofErr w:type="spellStart"/>
      <w:r>
        <w:rPr>
          <w:rStyle w:val="c5"/>
          <w:color w:val="141A16"/>
          <w:sz w:val="28"/>
          <w:szCs w:val="28"/>
        </w:rPr>
        <w:t>самоценности</w:t>
      </w:r>
      <w:proofErr w:type="spellEnd"/>
      <w:r>
        <w:rPr>
          <w:rStyle w:val="c5"/>
          <w:color w:val="141A16"/>
          <w:sz w:val="28"/>
          <w:szCs w:val="28"/>
        </w:rPr>
        <w:t xml:space="preserve"> всех видов без исключения.</w:t>
      </w:r>
    </w:p>
    <w:p w:rsidR="00223835" w:rsidRDefault="00223835" w:rsidP="00223835">
      <w:pPr>
        <w:pStyle w:val="c9"/>
        <w:shd w:val="clear" w:color="auto" w:fill="FFFFFF"/>
        <w:spacing w:before="0" w:beforeAutospacing="0" w:after="0" w:afterAutospacing="0"/>
        <w:rPr>
          <w:color w:val="000000"/>
        </w:rPr>
      </w:pPr>
      <w:r>
        <w:rPr>
          <w:rStyle w:val="c13"/>
          <w:b/>
          <w:bCs/>
          <w:color w:val="141A16"/>
          <w:sz w:val="28"/>
          <w:szCs w:val="28"/>
          <w:u w:val="single"/>
        </w:rPr>
        <w:t>Существует и стереотип «помогать природе», «улучшать природу», «умножать ее богатства».</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lastRenderedPageBreak/>
        <w:t>С этим стереотипом сложнее всего расстаться. Трудно осознать и признать тот факт, что природа живет по своим собственным законам, прекрасно обходится без человека. Иногда его стремление помочь оборачивается непредсказуемыми последствиями, так как помощь эта не учитывает природные закономерности. Приведем пример. Сажать деревья – это хорошо или плохо? Естественно, мы сажаем деревья в городе, это прекрасно, таким образом, мы улучшаем среду своего обитания. Но при этом надо знать, где, когда и какие растения сажать. Ведь ни для кого не секрет, что многие из них погибают, потому что не были учтены требования этих растений к условиям обитания.</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Несомненно, нужно помогать животным, растениям, живущим рядом с нами, заботиться о них; это могут быть деревья возле нашего дома, растения цветника, голодающие зимой городские птицы – словом те, чье благополучие зависит от нас, от наших действий. Уход за живыми организмами, забота о них оказывают огромное эмоциональное воздействие на ребенка. Но при этом он должен понимать: в дикой природе помощь человека, если она действительно необходима, должна быть хорошо продуманной. В природе многие правила, многие законы не могут быть оценены с точки зрения человеческой морали. В естественных условиях любая деятельность и «помощь» должна строиться с учетом законов самой природы.</w:t>
      </w:r>
    </w:p>
    <w:p w:rsidR="00223835" w:rsidRDefault="00223835" w:rsidP="00223835">
      <w:pPr>
        <w:pStyle w:val="c2"/>
        <w:shd w:val="clear" w:color="auto" w:fill="FFFFFF"/>
        <w:spacing w:before="0" w:beforeAutospacing="0" w:after="0" w:afterAutospacing="0"/>
        <w:jc w:val="both"/>
        <w:rPr>
          <w:color w:val="000000"/>
        </w:rPr>
      </w:pPr>
      <w:r>
        <w:rPr>
          <w:rStyle w:val="c5"/>
          <w:color w:val="141A16"/>
          <w:sz w:val="28"/>
          <w:szCs w:val="28"/>
        </w:rPr>
        <w:t xml:space="preserve">Таким образом, в экологическом воспитании дошкольников необходима смена старой, традиционной парадигмы на </w:t>
      </w:r>
      <w:proofErr w:type="gramStart"/>
      <w:r>
        <w:rPr>
          <w:rStyle w:val="c5"/>
          <w:color w:val="141A16"/>
          <w:sz w:val="28"/>
          <w:szCs w:val="28"/>
        </w:rPr>
        <w:t>новую</w:t>
      </w:r>
      <w:proofErr w:type="gramEnd"/>
      <w:r>
        <w:rPr>
          <w:rStyle w:val="c5"/>
          <w:color w:val="141A16"/>
          <w:sz w:val="28"/>
          <w:szCs w:val="28"/>
        </w:rPr>
        <w:t>, биоцентрическую, что предполагает отказ от ряда сформировавшихся в предыдущие годы стереотипов. Природа не должна рассматриваться только с утилитарной точки зрения. Прежде всего, необходимо показать детям ее уникальность, красоту и универсальность (природа – среда жизни всех существ, включая человека; объект познания, удовлетворения его этических и эстетических потребностей; и только затем – объект человеческого потребления). Мы должны охранять природу не потому, что она нам что-то дает, а потому что она самоценна!</w:t>
      </w:r>
    </w:p>
    <w:p w:rsidR="00920617" w:rsidRDefault="00920617"/>
    <w:sectPr w:rsidR="0092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DE"/>
    <w:rsid w:val="00223835"/>
    <w:rsid w:val="00920617"/>
    <w:rsid w:val="00DF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23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23835"/>
  </w:style>
  <w:style w:type="character" w:customStyle="1" w:styleId="c18">
    <w:name w:val="c18"/>
    <w:basedOn w:val="a0"/>
    <w:rsid w:val="00223835"/>
  </w:style>
  <w:style w:type="character" w:customStyle="1" w:styleId="c5">
    <w:name w:val="c5"/>
    <w:basedOn w:val="a0"/>
    <w:rsid w:val="00223835"/>
  </w:style>
  <w:style w:type="character" w:customStyle="1" w:styleId="c13">
    <w:name w:val="c13"/>
    <w:basedOn w:val="a0"/>
    <w:rsid w:val="00223835"/>
  </w:style>
  <w:style w:type="paragraph" w:customStyle="1" w:styleId="c9">
    <w:name w:val="c9"/>
    <w:basedOn w:val="a"/>
    <w:rsid w:val="00223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23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23835"/>
  </w:style>
  <w:style w:type="character" w:customStyle="1" w:styleId="c18">
    <w:name w:val="c18"/>
    <w:basedOn w:val="a0"/>
    <w:rsid w:val="00223835"/>
  </w:style>
  <w:style w:type="character" w:customStyle="1" w:styleId="c5">
    <w:name w:val="c5"/>
    <w:basedOn w:val="a0"/>
    <w:rsid w:val="00223835"/>
  </w:style>
  <w:style w:type="character" w:customStyle="1" w:styleId="c13">
    <w:name w:val="c13"/>
    <w:basedOn w:val="a0"/>
    <w:rsid w:val="00223835"/>
  </w:style>
  <w:style w:type="paragraph" w:customStyle="1" w:styleId="c9">
    <w:name w:val="c9"/>
    <w:basedOn w:val="a"/>
    <w:rsid w:val="00223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Образование</cp:lastModifiedBy>
  <cp:revision>3</cp:revision>
  <dcterms:created xsi:type="dcterms:W3CDTF">2025-07-07T12:40:00Z</dcterms:created>
  <dcterms:modified xsi:type="dcterms:W3CDTF">2025-07-07T12:41:00Z</dcterms:modified>
</cp:coreProperties>
</file>