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B9561" w14:textId="77777777" w:rsidR="00DC6B08" w:rsidRDefault="00DC6B08" w:rsidP="00DC6B08">
      <w:pPr>
        <w:autoSpaceDE/>
        <w:autoSpaceDN/>
        <w:ind w:left="5387"/>
        <w:jc w:val="right"/>
        <w:rPr>
          <w:rFonts w:eastAsia="Calibri"/>
          <w:sz w:val="24"/>
          <w:szCs w:val="24"/>
        </w:rPr>
      </w:pPr>
    </w:p>
    <w:p w14:paraId="7515DDC4" w14:textId="2C7EDFBB" w:rsidR="00DC6B08" w:rsidRDefault="00B57ACE" w:rsidP="00B57ACE">
      <w:pPr>
        <w:autoSpaceDE/>
        <w:autoSpaceDN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Научная статья</w:t>
      </w:r>
    </w:p>
    <w:p w14:paraId="3148C067" w14:textId="74A57DF5" w:rsidR="00245441" w:rsidRDefault="00245441" w:rsidP="00B57ACE">
      <w:pPr>
        <w:widowControl/>
        <w:autoSpaceDE/>
        <w:autoSpaceDN/>
        <w:spacing w:line="360" w:lineRule="auto"/>
        <w:ind w:firstLine="709"/>
        <w:contextualSpacing/>
        <w:jc w:val="center"/>
        <w:rPr>
          <w:rFonts w:eastAsia="Calibri"/>
          <w:sz w:val="24"/>
          <w:szCs w:val="28"/>
        </w:rPr>
      </w:pPr>
      <w:r w:rsidRPr="00245441">
        <w:rPr>
          <w:rFonts w:eastAsia="Calibri"/>
          <w:sz w:val="24"/>
          <w:szCs w:val="28"/>
        </w:rPr>
        <w:t xml:space="preserve">Студент </w:t>
      </w:r>
      <w:r>
        <w:rPr>
          <w:rFonts w:eastAsia="Calibri"/>
          <w:sz w:val="24"/>
          <w:szCs w:val="28"/>
        </w:rPr>
        <w:t>1</w:t>
      </w:r>
      <w:r w:rsidRPr="00245441">
        <w:rPr>
          <w:rFonts w:eastAsia="Calibri"/>
          <w:sz w:val="24"/>
          <w:szCs w:val="28"/>
        </w:rPr>
        <w:t xml:space="preserve"> курса</w:t>
      </w:r>
    </w:p>
    <w:p w14:paraId="24216885" w14:textId="22091415" w:rsidR="00245441" w:rsidRPr="00245441" w:rsidRDefault="00245441" w:rsidP="00B57ACE">
      <w:pPr>
        <w:widowControl/>
        <w:autoSpaceDE/>
        <w:autoSpaceDN/>
        <w:spacing w:line="360" w:lineRule="auto"/>
        <w:ind w:firstLine="709"/>
        <w:contextualSpacing/>
        <w:jc w:val="center"/>
        <w:rPr>
          <w:rFonts w:eastAsia="Calibri"/>
          <w:sz w:val="24"/>
          <w:szCs w:val="28"/>
        </w:rPr>
      </w:pPr>
      <w:r w:rsidRPr="00245441">
        <w:rPr>
          <w:rFonts w:eastAsia="Calibri"/>
          <w:sz w:val="24"/>
          <w:szCs w:val="28"/>
        </w:rPr>
        <w:t>Негосударственно</w:t>
      </w:r>
      <w:r>
        <w:rPr>
          <w:rFonts w:eastAsia="Calibri"/>
          <w:sz w:val="24"/>
          <w:szCs w:val="28"/>
        </w:rPr>
        <w:t>го</w:t>
      </w:r>
      <w:r w:rsidRPr="00245441">
        <w:rPr>
          <w:rFonts w:eastAsia="Calibri"/>
          <w:sz w:val="24"/>
          <w:szCs w:val="28"/>
        </w:rPr>
        <w:t xml:space="preserve"> образовательно</w:t>
      </w:r>
      <w:r>
        <w:rPr>
          <w:rFonts w:eastAsia="Calibri"/>
          <w:sz w:val="24"/>
          <w:szCs w:val="28"/>
        </w:rPr>
        <w:t>го</w:t>
      </w:r>
      <w:r w:rsidRPr="00245441">
        <w:rPr>
          <w:rFonts w:eastAsia="Calibri"/>
          <w:sz w:val="24"/>
          <w:szCs w:val="28"/>
        </w:rPr>
        <w:t xml:space="preserve"> частно</w:t>
      </w:r>
      <w:r>
        <w:rPr>
          <w:rFonts w:eastAsia="Calibri"/>
          <w:sz w:val="24"/>
          <w:szCs w:val="28"/>
        </w:rPr>
        <w:t>го</w:t>
      </w:r>
      <w:r w:rsidRPr="00245441">
        <w:rPr>
          <w:rFonts w:eastAsia="Calibri"/>
          <w:sz w:val="24"/>
          <w:szCs w:val="28"/>
        </w:rPr>
        <w:t xml:space="preserve"> учреждени</w:t>
      </w:r>
      <w:r>
        <w:rPr>
          <w:rFonts w:eastAsia="Calibri"/>
          <w:sz w:val="24"/>
          <w:szCs w:val="28"/>
        </w:rPr>
        <w:t>я</w:t>
      </w:r>
      <w:r w:rsidRPr="00245441">
        <w:rPr>
          <w:rFonts w:eastAsia="Calibri"/>
          <w:sz w:val="24"/>
          <w:szCs w:val="28"/>
        </w:rPr>
        <w:t xml:space="preserve"> высшего образования</w:t>
      </w:r>
    </w:p>
    <w:p w14:paraId="514BC331" w14:textId="77777777" w:rsidR="00245441" w:rsidRDefault="00245441" w:rsidP="00B57ACE">
      <w:pPr>
        <w:widowControl/>
        <w:autoSpaceDE/>
        <w:autoSpaceDN/>
        <w:spacing w:line="360" w:lineRule="auto"/>
        <w:ind w:firstLine="709"/>
        <w:contextualSpacing/>
        <w:jc w:val="center"/>
        <w:rPr>
          <w:rFonts w:eastAsia="Calibri"/>
          <w:sz w:val="24"/>
          <w:szCs w:val="28"/>
        </w:rPr>
      </w:pPr>
      <w:r w:rsidRPr="00245441">
        <w:rPr>
          <w:rFonts w:eastAsia="Calibri"/>
          <w:sz w:val="24"/>
          <w:szCs w:val="28"/>
        </w:rPr>
        <w:t>«Московский финансово-промышленный университет «Синергия»</w:t>
      </w:r>
    </w:p>
    <w:p w14:paraId="68D2636A" w14:textId="6A3CC10E" w:rsidR="00B57ACE" w:rsidRDefault="00B57ACE" w:rsidP="00B57ACE">
      <w:pPr>
        <w:widowControl/>
        <w:autoSpaceDE/>
        <w:autoSpaceDN/>
        <w:spacing w:line="360" w:lineRule="auto"/>
        <w:ind w:firstLine="709"/>
        <w:contextualSpacing/>
        <w:jc w:val="center"/>
        <w:rPr>
          <w:rFonts w:eastAsia="Calibri"/>
          <w:sz w:val="24"/>
          <w:szCs w:val="28"/>
        </w:rPr>
      </w:pPr>
      <w:r>
        <w:rPr>
          <w:rFonts w:eastAsia="Calibri"/>
          <w:sz w:val="24"/>
          <w:szCs w:val="28"/>
        </w:rPr>
        <w:t>Казаринова Вячеслава Викторовича.</w:t>
      </w:r>
    </w:p>
    <w:p w14:paraId="301EC1AF" w14:textId="77777777" w:rsidR="00245441" w:rsidRPr="00245441" w:rsidRDefault="00245441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</w:p>
    <w:p w14:paraId="51094694" w14:textId="77777777" w:rsidR="00E6119C" w:rsidRDefault="00E6119C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b/>
          <w:sz w:val="28"/>
          <w:szCs w:val="28"/>
        </w:rPr>
      </w:pPr>
      <w:bookmarkStart w:id="0" w:name="_GoBack"/>
      <w:bookmarkEnd w:id="0"/>
    </w:p>
    <w:p w14:paraId="64246914" w14:textId="31620583" w:rsidR="00E6119C" w:rsidRPr="00E6119C" w:rsidRDefault="00E6119C" w:rsidP="00517D57">
      <w:pPr>
        <w:widowControl/>
        <w:autoSpaceDE/>
        <w:autoSpaceDN/>
        <w:spacing w:line="360" w:lineRule="auto"/>
        <w:ind w:firstLine="709"/>
        <w:contextualSpacing/>
        <w:jc w:val="center"/>
        <w:rPr>
          <w:rFonts w:eastAsia="Calibri"/>
          <w:b/>
          <w:sz w:val="24"/>
          <w:szCs w:val="24"/>
        </w:rPr>
      </w:pPr>
      <w:r w:rsidRPr="00E6119C">
        <w:rPr>
          <w:rFonts w:eastAsia="Calibri"/>
          <w:b/>
          <w:sz w:val="24"/>
          <w:szCs w:val="24"/>
        </w:rPr>
        <w:t>СВОБО</w:t>
      </w:r>
      <w:r>
        <w:rPr>
          <w:rFonts w:eastAsia="Calibri"/>
          <w:b/>
          <w:sz w:val="24"/>
          <w:szCs w:val="24"/>
        </w:rPr>
        <w:t>Д</w:t>
      </w:r>
      <w:r w:rsidRPr="00E6119C">
        <w:rPr>
          <w:rFonts w:eastAsia="Calibri"/>
          <w:b/>
          <w:sz w:val="24"/>
          <w:szCs w:val="24"/>
        </w:rPr>
        <w:t>А ДОГОВОРА</w:t>
      </w:r>
      <w:r w:rsidR="00121154">
        <w:rPr>
          <w:rFonts w:eastAsia="Calibri"/>
          <w:b/>
          <w:sz w:val="24"/>
          <w:szCs w:val="24"/>
        </w:rPr>
        <w:t xml:space="preserve"> И ЕЁ ПРЕДЕЛЫ.</w:t>
      </w:r>
    </w:p>
    <w:p w14:paraId="24BF30FD" w14:textId="77777777" w:rsidR="00E6119C" w:rsidRPr="00E6119C" w:rsidRDefault="00E6119C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b/>
          <w:i/>
          <w:iCs/>
          <w:sz w:val="24"/>
          <w:szCs w:val="24"/>
        </w:rPr>
      </w:pPr>
    </w:p>
    <w:p w14:paraId="1AACFAF6" w14:textId="63E008D1" w:rsidR="00E6119C" w:rsidRPr="00E6119C" w:rsidRDefault="00E6119C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i/>
          <w:iCs/>
          <w:sz w:val="24"/>
          <w:szCs w:val="24"/>
        </w:rPr>
      </w:pPr>
      <w:r w:rsidRPr="00E6119C">
        <w:rPr>
          <w:rFonts w:eastAsia="Calibri"/>
          <w:b/>
          <w:i/>
          <w:iCs/>
          <w:sz w:val="24"/>
          <w:szCs w:val="24"/>
        </w:rPr>
        <w:t>Аннотация:</w:t>
      </w:r>
      <w:r w:rsidRPr="00E6119C">
        <w:rPr>
          <w:rFonts w:eastAsia="Calibri"/>
          <w:i/>
          <w:iCs/>
          <w:sz w:val="24"/>
          <w:szCs w:val="24"/>
        </w:rPr>
        <w:t xml:space="preserve"> В статье анализируется реализация основополагающего принципа гражданского прав, свободы договора, в предпринимательской деятельности, раскрывается содержание принципа свободы договора, а также исследуются основания (условия) ограничения данного принципа.</w:t>
      </w:r>
    </w:p>
    <w:p w14:paraId="792480A9" w14:textId="77777777" w:rsidR="00E6119C" w:rsidRPr="00E6119C" w:rsidRDefault="00E6119C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i/>
          <w:iCs/>
          <w:sz w:val="24"/>
          <w:szCs w:val="24"/>
        </w:rPr>
      </w:pPr>
      <w:r w:rsidRPr="00E6119C">
        <w:rPr>
          <w:rFonts w:eastAsia="Calibri"/>
          <w:b/>
          <w:i/>
          <w:iCs/>
          <w:sz w:val="24"/>
          <w:szCs w:val="24"/>
        </w:rPr>
        <w:t>Ключевые слова:</w:t>
      </w:r>
      <w:r w:rsidRPr="00E6119C">
        <w:rPr>
          <w:rFonts w:eastAsia="Calibri"/>
          <w:i/>
          <w:iCs/>
          <w:sz w:val="24"/>
          <w:szCs w:val="24"/>
        </w:rPr>
        <w:t xml:space="preserve"> характерные условия для договоров особенной части, процесс заключения договора, элементы свободы договора, принцип свободы договора, содержание свободы договора, предпринимательская деятельность, предпринимательские договоры, ограничение свободы договора.</w:t>
      </w:r>
    </w:p>
    <w:p w14:paraId="0868D6AC" w14:textId="77777777" w:rsidR="00E6119C" w:rsidRPr="00E6119C" w:rsidRDefault="00E6119C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</w:p>
    <w:p w14:paraId="390040F4" w14:textId="1FD204ED" w:rsidR="00E6119C" w:rsidRPr="00E6119C" w:rsidRDefault="00E6119C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E6119C">
        <w:rPr>
          <w:rFonts w:eastAsia="Calibri"/>
          <w:sz w:val="24"/>
          <w:szCs w:val="24"/>
        </w:rPr>
        <w:t>Свобода договора - ГК РФ определяет ее как один из важнейших принципов гражданского права, без которого невозможно развитие экономических отношений. Но реализация этой свободы допускается в рамках принципов и норм, которые являются актуальными на сегодняшний день, и мы рассмотрим это в нашей статье.</w:t>
      </w:r>
    </w:p>
    <w:p w14:paraId="59C89A85" w14:textId="77777777" w:rsidR="00E6119C" w:rsidRPr="00E6119C" w:rsidRDefault="00E6119C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E6119C">
        <w:rPr>
          <w:rFonts w:eastAsia="Calibri"/>
          <w:sz w:val="24"/>
          <w:szCs w:val="24"/>
        </w:rPr>
        <w:t>Одним из основных начал развития рыночной экономики страны является предпринимательская деятельность. В свою очередь государство посредствам права устанавливает правила ведения (осуществления) предпринимательской деятельности. Наиболее универсальной правовой конструкцией осуществления предпринимательской деятельности является возможность установления договорных правоотношений</w:t>
      </w:r>
      <w:r w:rsidRPr="00E6119C">
        <w:rPr>
          <w:rFonts w:eastAsia="Calibri"/>
          <w:sz w:val="24"/>
          <w:szCs w:val="24"/>
          <w:vertAlign w:val="superscript"/>
        </w:rPr>
        <w:footnoteReference w:id="1"/>
      </w:r>
      <w:r w:rsidRPr="00E6119C">
        <w:rPr>
          <w:rFonts w:eastAsia="Calibri"/>
          <w:sz w:val="24"/>
          <w:szCs w:val="24"/>
        </w:rPr>
        <w:t>. Договорные отношения между субъектами предпринимательской деятельности строятся в соответствии с определенными исходными принципами гражданского законодательства. Одним из таких основополагающих начал является свобода в установлении своих прав и обязанностей на основе договора и в определении любых не противоречащих законодательству условий договора, то есть принцип свободы договора.</w:t>
      </w:r>
    </w:p>
    <w:p w14:paraId="7FDCBDE6" w14:textId="77777777" w:rsidR="00E6119C" w:rsidRPr="00E6119C" w:rsidRDefault="00E6119C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E6119C">
        <w:rPr>
          <w:rFonts w:eastAsia="Calibri"/>
          <w:sz w:val="24"/>
          <w:szCs w:val="24"/>
        </w:rPr>
        <w:lastRenderedPageBreak/>
        <w:t>В числе фундаментальных оснований частного права принцип свободы договора закреплен в ст. 8 Конституции РФ (свобода перемещения товаров, услуг и финансовых средств, свобода экономической деятельности), а также прямым текстом в ч. 1 ст. 1 ГК РФ.</w:t>
      </w:r>
    </w:p>
    <w:p w14:paraId="526E1BBC" w14:textId="77777777" w:rsidR="00E6119C" w:rsidRPr="00E6119C" w:rsidRDefault="00E6119C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E6119C">
        <w:rPr>
          <w:rFonts w:eastAsia="Calibri"/>
          <w:sz w:val="24"/>
          <w:szCs w:val="24"/>
        </w:rPr>
        <w:t>Это законоположение подразумевает:</w:t>
      </w:r>
    </w:p>
    <w:p w14:paraId="652AECD0" w14:textId="77777777" w:rsidR="00E6119C" w:rsidRPr="00E6119C" w:rsidRDefault="00E6119C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E6119C">
        <w:rPr>
          <w:rFonts w:eastAsia="Calibri"/>
          <w:sz w:val="24"/>
          <w:szCs w:val="24"/>
        </w:rPr>
        <w:t>1.</w:t>
      </w:r>
      <w:r w:rsidRPr="00E6119C">
        <w:rPr>
          <w:rFonts w:eastAsia="Calibri"/>
          <w:sz w:val="24"/>
          <w:szCs w:val="24"/>
        </w:rPr>
        <w:tab/>
        <w:t>Возможность самостоятельно определять, вступать ли в договорные правоотношения и с кем это делать (выбор контрагента).</w:t>
      </w:r>
    </w:p>
    <w:p w14:paraId="3ACBC885" w14:textId="77777777" w:rsidR="00E6119C" w:rsidRPr="00E6119C" w:rsidRDefault="00E6119C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E6119C">
        <w:rPr>
          <w:rFonts w:eastAsia="Calibri"/>
          <w:sz w:val="24"/>
          <w:szCs w:val="24"/>
        </w:rPr>
        <w:t>2.</w:t>
      </w:r>
      <w:r w:rsidRPr="00E6119C">
        <w:rPr>
          <w:rFonts w:eastAsia="Calibri"/>
          <w:sz w:val="24"/>
          <w:szCs w:val="24"/>
        </w:rPr>
        <w:tab/>
        <w:t>Возможность произвольного выбора объекта, в отношении которого будет совершена сделка.</w:t>
      </w:r>
    </w:p>
    <w:p w14:paraId="36D871CE" w14:textId="77777777" w:rsidR="00E6119C" w:rsidRPr="00E6119C" w:rsidRDefault="00E6119C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E6119C">
        <w:rPr>
          <w:rFonts w:eastAsia="Calibri"/>
          <w:sz w:val="24"/>
          <w:szCs w:val="24"/>
        </w:rPr>
        <w:t>3.</w:t>
      </w:r>
      <w:r w:rsidRPr="00E6119C">
        <w:rPr>
          <w:rFonts w:eastAsia="Calibri"/>
          <w:sz w:val="24"/>
          <w:szCs w:val="24"/>
        </w:rPr>
        <w:tab/>
        <w:t xml:space="preserve">Свободу в определении содержания прав и обязанностей сторон в рамках соглашения, </w:t>
      </w:r>
      <w:proofErr w:type="gramStart"/>
      <w:r w:rsidRPr="00E6119C">
        <w:rPr>
          <w:rFonts w:eastAsia="Calibri"/>
          <w:sz w:val="24"/>
          <w:szCs w:val="24"/>
        </w:rPr>
        <w:t>которая</w:t>
      </w:r>
      <w:proofErr w:type="gramEnd"/>
      <w:r w:rsidRPr="00E6119C">
        <w:rPr>
          <w:rFonts w:eastAsia="Calibri"/>
          <w:sz w:val="24"/>
          <w:szCs w:val="24"/>
        </w:rPr>
        <w:t xml:space="preserve"> включает право заключить договор, предусмотренный либо не предусмотренный законом. </w:t>
      </w:r>
    </w:p>
    <w:p w14:paraId="2892BD5C" w14:textId="3C7063CE" w:rsidR="00E6119C" w:rsidRPr="00E6119C" w:rsidRDefault="00E6119C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E6119C">
        <w:rPr>
          <w:rFonts w:eastAsia="Calibri"/>
          <w:sz w:val="24"/>
          <w:szCs w:val="24"/>
        </w:rPr>
        <w:t>Относительно понятия принципа свободы договора существует плюрализм мнений ученых, в то же время следует отметить единство мнений тех же ученых в части понимания содержания указанного принципа. Традиционно содержание свободы договора включат в себя следующие элементы: свободу заключения договора, свободу выбора вида договора, свободу определения условий договора</w:t>
      </w:r>
      <w:r w:rsidRPr="00E6119C">
        <w:rPr>
          <w:rFonts w:eastAsia="Calibri"/>
          <w:sz w:val="24"/>
          <w:szCs w:val="24"/>
          <w:vertAlign w:val="superscript"/>
        </w:rPr>
        <w:footnoteReference w:id="2"/>
      </w:r>
      <w:r w:rsidRPr="00E6119C">
        <w:rPr>
          <w:rFonts w:eastAsia="Calibri"/>
          <w:sz w:val="24"/>
          <w:szCs w:val="24"/>
        </w:rPr>
        <w:t>.</w:t>
      </w:r>
    </w:p>
    <w:p w14:paraId="20773DE0" w14:textId="77777777" w:rsidR="00E6119C" w:rsidRPr="00E6119C" w:rsidRDefault="00E6119C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E6119C">
        <w:rPr>
          <w:rFonts w:eastAsia="Calibri"/>
          <w:sz w:val="24"/>
          <w:szCs w:val="24"/>
        </w:rPr>
        <w:t>Рассмотрим реализацию принципа свободы договора субъектами предпринимательской деятельности, через его содержание, то есть при реализации правомочий на заключение договора (свобода заключения договора), свободу выбора договора, свободу определения условий договора.</w:t>
      </w:r>
    </w:p>
    <w:p w14:paraId="198D90D8" w14:textId="77777777" w:rsidR="00E6119C" w:rsidRPr="00E6119C" w:rsidRDefault="00E6119C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E6119C">
        <w:rPr>
          <w:rFonts w:eastAsia="Calibri"/>
          <w:sz w:val="24"/>
          <w:szCs w:val="24"/>
        </w:rPr>
        <w:t>Первым и наиболее важным элементом содержания принципа свободы договора является свобода заключения договора.</w:t>
      </w:r>
    </w:p>
    <w:p w14:paraId="66FA7978" w14:textId="77777777" w:rsidR="00E6119C" w:rsidRPr="00E6119C" w:rsidRDefault="00E6119C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E6119C">
        <w:rPr>
          <w:rFonts w:eastAsia="Calibri"/>
          <w:sz w:val="24"/>
          <w:szCs w:val="24"/>
        </w:rPr>
        <w:t>Основа правового регулирования заложена в ст. 421 ГК РФ</w:t>
      </w:r>
      <w:r w:rsidRPr="00E6119C">
        <w:rPr>
          <w:rFonts w:eastAsia="Calibri"/>
          <w:sz w:val="24"/>
          <w:szCs w:val="24"/>
          <w:vertAlign w:val="superscript"/>
        </w:rPr>
        <w:footnoteReference w:id="3"/>
      </w:r>
      <w:r w:rsidRPr="00E6119C">
        <w:rPr>
          <w:rFonts w:eastAsia="Calibri"/>
          <w:sz w:val="24"/>
          <w:szCs w:val="24"/>
        </w:rPr>
        <w:t>, которая содержит 5 частей, каждая из которых несет свою смысловую нагрузку:</w:t>
      </w:r>
    </w:p>
    <w:p w14:paraId="3212E9FB" w14:textId="77777777" w:rsidR="00E6119C" w:rsidRPr="00E6119C" w:rsidRDefault="00E6119C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E6119C">
        <w:rPr>
          <w:rFonts w:eastAsia="Calibri"/>
          <w:sz w:val="24"/>
          <w:szCs w:val="24"/>
        </w:rPr>
        <w:t>1.</w:t>
      </w:r>
      <w:r w:rsidRPr="00E6119C">
        <w:rPr>
          <w:rFonts w:eastAsia="Calibri"/>
          <w:sz w:val="24"/>
          <w:szCs w:val="24"/>
        </w:rPr>
        <w:tab/>
        <w:t>Запрет на понуждение к совершению сделки.</w:t>
      </w:r>
    </w:p>
    <w:p w14:paraId="1AA6FF8D" w14:textId="77777777" w:rsidR="00E6119C" w:rsidRPr="00E6119C" w:rsidRDefault="00E6119C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E6119C">
        <w:rPr>
          <w:rFonts w:eastAsia="Calibri"/>
          <w:sz w:val="24"/>
          <w:szCs w:val="24"/>
        </w:rPr>
        <w:t>2.</w:t>
      </w:r>
      <w:r w:rsidRPr="00E6119C">
        <w:rPr>
          <w:rFonts w:eastAsia="Calibri"/>
          <w:sz w:val="24"/>
          <w:szCs w:val="24"/>
        </w:rPr>
        <w:tab/>
        <w:t>Свобода заключения непоименованного договора. Причем редакция закона от 08.03.2015 № 42-ФЗ устраняет возможность применения к нему норм о договорах близкого вида.</w:t>
      </w:r>
    </w:p>
    <w:p w14:paraId="13A69500" w14:textId="77777777" w:rsidR="00E6119C" w:rsidRPr="00E6119C" w:rsidRDefault="00E6119C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E6119C">
        <w:rPr>
          <w:rFonts w:eastAsia="Calibri"/>
          <w:sz w:val="24"/>
          <w:szCs w:val="24"/>
        </w:rPr>
        <w:t>3.</w:t>
      </w:r>
      <w:r w:rsidRPr="00E6119C">
        <w:rPr>
          <w:rFonts w:eastAsia="Calibri"/>
          <w:sz w:val="24"/>
          <w:szCs w:val="24"/>
        </w:rPr>
        <w:tab/>
        <w:t>Возможность заключения смешанного договора (складывающегося из элементов других договоров: аренды и хранения, подряда и поставки и др.).</w:t>
      </w:r>
    </w:p>
    <w:p w14:paraId="78AECD21" w14:textId="77777777" w:rsidR="00E6119C" w:rsidRPr="00E6119C" w:rsidRDefault="00E6119C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E6119C">
        <w:rPr>
          <w:rFonts w:eastAsia="Calibri"/>
          <w:sz w:val="24"/>
          <w:szCs w:val="24"/>
        </w:rPr>
        <w:lastRenderedPageBreak/>
        <w:t>4.</w:t>
      </w:r>
      <w:r w:rsidRPr="00E6119C">
        <w:rPr>
          <w:rFonts w:eastAsia="Calibri"/>
          <w:sz w:val="24"/>
          <w:szCs w:val="24"/>
        </w:rPr>
        <w:tab/>
        <w:t>Обязательность императивных норм и необязательность диспозитивных при установлении условий договора.</w:t>
      </w:r>
    </w:p>
    <w:p w14:paraId="65006AAA" w14:textId="77777777" w:rsidR="00E6119C" w:rsidRPr="00E6119C" w:rsidRDefault="00E6119C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E6119C">
        <w:rPr>
          <w:rFonts w:eastAsia="Calibri"/>
          <w:sz w:val="24"/>
          <w:szCs w:val="24"/>
        </w:rPr>
        <w:t>5.</w:t>
      </w:r>
      <w:r w:rsidRPr="00E6119C">
        <w:rPr>
          <w:rFonts w:eastAsia="Calibri"/>
          <w:sz w:val="24"/>
          <w:szCs w:val="24"/>
        </w:rPr>
        <w:tab/>
        <w:t xml:space="preserve">Восполнение пробелов правового регулирования обычаем. </w:t>
      </w:r>
    </w:p>
    <w:p w14:paraId="5C08E960" w14:textId="77777777" w:rsidR="00E6119C" w:rsidRPr="00E6119C" w:rsidRDefault="00E6119C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E6119C">
        <w:rPr>
          <w:rFonts w:eastAsia="Calibri"/>
          <w:sz w:val="24"/>
          <w:szCs w:val="24"/>
        </w:rPr>
        <w:t xml:space="preserve">Согласно ч. 1 ст. 421 ГК РФ, граждане и юридические лица свободны в заключение договора, понуждение к заключению договора не допускается, за исключением случаев, когда обязанность заключить договор предусмотрена настоящим Кодексом, законом или добровольно принятым обязательством. </w:t>
      </w:r>
    </w:p>
    <w:p w14:paraId="5CEDFE1C" w14:textId="77777777" w:rsidR="00E6119C" w:rsidRPr="00E6119C" w:rsidRDefault="00E6119C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E6119C">
        <w:rPr>
          <w:rFonts w:eastAsia="Calibri"/>
          <w:sz w:val="24"/>
          <w:szCs w:val="24"/>
        </w:rPr>
        <w:t xml:space="preserve">Толкование норм гражданского законодательства приводит к выводу, что свобода заключения договора включает в себя как свободу (самостоятельность) лица в решении вопроса о заключении или </w:t>
      </w:r>
      <w:proofErr w:type="spellStart"/>
      <w:r w:rsidRPr="00E6119C">
        <w:rPr>
          <w:rFonts w:eastAsia="Calibri"/>
          <w:sz w:val="24"/>
          <w:szCs w:val="24"/>
        </w:rPr>
        <w:t>незаключении</w:t>
      </w:r>
      <w:proofErr w:type="spellEnd"/>
      <w:r w:rsidRPr="00E6119C">
        <w:rPr>
          <w:rFonts w:eastAsia="Calibri"/>
          <w:sz w:val="24"/>
          <w:szCs w:val="24"/>
        </w:rPr>
        <w:t xml:space="preserve"> договора, так и отказ от понуждения к заключению договора</w:t>
      </w:r>
      <w:r w:rsidRPr="00E6119C">
        <w:rPr>
          <w:rFonts w:eastAsia="Calibri"/>
          <w:sz w:val="24"/>
          <w:szCs w:val="24"/>
          <w:vertAlign w:val="superscript"/>
        </w:rPr>
        <w:footnoteReference w:id="4"/>
      </w:r>
      <w:r w:rsidRPr="00E6119C">
        <w:rPr>
          <w:rFonts w:eastAsia="Calibri"/>
          <w:sz w:val="24"/>
          <w:szCs w:val="24"/>
        </w:rPr>
        <w:t>.</w:t>
      </w:r>
    </w:p>
    <w:p w14:paraId="313A6A24" w14:textId="77777777" w:rsidR="00E6119C" w:rsidRPr="00E6119C" w:rsidRDefault="00E6119C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E6119C">
        <w:rPr>
          <w:rFonts w:eastAsia="Calibri"/>
          <w:sz w:val="24"/>
          <w:szCs w:val="24"/>
        </w:rPr>
        <w:t xml:space="preserve">Свобода в решении вопроса о заключении или </w:t>
      </w:r>
      <w:proofErr w:type="spellStart"/>
      <w:r w:rsidRPr="00E6119C">
        <w:rPr>
          <w:rFonts w:eastAsia="Calibri"/>
          <w:sz w:val="24"/>
          <w:szCs w:val="24"/>
        </w:rPr>
        <w:t>незаключении</w:t>
      </w:r>
      <w:proofErr w:type="spellEnd"/>
      <w:r w:rsidRPr="00E6119C">
        <w:rPr>
          <w:rFonts w:eastAsia="Calibri"/>
          <w:sz w:val="24"/>
          <w:szCs w:val="24"/>
        </w:rPr>
        <w:t xml:space="preserve"> договора означает, что стороны сами, независимо друг от друга и от государства, вправе решать вопрос о вступлении между собой в договорные отношения. </w:t>
      </w:r>
    </w:p>
    <w:p w14:paraId="2906A51F" w14:textId="77777777" w:rsidR="00E6119C" w:rsidRPr="00E6119C" w:rsidRDefault="00E6119C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E6119C">
        <w:rPr>
          <w:rFonts w:eastAsia="Calibri"/>
          <w:sz w:val="24"/>
          <w:szCs w:val="24"/>
        </w:rPr>
        <w:t>Самостоятельность же в решении вопроса «вступать или не вступать в договор» сводится в основном к свободе воли, к свободе выбора лица и к возможности заключения договоров по своей воле. Свобода заключения договора проявляется в автономии, независимости воли граждан и юридических лиц.</w:t>
      </w:r>
    </w:p>
    <w:p w14:paraId="7EF95905" w14:textId="77777777" w:rsidR="00E6119C" w:rsidRPr="00E6119C" w:rsidRDefault="00E6119C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E6119C">
        <w:rPr>
          <w:rFonts w:eastAsia="Calibri"/>
          <w:sz w:val="24"/>
          <w:szCs w:val="24"/>
        </w:rPr>
        <w:t xml:space="preserve">По мнению В.Ф. </w:t>
      </w:r>
      <w:proofErr w:type="spellStart"/>
      <w:r w:rsidRPr="00E6119C">
        <w:rPr>
          <w:rFonts w:eastAsia="Calibri"/>
          <w:sz w:val="24"/>
          <w:szCs w:val="24"/>
        </w:rPr>
        <w:t>Попондопуло</w:t>
      </w:r>
      <w:proofErr w:type="spellEnd"/>
      <w:r w:rsidRPr="00E6119C">
        <w:rPr>
          <w:rFonts w:eastAsia="Calibri"/>
          <w:sz w:val="24"/>
          <w:szCs w:val="24"/>
        </w:rPr>
        <w:t>, свобода выбора вида договора заключается в следующем:</w:t>
      </w:r>
    </w:p>
    <w:p w14:paraId="3ED90EF3" w14:textId="77777777" w:rsidR="00E6119C" w:rsidRPr="00E6119C" w:rsidRDefault="00E6119C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E6119C">
        <w:rPr>
          <w:rFonts w:eastAsia="Calibri"/>
          <w:sz w:val="24"/>
          <w:szCs w:val="24"/>
        </w:rPr>
        <w:t>1) стороны могут сами конструировать свои взаимоотношения и руководствоваться правилами, установленными в договоре;</w:t>
      </w:r>
    </w:p>
    <w:p w14:paraId="281F5D1E" w14:textId="77777777" w:rsidR="00E6119C" w:rsidRPr="00E6119C" w:rsidRDefault="00E6119C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E6119C">
        <w:rPr>
          <w:rFonts w:eastAsia="Calibri"/>
          <w:sz w:val="24"/>
          <w:szCs w:val="24"/>
        </w:rPr>
        <w:t>2) современное договорное право не знает замкнутого перечня договорных институтов;</w:t>
      </w:r>
    </w:p>
    <w:p w14:paraId="5643FD65" w14:textId="77777777" w:rsidR="00E6119C" w:rsidRPr="00E6119C" w:rsidRDefault="00E6119C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E6119C">
        <w:rPr>
          <w:rFonts w:eastAsia="Calibri"/>
          <w:sz w:val="24"/>
          <w:szCs w:val="24"/>
        </w:rPr>
        <w:t>3) нельзя все же, чтобы договор не соответствовал императивным нормам, действующим в момент заключения договора.</w:t>
      </w:r>
    </w:p>
    <w:p w14:paraId="095D000F" w14:textId="77777777" w:rsidR="00E6119C" w:rsidRPr="00E6119C" w:rsidRDefault="00E6119C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E6119C">
        <w:rPr>
          <w:rFonts w:eastAsia="Calibri"/>
          <w:sz w:val="24"/>
          <w:szCs w:val="24"/>
        </w:rPr>
        <w:t xml:space="preserve">Свобода выбора договора означает право субъекта предпринимательской деятельности </w:t>
      </w:r>
      <w:proofErr w:type="gramStart"/>
      <w:r w:rsidRPr="00E6119C">
        <w:rPr>
          <w:rFonts w:eastAsia="Calibri"/>
          <w:sz w:val="24"/>
          <w:szCs w:val="24"/>
        </w:rPr>
        <w:t>определить</w:t>
      </w:r>
      <w:proofErr w:type="gramEnd"/>
      <w:r w:rsidRPr="00E6119C">
        <w:rPr>
          <w:rFonts w:eastAsia="Calibri"/>
          <w:sz w:val="24"/>
          <w:szCs w:val="24"/>
        </w:rPr>
        <w:t xml:space="preserve"> намерен ли он заключать договор, поименованный в ГК РФ, смешанный договор, либо непоименованный договор.</w:t>
      </w:r>
    </w:p>
    <w:p w14:paraId="4FD7F64C" w14:textId="77777777" w:rsidR="00E6119C" w:rsidRPr="00E6119C" w:rsidRDefault="00E6119C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E6119C">
        <w:rPr>
          <w:rFonts w:eastAsia="Calibri"/>
          <w:sz w:val="24"/>
          <w:szCs w:val="24"/>
        </w:rPr>
        <w:t xml:space="preserve">Свобода определения условий договора предполагает самостоятельное определение контрагентами его условий. Свободой определения условий в ее нормативном смысле является объективная допускаемая законом возможность лиц </w:t>
      </w:r>
      <w:proofErr w:type="spellStart"/>
      <w:r w:rsidRPr="00E6119C">
        <w:rPr>
          <w:rFonts w:eastAsia="Calibri"/>
          <w:sz w:val="24"/>
          <w:szCs w:val="24"/>
        </w:rPr>
        <w:t>самоопределять</w:t>
      </w:r>
      <w:proofErr w:type="spellEnd"/>
      <w:r w:rsidRPr="00E6119C">
        <w:rPr>
          <w:rFonts w:eastAsia="Calibri"/>
          <w:sz w:val="24"/>
          <w:szCs w:val="24"/>
        </w:rPr>
        <w:t xml:space="preserve"> содержание будущего взаимоотношения</w:t>
      </w:r>
      <w:r w:rsidRPr="00E6119C">
        <w:rPr>
          <w:rFonts w:eastAsia="Calibri"/>
          <w:sz w:val="24"/>
          <w:szCs w:val="24"/>
          <w:vertAlign w:val="superscript"/>
        </w:rPr>
        <w:footnoteReference w:id="5"/>
      </w:r>
      <w:r w:rsidRPr="00E6119C">
        <w:rPr>
          <w:rFonts w:eastAsia="Calibri"/>
          <w:sz w:val="24"/>
          <w:szCs w:val="24"/>
        </w:rPr>
        <w:t>.</w:t>
      </w:r>
    </w:p>
    <w:p w14:paraId="2B1099F4" w14:textId="77777777" w:rsidR="00E6119C" w:rsidRPr="00E6119C" w:rsidRDefault="00E6119C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E6119C">
        <w:rPr>
          <w:rFonts w:eastAsia="Calibri"/>
          <w:sz w:val="24"/>
          <w:szCs w:val="24"/>
        </w:rPr>
        <w:lastRenderedPageBreak/>
        <w:t>Согласно устоявшемуся в цивилистике мнению, принято считать, что существует три вида договорных условий: существенные, обычные и случайные.</w:t>
      </w:r>
    </w:p>
    <w:p w14:paraId="36EEDF09" w14:textId="77777777" w:rsidR="00E6119C" w:rsidRPr="00E6119C" w:rsidRDefault="00E6119C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  <w:proofErr w:type="gramStart"/>
      <w:r w:rsidRPr="00E6119C">
        <w:rPr>
          <w:rFonts w:eastAsia="Calibri"/>
          <w:sz w:val="24"/>
          <w:szCs w:val="24"/>
        </w:rPr>
        <w:t>Исходя из вышеизложенного, субъекты предпринимательской деятельности свободны в заключение любых договоров, в том числе и непоименованных в гражданском законодательстве, свободны в определении условий заключаемого договора.</w:t>
      </w:r>
      <w:proofErr w:type="gramEnd"/>
    </w:p>
    <w:p w14:paraId="04EF3B5C" w14:textId="77777777" w:rsidR="00E6119C" w:rsidRPr="00E6119C" w:rsidRDefault="00E6119C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E6119C">
        <w:rPr>
          <w:rFonts w:eastAsia="Calibri"/>
          <w:sz w:val="24"/>
          <w:szCs w:val="24"/>
        </w:rPr>
        <w:t>Следует отметить, что принцип свободы договора имманентно связан с методом гражданско-правового регулирования «разрешено все, что не запрещено ».</w:t>
      </w:r>
    </w:p>
    <w:p w14:paraId="68C4D8CA" w14:textId="77777777" w:rsidR="00E6119C" w:rsidRPr="00E6119C" w:rsidRDefault="00E6119C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E6119C">
        <w:rPr>
          <w:rFonts w:eastAsia="Calibri"/>
          <w:sz w:val="24"/>
          <w:szCs w:val="24"/>
        </w:rPr>
        <w:t>С другой стороны, свобода договора не является безграничной. Стороны свободны в установлении прав и обязанностей (при отсутствии императивных норм, регулирующих соответствующие отношения). Однако зачастую бывает сложно предугадать вероятность применения дополнительных ограничений, вытекающих из общих начал права:</w:t>
      </w:r>
    </w:p>
    <w:p w14:paraId="62BDA934" w14:textId="77777777" w:rsidR="00E6119C" w:rsidRPr="00E6119C" w:rsidRDefault="00E6119C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E6119C">
        <w:rPr>
          <w:rFonts w:eastAsia="Calibri"/>
          <w:sz w:val="24"/>
          <w:szCs w:val="24"/>
        </w:rPr>
        <w:t>1.</w:t>
      </w:r>
      <w:r w:rsidRPr="00E6119C">
        <w:rPr>
          <w:rFonts w:eastAsia="Calibri"/>
          <w:sz w:val="24"/>
          <w:szCs w:val="24"/>
        </w:rPr>
        <w:tab/>
        <w:t xml:space="preserve">Противоречие публичному порядку. Устоявшейся практикой (начиная с 2007 года) является признание противоречащим публичному порядку установление по договору об оказании юридических услуг (судебном представительстве) дополнительного вознаграждения за результат по делу, в т. ч. в процентах </w:t>
      </w:r>
      <w:proofErr w:type="gramStart"/>
      <w:r w:rsidRPr="00E6119C">
        <w:rPr>
          <w:rFonts w:eastAsia="Calibri"/>
          <w:sz w:val="24"/>
          <w:szCs w:val="24"/>
        </w:rPr>
        <w:t>от</w:t>
      </w:r>
      <w:proofErr w:type="gramEnd"/>
      <w:r w:rsidRPr="00E6119C">
        <w:rPr>
          <w:rFonts w:eastAsia="Calibri"/>
          <w:sz w:val="24"/>
          <w:szCs w:val="24"/>
        </w:rPr>
        <w:t xml:space="preserve"> присужденного. Основанием является невозможность установления обязатель</w:t>
      </w:r>
      <w:proofErr w:type="gramStart"/>
      <w:r w:rsidRPr="00E6119C">
        <w:rPr>
          <w:rFonts w:eastAsia="Calibri"/>
          <w:sz w:val="24"/>
          <w:szCs w:val="24"/>
        </w:rPr>
        <w:t>ств в св</w:t>
      </w:r>
      <w:proofErr w:type="gramEnd"/>
      <w:r w:rsidRPr="00E6119C">
        <w:rPr>
          <w:rFonts w:eastAsia="Calibri"/>
          <w:sz w:val="24"/>
          <w:szCs w:val="24"/>
        </w:rPr>
        <w:t>язи с актом судебной власти (см. мотивировочную часть постановления президиума ВАС РФ от 04.02.2014 № 16291/10).</w:t>
      </w:r>
    </w:p>
    <w:p w14:paraId="21111858" w14:textId="77777777" w:rsidR="00E6119C" w:rsidRPr="00E6119C" w:rsidRDefault="00E6119C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E6119C">
        <w:rPr>
          <w:rFonts w:eastAsia="Calibri"/>
          <w:sz w:val="24"/>
          <w:szCs w:val="24"/>
        </w:rPr>
        <w:t>2.</w:t>
      </w:r>
      <w:r w:rsidRPr="00E6119C">
        <w:rPr>
          <w:rFonts w:eastAsia="Calibri"/>
          <w:sz w:val="24"/>
          <w:szCs w:val="24"/>
        </w:rPr>
        <w:tab/>
        <w:t>Нарушение прав третьих лиц. Например, в определении ВС РФ от 25.09.2015 № 307-ЭС15-6545 указано, что не может быть нарушено право должника на зачет встречного требования при уступке права требования. Таким образом, принимая требование в порядке цессии, новый кредитор должен быть готов к тому, что должник заявит о зачете, основываясь на отношениях с прежним кредитором.</w:t>
      </w:r>
    </w:p>
    <w:p w14:paraId="27DFA364" w14:textId="77777777" w:rsidR="00E6119C" w:rsidRPr="00E6119C" w:rsidRDefault="00E6119C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E6119C">
        <w:rPr>
          <w:rFonts w:eastAsia="Calibri"/>
          <w:sz w:val="24"/>
          <w:szCs w:val="24"/>
        </w:rPr>
        <w:t>3.</w:t>
      </w:r>
      <w:r w:rsidRPr="00E6119C">
        <w:rPr>
          <w:rFonts w:eastAsia="Calibri"/>
          <w:sz w:val="24"/>
          <w:szCs w:val="24"/>
        </w:rPr>
        <w:tab/>
        <w:t>Баланс интересов сторон. В определении ВС РФ от 06.10.2016 № 305-ЭС16-7657 указано, что неустойка должна исчисляться не от полной суммы обязательства, а от размера неисполненного, иначе кредитор будет поставлен в преимущественное положение перед должником. По другому делу, напротив, высший суд разъяснил, что приостановление платежа при не предоставлении банковской гарантии не нарушает баланс интересов и является реализацией принципа свободы договора (п. 15 Обзора практики ВС РФ № 3 (2016)).  Исходя из толкования правоприменительной практики, в частности Постановления Пленума ВАС от 14.03.2014 №16 «О свободе договора и его пределах»</w:t>
      </w:r>
      <w:r w:rsidRPr="00E6119C">
        <w:rPr>
          <w:rFonts w:eastAsia="Calibri"/>
          <w:sz w:val="24"/>
          <w:szCs w:val="24"/>
          <w:vertAlign w:val="superscript"/>
        </w:rPr>
        <w:footnoteReference w:id="6"/>
      </w:r>
      <w:r w:rsidRPr="00E6119C">
        <w:rPr>
          <w:rFonts w:eastAsia="Calibri"/>
          <w:sz w:val="24"/>
          <w:szCs w:val="24"/>
        </w:rPr>
        <w:t>, следует, что свобода договора может быть ограничена в следующих случаях:</w:t>
      </w:r>
    </w:p>
    <w:p w14:paraId="498BE861" w14:textId="77777777" w:rsidR="00E6119C" w:rsidRPr="00E6119C" w:rsidRDefault="00E6119C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E6119C">
        <w:rPr>
          <w:rFonts w:eastAsia="Calibri"/>
          <w:sz w:val="24"/>
          <w:szCs w:val="24"/>
        </w:rPr>
        <w:t>-если договорные установления нарушают публичные интересы;</w:t>
      </w:r>
    </w:p>
    <w:p w14:paraId="175E9BCB" w14:textId="77777777" w:rsidR="00E6119C" w:rsidRPr="00E6119C" w:rsidRDefault="00E6119C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E6119C">
        <w:rPr>
          <w:rFonts w:eastAsia="Calibri"/>
          <w:sz w:val="24"/>
          <w:szCs w:val="24"/>
        </w:rPr>
        <w:lastRenderedPageBreak/>
        <w:t>-если договорные установления нарушают права, свободы и законные интересы третьих лиц;</w:t>
      </w:r>
    </w:p>
    <w:p w14:paraId="238B8A52" w14:textId="77777777" w:rsidR="00E6119C" w:rsidRPr="00E6119C" w:rsidRDefault="00E6119C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E6119C">
        <w:rPr>
          <w:rFonts w:eastAsia="Calibri"/>
          <w:sz w:val="24"/>
          <w:szCs w:val="24"/>
        </w:rPr>
        <w:t>-если договорные установления нарушают баланс интересов.</w:t>
      </w:r>
    </w:p>
    <w:p w14:paraId="3B4641E2" w14:textId="77777777" w:rsidR="00E6119C" w:rsidRPr="00E6119C" w:rsidRDefault="00E6119C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E6119C">
        <w:rPr>
          <w:rFonts w:eastAsia="Calibri"/>
          <w:sz w:val="24"/>
          <w:szCs w:val="24"/>
        </w:rPr>
        <w:t>Иными словами, ограничения принципа свободы договора детерминированы охраной публичных интересов и третьих лиц, не являющихся участниками договорных правоотношений, а также соблюдением баланса интересов участников предпринимательской деятельности. Таким образом, пользуясь свободой при определении условий договора, стороны могут выработать индивидуальные правила регулирования взаимных отношений. Однако необходимо учитывать риски:</w:t>
      </w:r>
    </w:p>
    <w:p w14:paraId="115A49A1" w14:textId="77777777" w:rsidR="00E6119C" w:rsidRPr="00E6119C" w:rsidRDefault="00E6119C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E6119C">
        <w:rPr>
          <w:rFonts w:eastAsia="Calibri"/>
          <w:sz w:val="24"/>
          <w:szCs w:val="24"/>
        </w:rPr>
        <w:t>-Применения судом ограничений, основанных на общих принципах. Во избежание этого необходимо анализировать судебную практику по спорным моментам.</w:t>
      </w:r>
    </w:p>
    <w:p w14:paraId="4FC766C0" w14:textId="77777777" w:rsidR="00E6119C" w:rsidRPr="00E6119C" w:rsidRDefault="00E6119C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E6119C">
        <w:rPr>
          <w:rFonts w:eastAsia="Calibri"/>
          <w:sz w:val="24"/>
          <w:szCs w:val="24"/>
        </w:rPr>
        <w:t>-Толкования условий не в соответствии с намерениями сторон. Например, если стороны недостаточно четко выразили свою волю. Такая ситуация имела место по делу, рассмотренному в определении ВС РФ от 21.08.2015 № 310-ЭС15-4004</w:t>
      </w:r>
      <w:r w:rsidRPr="00E6119C">
        <w:rPr>
          <w:rFonts w:eastAsia="Calibri"/>
          <w:sz w:val="24"/>
          <w:szCs w:val="24"/>
          <w:vertAlign w:val="superscript"/>
        </w:rPr>
        <w:footnoteReference w:id="7"/>
      </w:r>
      <w:r w:rsidRPr="00E6119C">
        <w:rPr>
          <w:rFonts w:eastAsia="Calibri"/>
          <w:sz w:val="24"/>
          <w:szCs w:val="24"/>
        </w:rPr>
        <w:t xml:space="preserve">: стороны намеревались закрепить возможность немотивированного расторжения договора аренды, а суд не истолковал соответствующий пункт нужным образом. </w:t>
      </w:r>
    </w:p>
    <w:p w14:paraId="2FBDB59C" w14:textId="77777777" w:rsidR="00E6119C" w:rsidRPr="00E6119C" w:rsidRDefault="00E6119C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E6119C">
        <w:rPr>
          <w:rFonts w:eastAsia="Calibri"/>
          <w:sz w:val="24"/>
          <w:szCs w:val="24"/>
        </w:rPr>
        <w:t>Итак, применение принципа свободы договора, закрепленного в нормах ГК РФ, возможно, однако с развитием судебной практики все более усложняется. В связи с этим разработка нетиповых договорных условий должна быть продуманной. Важно учитывать не только прямые запреты, но и некоторые общие положения, которые могут быть применены судом в случае спора между сторонами.</w:t>
      </w:r>
    </w:p>
    <w:p w14:paraId="1BECDDB1" w14:textId="77777777" w:rsidR="00E6119C" w:rsidRDefault="00E6119C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</w:p>
    <w:p w14:paraId="4EE4DAE2" w14:textId="77777777" w:rsidR="00215EAE" w:rsidRDefault="00215EAE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</w:p>
    <w:p w14:paraId="759E839C" w14:textId="77777777" w:rsidR="00215EAE" w:rsidRDefault="00215EAE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</w:p>
    <w:p w14:paraId="7980CD53" w14:textId="77777777" w:rsidR="00215EAE" w:rsidRDefault="00215EAE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</w:p>
    <w:p w14:paraId="29FC3F2F" w14:textId="77777777" w:rsidR="00215EAE" w:rsidRDefault="00215EAE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</w:p>
    <w:p w14:paraId="166ADDD9" w14:textId="77777777" w:rsidR="00215EAE" w:rsidRDefault="00215EAE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</w:p>
    <w:p w14:paraId="154AC9D4" w14:textId="77777777" w:rsidR="00215EAE" w:rsidRDefault="00215EAE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</w:p>
    <w:p w14:paraId="79D23554" w14:textId="77777777" w:rsidR="00215EAE" w:rsidRDefault="00215EAE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</w:p>
    <w:p w14:paraId="225D3A29" w14:textId="77777777" w:rsidR="00215EAE" w:rsidRDefault="00215EAE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</w:p>
    <w:p w14:paraId="55D0C49A" w14:textId="77777777" w:rsidR="00215EAE" w:rsidRDefault="00215EAE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</w:p>
    <w:p w14:paraId="08CD7BAA" w14:textId="77777777" w:rsidR="00215EAE" w:rsidRDefault="00215EAE" w:rsidP="00517D57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</w:p>
    <w:p w14:paraId="405E43F9" w14:textId="77777777" w:rsidR="00932310" w:rsidRDefault="00932310" w:rsidP="00517D57">
      <w:pPr>
        <w:widowControl/>
        <w:autoSpaceDE/>
        <w:autoSpaceDN/>
        <w:spacing w:line="360" w:lineRule="auto"/>
        <w:ind w:firstLine="709"/>
        <w:contextualSpacing/>
        <w:jc w:val="center"/>
        <w:rPr>
          <w:rFonts w:eastAsia="Calibri"/>
          <w:b/>
          <w:sz w:val="24"/>
          <w:szCs w:val="24"/>
        </w:rPr>
      </w:pPr>
    </w:p>
    <w:p w14:paraId="030D4DD3" w14:textId="306F55C5" w:rsidR="00703A8B" w:rsidRDefault="00703A8B" w:rsidP="00325586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3A3A304D" w14:textId="655BBA42" w:rsidR="00703A8B" w:rsidRDefault="00703A8B" w:rsidP="006A754F">
      <w:pPr>
        <w:spacing w:line="360" w:lineRule="auto"/>
        <w:ind w:firstLine="709"/>
        <w:contextualSpacing/>
        <w:rPr>
          <w:sz w:val="28"/>
          <w:szCs w:val="28"/>
        </w:rPr>
      </w:pPr>
    </w:p>
    <w:p w14:paraId="0B057057" w14:textId="6AB35E78" w:rsidR="00703A8B" w:rsidRDefault="00703A8B" w:rsidP="006A754F">
      <w:pPr>
        <w:spacing w:line="360" w:lineRule="auto"/>
        <w:ind w:firstLine="709"/>
        <w:contextualSpacing/>
        <w:rPr>
          <w:sz w:val="28"/>
          <w:szCs w:val="28"/>
        </w:rPr>
      </w:pPr>
    </w:p>
    <w:p w14:paraId="7E3C0984" w14:textId="77777777" w:rsidR="00703A8B" w:rsidRPr="006A754F" w:rsidRDefault="00703A8B" w:rsidP="006A754F">
      <w:pPr>
        <w:spacing w:line="360" w:lineRule="auto"/>
        <w:ind w:firstLine="709"/>
        <w:contextualSpacing/>
        <w:rPr>
          <w:sz w:val="28"/>
          <w:szCs w:val="28"/>
        </w:rPr>
      </w:pPr>
    </w:p>
    <w:sectPr w:rsidR="00703A8B" w:rsidRPr="006A754F" w:rsidSect="0024544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D1CD2" w14:textId="77777777" w:rsidR="00950D06" w:rsidRDefault="00950D06" w:rsidP="00A847C6">
      <w:r>
        <w:separator/>
      </w:r>
    </w:p>
  </w:endnote>
  <w:endnote w:type="continuationSeparator" w:id="0">
    <w:p w14:paraId="5CB37600" w14:textId="77777777" w:rsidR="00950D06" w:rsidRDefault="00950D06" w:rsidP="00A8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976796"/>
      <w:docPartObj>
        <w:docPartGallery w:val="Page Numbers (Bottom of Page)"/>
        <w:docPartUnique/>
      </w:docPartObj>
    </w:sdtPr>
    <w:sdtEndPr/>
    <w:sdtContent>
      <w:p w14:paraId="0B7962EB" w14:textId="2E10BBFF" w:rsidR="00245441" w:rsidRDefault="0024544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ACE">
          <w:rPr>
            <w:noProof/>
          </w:rPr>
          <w:t>4</w:t>
        </w:r>
        <w:r>
          <w:fldChar w:fldCharType="end"/>
        </w:r>
      </w:p>
    </w:sdtContent>
  </w:sdt>
  <w:p w14:paraId="3BB4EF8F" w14:textId="77777777" w:rsidR="00245441" w:rsidRDefault="0024544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DEE8E" w14:textId="77777777" w:rsidR="00950D06" w:rsidRDefault="00950D06" w:rsidP="00A847C6">
      <w:r>
        <w:separator/>
      </w:r>
    </w:p>
  </w:footnote>
  <w:footnote w:type="continuationSeparator" w:id="0">
    <w:p w14:paraId="664EAB3F" w14:textId="77777777" w:rsidR="00950D06" w:rsidRDefault="00950D06" w:rsidP="00A847C6">
      <w:r>
        <w:continuationSeparator/>
      </w:r>
    </w:p>
  </w:footnote>
  <w:footnote w:id="1">
    <w:p w14:paraId="5777D828" w14:textId="77777777" w:rsidR="00E6119C" w:rsidRPr="00F70AEC" w:rsidRDefault="00E6119C" w:rsidP="00E6119C">
      <w:pPr>
        <w:jc w:val="both"/>
        <w:rPr>
          <w:sz w:val="20"/>
          <w:szCs w:val="20"/>
        </w:rPr>
      </w:pPr>
      <w:r w:rsidRPr="00F70AEC">
        <w:rPr>
          <w:rStyle w:val="a8"/>
          <w:sz w:val="20"/>
          <w:szCs w:val="20"/>
        </w:rPr>
        <w:footnoteRef/>
      </w:r>
      <w:r w:rsidRPr="00F70AEC">
        <w:rPr>
          <w:sz w:val="20"/>
          <w:szCs w:val="20"/>
          <w:shd w:val="clear" w:color="auto" w:fill="FFFFFF"/>
        </w:rPr>
        <w:t>Гражданское право. Словарь-справочник. - М.: Издание Тихомирова М. Ю., </w:t>
      </w:r>
      <w:r w:rsidRPr="00F70AEC">
        <w:rPr>
          <w:sz w:val="20"/>
          <w:szCs w:val="20"/>
        </w:rPr>
        <w:t>2018.</w:t>
      </w:r>
      <w:r w:rsidRPr="00F70AEC">
        <w:rPr>
          <w:sz w:val="20"/>
          <w:szCs w:val="20"/>
          <w:shd w:val="clear" w:color="auto" w:fill="FFFFFF"/>
        </w:rPr>
        <w:t xml:space="preserve"> - 376 c.</w:t>
      </w:r>
    </w:p>
  </w:footnote>
  <w:footnote w:id="2">
    <w:p w14:paraId="2BAC5338" w14:textId="41B5761D" w:rsidR="00E6119C" w:rsidRPr="00F70AEC" w:rsidRDefault="00E6119C" w:rsidP="00E6119C">
      <w:pPr>
        <w:jc w:val="both"/>
        <w:rPr>
          <w:sz w:val="20"/>
          <w:szCs w:val="20"/>
        </w:rPr>
      </w:pPr>
      <w:r w:rsidRPr="00F70AEC">
        <w:rPr>
          <w:rStyle w:val="a8"/>
          <w:sz w:val="20"/>
          <w:szCs w:val="20"/>
        </w:rPr>
        <w:footnoteRef/>
      </w:r>
      <w:proofErr w:type="spellStart"/>
      <w:r w:rsidRPr="00F70AEC">
        <w:rPr>
          <w:sz w:val="20"/>
          <w:szCs w:val="20"/>
        </w:rPr>
        <w:t>Танага</w:t>
      </w:r>
      <w:proofErr w:type="spellEnd"/>
      <w:r w:rsidRPr="00F70AEC">
        <w:rPr>
          <w:sz w:val="20"/>
          <w:szCs w:val="20"/>
        </w:rPr>
        <w:t xml:space="preserve"> А.Н. Принцип свободы договора в гражданском праве России. – СПб</w:t>
      </w:r>
      <w:proofErr w:type="gramStart"/>
      <w:r w:rsidRPr="00F70AEC">
        <w:rPr>
          <w:sz w:val="20"/>
          <w:szCs w:val="20"/>
        </w:rPr>
        <w:t xml:space="preserve">.: </w:t>
      </w:r>
      <w:proofErr w:type="gramEnd"/>
      <w:r w:rsidRPr="00F70AEC">
        <w:rPr>
          <w:sz w:val="20"/>
          <w:szCs w:val="20"/>
        </w:rPr>
        <w:t>Из-во «Юридический Центр Пресс», 20</w:t>
      </w:r>
      <w:r>
        <w:rPr>
          <w:sz w:val="20"/>
          <w:szCs w:val="20"/>
        </w:rPr>
        <w:t>21</w:t>
      </w:r>
      <w:r w:rsidRPr="00F70AEC">
        <w:rPr>
          <w:sz w:val="20"/>
          <w:szCs w:val="20"/>
        </w:rPr>
        <w:t>. – С. 93. – 211 с.</w:t>
      </w:r>
    </w:p>
    <w:p w14:paraId="0D015946" w14:textId="77777777" w:rsidR="00E6119C" w:rsidRPr="00F70AEC" w:rsidRDefault="00E6119C" w:rsidP="00E6119C">
      <w:pPr>
        <w:pStyle w:val="a6"/>
        <w:jc w:val="both"/>
      </w:pPr>
    </w:p>
  </w:footnote>
  <w:footnote w:id="3">
    <w:p w14:paraId="07CA8250" w14:textId="77777777" w:rsidR="00E6119C" w:rsidRPr="00F70AEC" w:rsidRDefault="00E6119C" w:rsidP="00E6119C">
      <w:pPr>
        <w:jc w:val="both"/>
        <w:rPr>
          <w:sz w:val="20"/>
          <w:szCs w:val="20"/>
        </w:rPr>
      </w:pPr>
      <w:r w:rsidRPr="00F70AEC">
        <w:rPr>
          <w:rStyle w:val="a8"/>
          <w:sz w:val="20"/>
          <w:szCs w:val="20"/>
        </w:rPr>
        <w:footnoteRef/>
      </w:r>
      <w:r w:rsidRPr="00F70AEC">
        <w:rPr>
          <w:sz w:val="20"/>
          <w:szCs w:val="20"/>
        </w:rPr>
        <w:t>Гражданский кодекс Российской Федерации (часть первая) от 30.11.1994 N 51-ФЗ (ред. от 03.08.2018) (с изм. и доп., вступ. в силу с 01.01.2019) Режим доступа: http://www.consultant.ru/document/cons</w:t>
      </w:r>
    </w:p>
  </w:footnote>
  <w:footnote w:id="4">
    <w:p w14:paraId="7EF5ED28" w14:textId="77777777" w:rsidR="00E6119C" w:rsidRPr="00F70AEC" w:rsidRDefault="00E6119C" w:rsidP="00E6119C">
      <w:pPr>
        <w:pStyle w:val="a9"/>
        <w:jc w:val="both"/>
        <w:rPr>
          <w:sz w:val="20"/>
          <w:szCs w:val="20"/>
        </w:rPr>
      </w:pPr>
      <w:r w:rsidRPr="00F70AEC">
        <w:rPr>
          <w:rStyle w:val="a8"/>
          <w:sz w:val="20"/>
          <w:szCs w:val="20"/>
        </w:rPr>
        <w:footnoteRef/>
      </w:r>
      <w:r w:rsidRPr="00F70AEC">
        <w:rPr>
          <w:rStyle w:val="1"/>
          <w:sz w:val="20"/>
          <w:szCs w:val="20"/>
        </w:rPr>
        <w:t>Суханов, Е.А. Гражданское право / Е.А. Суханов. - М.: БЕК, 2017. - 384 c</w:t>
      </w:r>
    </w:p>
  </w:footnote>
  <w:footnote w:id="5">
    <w:p w14:paraId="3B981D47" w14:textId="77777777" w:rsidR="00E6119C" w:rsidRPr="00F70AEC" w:rsidRDefault="00E6119C" w:rsidP="00E6119C">
      <w:pPr>
        <w:jc w:val="both"/>
        <w:rPr>
          <w:sz w:val="20"/>
          <w:szCs w:val="20"/>
        </w:rPr>
      </w:pPr>
      <w:r w:rsidRPr="00F70AEC">
        <w:rPr>
          <w:rStyle w:val="a8"/>
          <w:sz w:val="20"/>
          <w:szCs w:val="20"/>
        </w:rPr>
        <w:footnoteRef/>
      </w:r>
      <w:r w:rsidRPr="00F70AEC">
        <w:rPr>
          <w:sz w:val="20"/>
          <w:szCs w:val="20"/>
        </w:rPr>
        <w:t xml:space="preserve">Брагинский М.И., </w:t>
      </w:r>
      <w:proofErr w:type="spellStart"/>
      <w:r w:rsidRPr="00F70AEC">
        <w:rPr>
          <w:sz w:val="20"/>
          <w:szCs w:val="20"/>
        </w:rPr>
        <w:t>Витрянский</w:t>
      </w:r>
      <w:proofErr w:type="spellEnd"/>
      <w:r w:rsidRPr="00F70AEC">
        <w:rPr>
          <w:sz w:val="20"/>
          <w:szCs w:val="20"/>
        </w:rPr>
        <w:t xml:space="preserve"> В.В. Договорное право. Книга первая: Общие положения. – М.: Статут , 2015. С. 153. – 847 с.</w:t>
      </w:r>
    </w:p>
    <w:p w14:paraId="55A80F79" w14:textId="77777777" w:rsidR="00E6119C" w:rsidRPr="00F70AEC" w:rsidRDefault="00E6119C" w:rsidP="00E6119C">
      <w:pPr>
        <w:pStyle w:val="a6"/>
        <w:jc w:val="both"/>
      </w:pPr>
    </w:p>
  </w:footnote>
  <w:footnote w:id="6">
    <w:p w14:paraId="2B667744" w14:textId="77777777" w:rsidR="00E6119C" w:rsidRPr="00245441" w:rsidRDefault="00E6119C" w:rsidP="00E6119C">
      <w:pPr>
        <w:jc w:val="both"/>
        <w:rPr>
          <w:sz w:val="20"/>
          <w:szCs w:val="20"/>
        </w:rPr>
      </w:pPr>
      <w:r w:rsidRPr="00F70AEC">
        <w:rPr>
          <w:rStyle w:val="a8"/>
          <w:sz w:val="20"/>
          <w:szCs w:val="20"/>
        </w:rPr>
        <w:footnoteRef/>
      </w:r>
      <w:r w:rsidRPr="00F70AEC">
        <w:rPr>
          <w:sz w:val="20"/>
          <w:szCs w:val="20"/>
        </w:rPr>
        <w:t xml:space="preserve">О свободе договора и ее пределах: Постановление Пленума ВАС РФ [от 14.03.2014 № 16] // Вестник ВАС РФ. – № 5, май. – 2014. </w:t>
      </w:r>
    </w:p>
  </w:footnote>
  <w:footnote w:id="7">
    <w:p w14:paraId="14FA2B2C" w14:textId="77777777" w:rsidR="00E6119C" w:rsidRPr="00245441" w:rsidRDefault="00E6119C" w:rsidP="00E6119C">
      <w:pPr>
        <w:jc w:val="both"/>
        <w:rPr>
          <w:sz w:val="20"/>
          <w:szCs w:val="20"/>
        </w:rPr>
      </w:pPr>
      <w:r w:rsidRPr="00245441">
        <w:rPr>
          <w:rStyle w:val="a8"/>
          <w:sz w:val="20"/>
          <w:szCs w:val="20"/>
        </w:rPr>
        <w:footnoteRef/>
      </w:r>
      <w:r w:rsidRPr="00245441">
        <w:rPr>
          <w:sz w:val="20"/>
          <w:szCs w:val="20"/>
        </w:rPr>
        <w:t xml:space="preserve">Определение ВС РФ N 310-ЭС15-4004 от 21 августа 2015 г. </w:t>
      </w:r>
      <w:hyperlink r:id="rId1" w:history="1">
        <w:r w:rsidRPr="00245441">
          <w:rPr>
            <w:rStyle w:val="aa"/>
            <w:color w:val="auto"/>
            <w:sz w:val="20"/>
            <w:szCs w:val="20"/>
            <w:u w:val="none"/>
          </w:rPr>
          <w:t>https://lawnotes.ru/pract/Opredelenie-VS-RF-N-310-ES15-4004-ot-21-avgusta-2015-g./</w:t>
        </w:r>
      </w:hyperlink>
    </w:p>
    <w:p w14:paraId="5C56E4B0" w14:textId="77777777" w:rsidR="00E6119C" w:rsidRPr="00245441" w:rsidRDefault="00E6119C" w:rsidP="00E6119C">
      <w:pPr>
        <w:pStyle w:val="a6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452"/>
    <w:multiLevelType w:val="hybridMultilevel"/>
    <w:tmpl w:val="768A1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618F6"/>
    <w:multiLevelType w:val="hybridMultilevel"/>
    <w:tmpl w:val="B604400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08"/>
    <w:rsid w:val="00034DA3"/>
    <w:rsid w:val="000D2B61"/>
    <w:rsid w:val="000E4E5C"/>
    <w:rsid w:val="00121154"/>
    <w:rsid w:val="001C5B08"/>
    <w:rsid w:val="0021219F"/>
    <w:rsid w:val="00215EAE"/>
    <w:rsid w:val="00245441"/>
    <w:rsid w:val="00323499"/>
    <w:rsid w:val="00325586"/>
    <w:rsid w:val="003B7399"/>
    <w:rsid w:val="00416649"/>
    <w:rsid w:val="004172BB"/>
    <w:rsid w:val="00517D57"/>
    <w:rsid w:val="005B26DC"/>
    <w:rsid w:val="006A754F"/>
    <w:rsid w:val="00703A8B"/>
    <w:rsid w:val="007E08F7"/>
    <w:rsid w:val="007F701D"/>
    <w:rsid w:val="00910F2C"/>
    <w:rsid w:val="00932310"/>
    <w:rsid w:val="00950D06"/>
    <w:rsid w:val="00A847C6"/>
    <w:rsid w:val="00AC31E0"/>
    <w:rsid w:val="00B57ACE"/>
    <w:rsid w:val="00B7157F"/>
    <w:rsid w:val="00CE0AA2"/>
    <w:rsid w:val="00DC0BEE"/>
    <w:rsid w:val="00DC6B08"/>
    <w:rsid w:val="00DD5F4A"/>
    <w:rsid w:val="00DF74A8"/>
    <w:rsid w:val="00E6119C"/>
    <w:rsid w:val="00E96D47"/>
    <w:rsid w:val="00F062B9"/>
    <w:rsid w:val="00F730DE"/>
    <w:rsid w:val="00F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6B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C6B0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C6B0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A754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A847C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847C6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847C6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E6119C"/>
    <w:rPr>
      <w:sz w:val="24"/>
      <w:szCs w:val="24"/>
    </w:rPr>
  </w:style>
  <w:style w:type="character" w:customStyle="1" w:styleId="1">
    <w:name w:val="Обычный1"/>
    <w:basedOn w:val="a0"/>
    <w:rsid w:val="00E6119C"/>
  </w:style>
  <w:style w:type="character" w:styleId="aa">
    <w:name w:val="Hyperlink"/>
    <w:basedOn w:val="a0"/>
    <w:uiPriority w:val="99"/>
    <w:unhideWhenUsed/>
    <w:rsid w:val="00E6119C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2454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45441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2454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45441"/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93231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323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6B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C6B0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C6B0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A754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A847C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847C6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847C6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E6119C"/>
    <w:rPr>
      <w:sz w:val="24"/>
      <w:szCs w:val="24"/>
    </w:rPr>
  </w:style>
  <w:style w:type="character" w:customStyle="1" w:styleId="1">
    <w:name w:val="Обычный1"/>
    <w:basedOn w:val="a0"/>
    <w:rsid w:val="00E6119C"/>
  </w:style>
  <w:style w:type="character" w:styleId="aa">
    <w:name w:val="Hyperlink"/>
    <w:basedOn w:val="a0"/>
    <w:uiPriority w:val="99"/>
    <w:unhideWhenUsed/>
    <w:rsid w:val="00E6119C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2454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45441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2454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45441"/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93231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323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awnotes.ru/pract/Opredelenie-VS-RF-N-310-ES15-4004-ot-21-avgusta-2015-g.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B2A60-1B1F-4DC4-B346-B6A450893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UNIVERSITY OF INDUSTRY AND FINANCE SYNERGY</Company>
  <LinksUpToDate>false</LinksUpToDate>
  <CharactersWithSpaces>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Рукавишникова Татьяна Александровна</dc:creator>
  <cp:keywords/>
  <dc:description/>
  <cp:lastModifiedBy>082021</cp:lastModifiedBy>
  <cp:revision>17</cp:revision>
  <dcterms:created xsi:type="dcterms:W3CDTF">2022-01-11T10:07:00Z</dcterms:created>
  <dcterms:modified xsi:type="dcterms:W3CDTF">2025-07-31T07:50:00Z</dcterms:modified>
</cp:coreProperties>
</file>