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359F1" w14:textId="77777777" w:rsidR="00186F7F" w:rsidRPr="00186F7F" w:rsidRDefault="00186F7F" w:rsidP="0009128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bookmarkStart w:id="0" w:name="_GoBack"/>
      <w:bookmarkEnd w:id="0"/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Дифференцированный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подход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в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обучении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–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это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создание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разнообразных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условий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обучения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для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различных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школ,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классов,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групп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с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целью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учета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особенностей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их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186F7F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контингента.</w:t>
      </w: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Он является комплексом методических, психолого-педагогических и организационно-управленческих мероприятий, обеспечивающих обучение в однородных группах. Умственно отсталые обучающиеся представляют собой довольно разнородную группу.</w:t>
      </w:r>
    </w:p>
    <w:p w14:paraId="0BFE59CE" w14:textId="77777777" w:rsidR="00186F7F" w:rsidRPr="00186F7F" w:rsidRDefault="00186F7F" w:rsidP="0009128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найдено на </w:t>
      </w:r>
      <w:hyperlink r:id="rId4" w:tgtFrame="_blank" w:history="1">
        <w:r w:rsidRPr="00186F7F">
          <w:rPr>
            <w:rFonts w:eastAsia="Times New Roman" w:cs="Times New Roman"/>
            <w:color w:val="0000FF"/>
            <w:kern w:val="0"/>
            <w:szCs w:val="28"/>
            <w:u w:val="single"/>
            <w:lang w:eastAsia="ru-RU"/>
            <w14:ligatures w14:val="none"/>
          </w:rPr>
          <w:t>www.defectologiya.pro</w:t>
        </w:r>
      </w:hyperlink>
    </w:p>
    <w:p w14:paraId="37C7F300" w14:textId="77777777" w:rsidR="00186F7F" w:rsidRPr="0009128D" w:rsidRDefault="00186F7F" w:rsidP="0009128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186F7F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Индивидуализация – это осуществление принципа индивидуального подхода, это организация учебного процесса с учётом индивидуальных особенностей учащихся, которая позволяет создать оптимальные условия для реализации потенциальных возможностей каждого ученика. Индивидуализация обучения направлена на преодоление противоречий между уровнем учебной деятельности, который задают программы и реальные возможности каждого ученика.</w:t>
      </w:r>
    </w:p>
    <w:p w14:paraId="1381D0C6" w14:textId="77777777" w:rsidR="0009128D" w:rsidRPr="0009128D" w:rsidRDefault="0009128D" w:rsidP="0009128D">
      <w:pPr>
        <w:jc w:val="both"/>
        <w:rPr>
          <w:rFonts w:cs="Times New Roman"/>
          <w:szCs w:val="28"/>
        </w:rPr>
      </w:pPr>
      <w:r w:rsidRPr="0009128D">
        <w:rPr>
          <w:rFonts w:cs="Times New Roman"/>
          <w:szCs w:val="28"/>
        </w:rPr>
        <w:t>В работе на уроках «Этики и психологии семейной жизни» и «Человек на рынке труда» использую следующие технологии</w:t>
      </w:r>
    </w:p>
    <w:p w14:paraId="7632F4F2" w14:textId="77777777" w:rsidR="0009128D" w:rsidRPr="00395FB2" w:rsidRDefault="0009128D" w:rsidP="0009128D">
      <w:r>
        <w:rPr>
          <w:noProof/>
        </w:rPr>
        <w:drawing>
          <wp:inline distT="0" distB="0" distL="0" distR="0" wp14:anchorId="1BEBF0E3" wp14:editId="4584E970">
            <wp:extent cx="5939790" cy="4454843"/>
            <wp:effectExtent l="0" t="0" r="3810" b="3175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DD85" w14:textId="77777777" w:rsidR="00186F7F" w:rsidRDefault="00186F7F" w:rsidP="00186F7F">
      <w:pPr>
        <w:spacing w:after="0"/>
        <w:jc w:val="both"/>
      </w:pPr>
    </w:p>
    <w:p w14:paraId="5FA3C73E" w14:textId="76536BA0" w:rsidR="00F12C76" w:rsidRDefault="00186F7F" w:rsidP="00186F7F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6F96F06" wp14:editId="31991F33">
            <wp:extent cx="5547360" cy="3624580"/>
            <wp:effectExtent l="0" t="0" r="0" b="0"/>
            <wp:docPr id="505400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94" cy="36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4B26" w14:textId="77777777" w:rsidR="00186F7F" w:rsidRDefault="00186F7F" w:rsidP="00186F7F">
      <w:pPr>
        <w:spacing w:after="0"/>
        <w:jc w:val="both"/>
        <w:rPr>
          <w:noProof/>
        </w:rPr>
      </w:pPr>
    </w:p>
    <w:p w14:paraId="6B4C5F08" w14:textId="50C6EDE1" w:rsidR="00186F7F" w:rsidRDefault="00186F7F" w:rsidP="00186F7F">
      <w:r>
        <w:rPr>
          <w:noProof/>
        </w:rPr>
        <w:drawing>
          <wp:inline distT="0" distB="0" distL="0" distR="0" wp14:anchorId="6F1CB5A4" wp14:editId="384CD8F3">
            <wp:extent cx="5508625" cy="4076700"/>
            <wp:effectExtent l="0" t="0" r="0" b="0"/>
            <wp:docPr id="1771517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96" cy="40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9E03" w14:textId="14F519ED" w:rsidR="00186F7F" w:rsidRDefault="00186F7F" w:rsidP="00186F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F05352" wp14:editId="1537D705">
            <wp:extent cx="4564380" cy="3047747"/>
            <wp:effectExtent l="0" t="0" r="7620" b="6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37" cy="30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A34C" w14:textId="42CA2262" w:rsidR="00395FB2" w:rsidRDefault="00395FB2" w:rsidP="00395FB2">
      <w:pPr>
        <w:rPr>
          <w:noProof/>
        </w:rPr>
      </w:pPr>
      <w:r>
        <w:rPr>
          <w:noProof/>
        </w:rPr>
        <w:drawing>
          <wp:inline distT="0" distB="0" distL="0" distR="0" wp14:anchorId="66BCE25A" wp14:editId="588A0A07">
            <wp:extent cx="4348170" cy="3261360"/>
            <wp:effectExtent l="0" t="0" r="0" b="0"/>
            <wp:docPr id="6822730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96" cy="32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A634" w14:textId="75ACC711" w:rsidR="00395FB2" w:rsidRDefault="00395FB2" w:rsidP="00395FB2">
      <w:r>
        <w:rPr>
          <w:noProof/>
        </w:rPr>
        <w:drawing>
          <wp:inline distT="0" distB="0" distL="0" distR="0" wp14:anchorId="3A9F59FD" wp14:editId="36DA40B6">
            <wp:extent cx="3939259" cy="2560320"/>
            <wp:effectExtent l="0" t="0" r="4445" b="0"/>
            <wp:docPr id="1144856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85" cy="25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6E24" w14:textId="5FE35487" w:rsidR="00395FB2" w:rsidRDefault="00395FB2" w:rsidP="00395FB2">
      <w:r>
        <w:rPr>
          <w:noProof/>
        </w:rPr>
        <w:lastRenderedPageBreak/>
        <w:drawing>
          <wp:inline distT="0" distB="0" distL="0" distR="0" wp14:anchorId="3EAF224E" wp14:editId="5729F646">
            <wp:extent cx="5939790" cy="4455160"/>
            <wp:effectExtent l="0" t="0" r="3810" b="2540"/>
            <wp:docPr id="873376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CEF2" w14:textId="3E22B684" w:rsidR="00395FB2" w:rsidRDefault="00395FB2" w:rsidP="00395FB2">
      <w:r>
        <w:rPr>
          <w:noProof/>
        </w:rPr>
        <w:drawing>
          <wp:inline distT="0" distB="0" distL="0" distR="0" wp14:anchorId="54B4864E" wp14:editId="6DD03580">
            <wp:extent cx="5939790" cy="4455160"/>
            <wp:effectExtent l="0" t="0" r="3810" b="2540"/>
            <wp:docPr id="11773415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5F6E" w14:textId="6AD807B7" w:rsidR="00395FB2" w:rsidRDefault="00395FB2" w:rsidP="00395FB2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42DEB84" wp14:editId="6231A1EC">
                <wp:extent cx="304800" cy="304800"/>
                <wp:effectExtent l="0" t="0" r="0" b="0"/>
                <wp:docPr id="613373567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54C16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C17D487" wp14:editId="389C853A">
                <wp:extent cx="304800" cy="304800"/>
                <wp:effectExtent l="0" t="0" r="0" b="0"/>
                <wp:docPr id="1226200027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DCD19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A6B04E" wp14:editId="22738E63">
                <wp:extent cx="304800" cy="304800"/>
                <wp:effectExtent l="0" t="0" r="0" b="0"/>
                <wp:docPr id="196749575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0E17F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499DBF" wp14:editId="333F9DC8">
            <wp:extent cx="4609812" cy="3028950"/>
            <wp:effectExtent l="0" t="0" r="635" b="0"/>
            <wp:docPr id="3114284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15" cy="30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22C2" w14:textId="6AE4E908" w:rsidR="00395FB2" w:rsidRDefault="00395FB2" w:rsidP="00395FB2">
      <w:r>
        <w:rPr>
          <w:noProof/>
        </w:rPr>
        <mc:AlternateContent>
          <mc:Choice Requires="wps">
            <w:drawing>
              <wp:inline distT="0" distB="0" distL="0" distR="0" wp14:anchorId="0F059DF2" wp14:editId="3DF832A7">
                <wp:extent cx="304800" cy="304800"/>
                <wp:effectExtent l="0" t="0" r="0" b="0"/>
                <wp:docPr id="1265440119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AFD58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BA2046B" wp14:editId="42A9BE72">
            <wp:extent cx="4845573" cy="2926080"/>
            <wp:effectExtent l="0" t="0" r="0" b="7620"/>
            <wp:docPr id="1480002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07" cy="29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E142" w14:textId="14AC1520" w:rsidR="00395FB2" w:rsidRDefault="00395FB2" w:rsidP="00395FB2">
      <w:r>
        <w:rPr>
          <w:noProof/>
        </w:rPr>
        <w:drawing>
          <wp:inline distT="0" distB="0" distL="0" distR="0" wp14:anchorId="07F463DA" wp14:editId="3DB984DD">
            <wp:extent cx="4335780" cy="2858248"/>
            <wp:effectExtent l="0" t="0" r="7620" b="0"/>
            <wp:docPr id="5853201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84" cy="28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FB2" w:rsidSect="00AC2BB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F7F"/>
    <w:rsid w:val="0009128D"/>
    <w:rsid w:val="00186F7F"/>
    <w:rsid w:val="002E146D"/>
    <w:rsid w:val="00395FB2"/>
    <w:rsid w:val="003E5D83"/>
    <w:rsid w:val="006C0B77"/>
    <w:rsid w:val="008242FF"/>
    <w:rsid w:val="00870751"/>
    <w:rsid w:val="00922C48"/>
    <w:rsid w:val="00AC2BB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BF047"/>
  <w15:chartTrackingRefBased/>
  <w15:docId w15:val="{D40469FE-911A-4366-95E1-0363241C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6F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86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4570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defectologiya.pro/zhurnal/realizacziya_individualnogo_i_differenczirovannogo_podxoda_v_rabote_umstvenno_otstalyimi_detmi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2024-03-28T12:50:00Z</cp:lastPrinted>
  <dcterms:created xsi:type="dcterms:W3CDTF">2024-03-28T12:27:00Z</dcterms:created>
  <dcterms:modified xsi:type="dcterms:W3CDTF">2024-03-28T12:53:00Z</dcterms:modified>
</cp:coreProperties>
</file>