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79" w:rsidRDefault="00D00879" w:rsidP="00D00879">
      <w:pPr>
        <w:jc w:val="center"/>
        <w:rPr>
          <w:b/>
          <w:sz w:val="32"/>
          <w:szCs w:val="28"/>
        </w:rPr>
      </w:pPr>
    </w:p>
    <w:p w:rsidR="00B02D6D" w:rsidRPr="00B02D6D" w:rsidRDefault="00B02D6D" w:rsidP="00B02D6D">
      <w:pPr>
        <w:jc w:val="right"/>
        <w:rPr>
          <w:rFonts w:ascii="Times New Roman CYR" w:hAnsi="Times New Roman CYR" w:cs="Times New Roman CYR"/>
          <w:bCs/>
          <w:sz w:val="24"/>
        </w:rPr>
      </w:pPr>
      <w:r w:rsidRPr="00B02D6D">
        <w:rPr>
          <w:rFonts w:ascii="Times New Roman CYR" w:hAnsi="Times New Roman CYR" w:cs="Times New Roman CYR"/>
          <w:bCs/>
          <w:sz w:val="24"/>
        </w:rPr>
        <w:t>УТВЕРЖДЕНА</w:t>
      </w:r>
    </w:p>
    <w:p w:rsidR="00B02D6D" w:rsidRPr="00B02D6D" w:rsidRDefault="00164BEE" w:rsidP="00164BEE">
      <w:pPr>
        <w:jc w:val="right"/>
        <w:rPr>
          <w:rFonts w:ascii="Times New Roman CYR" w:hAnsi="Times New Roman CYR" w:cs="Times New Roman CYR"/>
          <w:bCs/>
          <w:sz w:val="24"/>
        </w:rPr>
      </w:pPr>
      <w:r>
        <w:rPr>
          <w:rFonts w:ascii="Times New Roman CYR" w:hAnsi="Times New Roman CYR" w:cs="Times New Roman CYR"/>
          <w:bCs/>
          <w:sz w:val="24"/>
        </w:rPr>
        <w:t>приказом МБДОУ   д/с   № __</w:t>
      </w:r>
    </w:p>
    <w:p w:rsidR="00B0322D" w:rsidRDefault="00B02D6D" w:rsidP="00B0322D">
      <w:pPr>
        <w:jc w:val="right"/>
        <w:rPr>
          <w:rFonts w:eastAsia="Arial Unicode MS"/>
          <w:color w:val="000000"/>
          <w:sz w:val="32"/>
          <w:szCs w:val="24"/>
        </w:rPr>
      </w:pPr>
      <w:r w:rsidRPr="00B02D6D">
        <w:rPr>
          <w:rFonts w:ascii="Times New Roman CYR" w:hAnsi="Times New Roman CYR" w:cs="Times New Roman CYR"/>
          <w:bCs/>
          <w:sz w:val="24"/>
        </w:rPr>
        <w:t xml:space="preserve">                                                                 </w:t>
      </w:r>
      <w:r w:rsidR="00164BEE">
        <w:rPr>
          <w:rFonts w:ascii="Times New Roman CYR" w:hAnsi="Times New Roman CYR" w:cs="Times New Roman CYR"/>
          <w:bCs/>
          <w:sz w:val="24"/>
        </w:rPr>
        <w:t xml:space="preserve">    от «__</w:t>
      </w:r>
      <w:proofErr w:type="gramStart"/>
      <w:r w:rsidR="00164BEE">
        <w:rPr>
          <w:rFonts w:ascii="Times New Roman CYR" w:hAnsi="Times New Roman CYR" w:cs="Times New Roman CYR"/>
          <w:bCs/>
          <w:sz w:val="24"/>
        </w:rPr>
        <w:t>_»_</w:t>
      </w:r>
      <w:proofErr w:type="gramEnd"/>
      <w:r w:rsidR="00164BEE">
        <w:rPr>
          <w:rFonts w:ascii="Times New Roman CYR" w:hAnsi="Times New Roman CYR" w:cs="Times New Roman CYR"/>
          <w:bCs/>
          <w:sz w:val="24"/>
        </w:rPr>
        <w:t>_________ г.    № __</w:t>
      </w:r>
    </w:p>
    <w:p w:rsidR="00B417FD" w:rsidRPr="00B02D6D" w:rsidRDefault="00B417FD" w:rsidP="00B0322D">
      <w:pPr>
        <w:jc w:val="right"/>
        <w:rPr>
          <w:rFonts w:eastAsia="Arial Unicode MS"/>
          <w:color w:val="000000"/>
          <w:sz w:val="32"/>
          <w:szCs w:val="24"/>
        </w:rPr>
      </w:pPr>
    </w:p>
    <w:p w:rsidR="00D00879" w:rsidRPr="00932156" w:rsidRDefault="00D00879" w:rsidP="00D00879">
      <w:pPr>
        <w:jc w:val="center"/>
        <w:rPr>
          <w:b/>
          <w:sz w:val="32"/>
          <w:szCs w:val="28"/>
        </w:rPr>
      </w:pPr>
      <w:r w:rsidRPr="00932156">
        <w:rPr>
          <w:b/>
          <w:sz w:val="32"/>
          <w:szCs w:val="28"/>
        </w:rPr>
        <w:t xml:space="preserve">Циклограмма проведения оперативного контроля </w:t>
      </w:r>
    </w:p>
    <w:p w:rsidR="00D00879" w:rsidRPr="00932156" w:rsidRDefault="00164BEE" w:rsidP="00D008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___________________</w:t>
      </w:r>
      <w:r w:rsidR="00D00879" w:rsidRPr="00932156">
        <w:rPr>
          <w:b/>
          <w:sz w:val="28"/>
          <w:szCs w:val="28"/>
        </w:rPr>
        <w:t xml:space="preserve"> учебный год</w:t>
      </w:r>
      <w:r w:rsidR="00D00879">
        <w:rPr>
          <w:b/>
          <w:sz w:val="28"/>
          <w:szCs w:val="28"/>
        </w:rPr>
        <w:t>.</w:t>
      </w:r>
    </w:p>
    <w:p w:rsidR="00D00879" w:rsidRPr="005504D7" w:rsidRDefault="00D00879" w:rsidP="00D00879">
      <w:pPr>
        <w:rPr>
          <w:sz w:val="16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8638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6030EF" w:rsidRPr="00641C7C" w:rsidTr="00B0322D">
        <w:trPr>
          <w:trHeight w:val="278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jc w:val="center"/>
              <w:rPr>
                <w:b/>
                <w:bCs/>
                <w:szCs w:val="24"/>
              </w:rPr>
            </w:pPr>
            <w:r w:rsidRPr="00641C7C">
              <w:rPr>
                <w:b/>
                <w:bCs/>
                <w:szCs w:val="24"/>
              </w:rPr>
              <w:t>№</w:t>
            </w:r>
          </w:p>
        </w:tc>
        <w:tc>
          <w:tcPr>
            <w:tcW w:w="8638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b/>
                <w:bCs/>
                <w:szCs w:val="24"/>
              </w:rPr>
              <w:t>Вопросы оперативного контроля</w:t>
            </w:r>
          </w:p>
        </w:tc>
        <w:tc>
          <w:tcPr>
            <w:tcW w:w="724" w:type="dxa"/>
            <w:vAlign w:val="center"/>
          </w:tcPr>
          <w:p w:rsidR="006030EF" w:rsidRPr="00E851BA" w:rsidRDefault="006030EF" w:rsidP="006518BB">
            <w:pPr>
              <w:jc w:val="center"/>
              <w:rPr>
                <w:b/>
                <w:szCs w:val="24"/>
              </w:rPr>
            </w:pPr>
            <w:r w:rsidRPr="00E851BA">
              <w:rPr>
                <w:b/>
                <w:szCs w:val="24"/>
              </w:rPr>
              <w:t>Сент.</w:t>
            </w:r>
          </w:p>
        </w:tc>
        <w:tc>
          <w:tcPr>
            <w:tcW w:w="725" w:type="dxa"/>
            <w:vAlign w:val="center"/>
          </w:tcPr>
          <w:p w:rsidR="006030EF" w:rsidRPr="00E851BA" w:rsidRDefault="006030EF" w:rsidP="006518BB">
            <w:pPr>
              <w:jc w:val="center"/>
              <w:rPr>
                <w:b/>
                <w:szCs w:val="24"/>
              </w:rPr>
            </w:pPr>
            <w:r w:rsidRPr="00E851BA">
              <w:rPr>
                <w:b/>
                <w:szCs w:val="24"/>
              </w:rPr>
              <w:t>Окт.</w:t>
            </w:r>
          </w:p>
        </w:tc>
        <w:tc>
          <w:tcPr>
            <w:tcW w:w="724" w:type="dxa"/>
            <w:vAlign w:val="center"/>
          </w:tcPr>
          <w:p w:rsidR="00164BEE" w:rsidRDefault="00164BEE" w:rsidP="006518BB">
            <w:pPr>
              <w:jc w:val="center"/>
              <w:rPr>
                <w:b/>
                <w:szCs w:val="24"/>
              </w:rPr>
            </w:pPr>
          </w:p>
          <w:p w:rsidR="006030EF" w:rsidRPr="00E851BA" w:rsidRDefault="00E659C6" w:rsidP="006518BB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Нояб</w:t>
            </w:r>
            <w:proofErr w:type="spellEnd"/>
            <w:r>
              <w:rPr>
                <w:b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25" w:type="dxa"/>
            <w:vAlign w:val="center"/>
          </w:tcPr>
          <w:p w:rsidR="006030EF" w:rsidRPr="00E851BA" w:rsidRDefault="006030EF" w:rsidP="006518BB">
            <w:pPr>
              <w:jc w:val="center"/>
              <w:rPr>
                <w:b/>
                <w:szCs w:val="24"/>
              </w:rPr>
            </w:pPr>
            <w:r w:rsidRPr="00E851BA">
              <w:rPr>
                <w:b/>
                <w:szCs w:val="24"/>
              </w:rPr>
              <w:t>Дек.</w:t>
            </w:r>
          </w:p>
        </w:tc>
        <w:tc>
          <w:tcPr>
            <w:tcW w:w="724" w:type="dxa"/>
            <w:vAlign w:val="center"/>
          </w:tcPr>
          <w:p w:rsidR="006030EF" w:rsidRPr="00E851BA" w:rsidRDefault="006030EF" w:rsidP="006518BB">
            <w:pPr>
              <w:jc w:val="center"/>
              <w:rPr>
                <w:b/>
                <w:szCs w:val="24"/>
              </w:rPr>
            </w:pPr>
            <w:r w:rsidRPr="00E851BA">
              <w:rPr>
                <w:b/>
                <w:szCs w:val="24"/>
              </w:rPr>
              <w:t>Янв.</w:t>
            </w:r>
          </w:p>
        </w:tc>
        <w:tc>
          <w:tcPr>
            <w:tcW w:w="725" w:type="dxa"/>
            <w:vAlign w:val="center"/>
          </w:tcPr>
          <w:p w:rsidR="006030EF" w:rsidRPr="00E851BA" w:rsidRDefault="006030EF" w:rsidP="006518BB">
            <w:pPr>
              <w:jc w:val="center"/>
              <w:rPr>
                <w:b/>
                <w:szCs w:val="24"/>
              </w:rPr>
            </w:pPr>
            <w:r w:rsidRPr="00E851BA">
              <w:rPr>
                <w:b/>
                <w:szCs w:val="24"/>
              </w:rPr>
              <w:t>Фев.</w:t>
            </w:r>
          </w:p>
        </w:tc>
        <w:tc>
          <w:tcPr>
            <w:tcW w:w="724" w:type="dxa"/>
            <w:vAlign w:val="center"/>
          </w:tcPr>
          <w:p w:rsidR="006030EF" w:rsidRPr="00E851BA" w:rsidRDefault="006030EF" w:rsidP="006518BB">
            <w:pPr>
              <w:jc w:val="center"/>
              <w:rPr>
                <w:b/>
                <w:szCs w:val="24"/>
              </w:rPr>
            </w:pPr>
            <w:r w:rsidRPr="00E851BA">
              <w:rPr>
                <w:b/>
                <w:szCs w:val="24"/>
              </w:rPr>
              <w:t>Март</w:t>
            </w:r>
          </w:p>
        </w:tc>
        <w:tc>
          <w:tcPr>
            <w:tcW w:w="725" w:type="dxa"/>
            <w:vAlign w:val="center"/>
          </w:tcPr>
          <w:p w:rsidR="006030EF" w:rsidRPr="00E851BA" w:rsidRDefault="006030EF" w:rsidP="006518BB">
            <w:pPr>
              <w:jc w:val="center"/>
              <w:rPr>
                <w:b/>
                <w:szCs w:val="24"/>
              </w:rPr>
            </w:pPr>
            <w:r w:rsidRPr="00E851BA">
              <w:rPr>
                <w:b/>
                <w:szCs w:val="24"/>
              </w:rPr>
              <w:t>Апр.</w:t>
            </w:r>
          </w:p>
        </w:tc>
        <w:tc>
          <w:tcPr>
            <w:tcW w:w="725" w:type="dxa"/>
            <w:vAlign w:val="center"/>
          </w:tcPr>
          <w:p w:rsidR="006030EF" w:rsidRPr="00E851BA" w:rsidRDefault="006030EF" w:rsidP="006518BB">
            <w:pPr>
              <w:jc w:val="center"/>
              <w:rPr>
                <w:b/>
                <w:szCs w:val="24"/>
              </w:rPr>
            </w:pPr>
            <w:r w:rsidRPr="00E851BA">
              <w:rPr>
                <w:b/>
                <w:szCs w:val="24"/>
              </w:rPr>
              <w:t>Май</w:t>
            </w:r>
          </w:p>
        </w:tc>
      </w:tr>
      <w:tr w:rsidR="006030EF" w:rsidRPr="00641C7C" w:rsidTr="00B0322D">
        <w:trPr>
          <w:trHeight w:val="183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vanish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Санитарное состояние помещений группы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</w:tr>
      <w:tr w:rsidR="006030EF" w:rsidRPr="00641C7C" w:rsidTr="00B0322D">
        <w:trPr>
          <w:trHeight w:val="145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Охрана жизни и здоровья дошкольников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</w:tr>
      <w:tr w:rsidR="006030EF" w:rsidRPr="00641C7C" w:rsidTr="00B0322D">
        <w:trPr>
          <w:trHeight w:val="249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638" w:type="dxa"/>
          </w:tcPr>
          <w:p w:rsidR="006030EF" w:rsidRPr="00641C7C" w:rsidRDefault="007B1F56" w:rsidP="007B1F56">
            <w:pPr>
              <w:ind w:left="62"/>
              <w:rPr>
                <w:szCs w:val="24"/>
              </w:rPr>
            </w:pPr>
            <w:r>
              <w:rPr>
                <w:szCs w:val="24"/>
              </w:rPr>
              <w:t>Выполнение</w:t>
            </w:r>
            <w:r w:rsidR="006030EF" w:rsidRPr="00641C7C">
              <w:rPr>
                <w:szCs w:val="24"/>
              </w:rPr>
              <w:t xml:space="preserve"> режима дня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249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638" w:type="dxa"/>
          </w:tcPr>
          <w:p w:rsidR="006030EF" w:rsidRPr="00641C7C" w:rsidRDefault="007B1F56" w:rsidP="006518BB">
            <w:pPr>
              <w:ind w:left="62"/>
              <w:rPr>
                <w:szCs w:val="24"/>
              </w:rPr>
            </w:pPr>
            <w:r>
              <w:rPr>
                <w:szCs w:val="24"/>
              </w:rPr>
              <w:t>Выполнение</w:t>
            </w:r>
            <w:r w:rsidR="006030EF" w:rsidRPr="00641C7C">
              <w:rPr>
                <w:szCs w:val="24"/>
              </w:rPr>
              <w:t xml:space="preserve"> режима прогулки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268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Организация питания в группе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B25054" w:rsidRDefault="006030EF" w:rsidP="006518BB">
            <w:pPr>
              <w:jc w:val="center"/>
              <w:rPr>
                <w:b/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18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Организация совместной деятельности по воспитанию КГН и культуры поведения 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258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Организация режимного момента «</w:t>
            </w:r>
            <w:r>
              <w:rPr>
                <w:szCs w:val="24"/>
              </w:rPr>
              <w:t>У</w:t>
            </w:r>
            <w:r w:rsidRPr="00641C7C">
              <w:rPr>
                <w:szCs w:val="24"/>
              </w:rPr>
              <w:t>мывание»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Проведение закаливающих процедур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Подготовка воспитателя к непосредственно образовательной деятельности 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Планирование </w:t>
            </w:r>
            <w:proofErr w:type="spellStart"/>
            <w:r w:rsidRPr="00641C7C">
              <w:rPr>
                <w:szCs w:val="24"/>
              </w:rPr>
              <w:t>воспитательно</w:t>
            </w:r>
            <w:proofErr w:type="spellEnd"/>
            <w:r w:rsidRPr="00641C7C">
              <w:rPr>
                <w:szCs w:val="24"/>
              </w:rPr>
              <w:t>-образовательной работы с детьми</w:t>
            </w:r>
          </w:p>
        </w:tc>
        <w:tc>
          <w:tcPr>
            <w:tcW w:w="724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Default="006030EF" w:rsidP="006518BB">
            <w:pPr>
              <w:jc w:val="center"/>
            </w:pPr>
            <w:r w:rsidRPr="00C97716">
              <w:rPr>
                <w:szCs w:val="24"/>
              </w:rPr>
              <w:t>+</w:t>
            </w: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Планирование и организация итоговых мероприятий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Материалы и оборудование для реализации образовательной области «</w:t>
            </w:r>
            <w:r>
              <w:rPr>
                <w:szCs w:val="24"/>
              </w:rPr>
              <w:t>Физическое развитие</w:t>
            </w:r>
            <w:r w:rsidRPr="00641C7C">
              <w:rPr>
                <w:szCs w:val="24"/>
              </w:rPr>
              <w:t>»</w:t>
            </w:r>
            <w:r>
              <w:rPr>
                <w:szCs w:val="24"/>
              </w:rPr>
              <w:t xml:space="preserve"> (становление ценностей здорового образа жизни, овладение его элементарными нормами и правилами)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Материалы и оборудование для реализации образовательной области «Физическая </w:t>
            </w:r>
            <w:r>
              <w:rPr>
                <w:szCs w:val="24"/>
              </w:rPr>
              <w:t>развитие</w:t>
            </w:r>
            <w:r w:rsidRPr="00641C7C">
              <w:rPr>
                <w:szCs w:val="24"/>
              </w:rPr>
              <w:t>»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Материалы и оборудование для реализации образовательной области «Социал</w:t>
            </w:r>
            <w:r>
              <w:rPr>
                <w:szCs w:val="24"/>
              </w:rPr>
              <w:t>ьно-коммуникативное развитие</w:t>
            </w:r>
            <w:r w:rsidRPr="00641C7C">
              <w:rPr>
                <w:szCs w:val="24"/>
              </w:rPr>
              <w:t>»</w:t>
            </w:r>
            <w:r>
              <w:rPr>
                <w:szCs w:val="24"/>
              </w:rPr>
              <w:t xml:space="preserve">( усвоение норм и ценностей, принятых в обществе; общение и взаимодействие ребёнка со взрослыми и сверстниками; становление самостоятельности, целенаправленности и </w:t>
            </w:r>
            <w:proofErr w:type="spellStart"/>
            <w:r>
              <w:rPr>
                <w:szCs w:val="24"/>
              </w:rPr>
              <w:t>саморегуляции</w:t>
            </w:r>
            <w:proofErr w:type="spellEnd"/>
            <w:r>
              <w:rPr>
                <w:szCs w:val="24"/>
              </w:rPr>
              <w:t xml:space="preserve"> собственных действий)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3D20F7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Материалы и оборудование для реализации образовательной области </w:t>
            </w:r>
            <w:r>
              <w:rPr>
                <w:szCs w:val="24"/>
              </w:rPr>
              <w:t>«</w:t>
            </w:r>
            <w:r w:rsidRPr="00641C7C">
              <w:rPr>
                <w:szCs w:val="24"/>
              </w:rPr>
              <w:t>Социал</w:t>
            </w:r>
            <w:r>
              <w:rPr>
                <w:szCs w:val="24"/>
              </w:rPr>
              <w:t>ьно-коммуникативное развитие</w:t>
            </w:r>
            <w:r w:rsidRPr="00641C7C">
              <w:rPr>
                <w:szCs w:val="24"/>
              </w:rPr>
              <w:t>»</w:t>
            </w:r>
            <w:r>
              <w:rPr>
                <w:szCs w:val="24"/>
              </w:rPr>
              <w:t>(формирование позитивных установок к различным видам труда и творчества)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3D20F7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Материалы и оборудование для реализации образовательной области </w:t>
            </w:r>
            <w:r>
              <w:rPr>
                <w:szCs w:val="24"/>
              </w:rPr>
              <w:t>«</w:t>
            </w:r>
            <w:r w:rsidRPr="00641C7C">
              <w:rPr>
                <w:szCs w:val="24"/>
              </w:rPr>
              <w:t>Социал</w:t>
            </w:r>
            <w:r>
              <w:rPr>
                <w:szCs w:val="24"/>
              </w:rPr>
              <w:t>ьно-коммуникативное развитие</w:t>
            </w:r>
            <w:r w:rsidRPr="00641C7C">
              <w:rPr>
                <w:szCs w:val="24"/>
              </w:rPr>
              <w:t>»</w:t>
            </w:r>
            <w:r>
              <w:rPr>
                <w:szCs w:val="24"/>
              </w:rPr>
              <w:t>(формирование основ безопасного поведения в быту, социуме,  природе)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3D20F7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638" w:type="dxa"/>
          </w:tcPr>
          <w:p w:rsidR="006030EF" w:rsidRPr="00641C7C" w:rsidRDefault="006030EF" w:rsidP="00B0322D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Материалы и оборудование для реализации образовательной области </w:t>
            </w:r>
            <w:r>
              <w:rPr>
                <w:szCs w:val="24"/>
              </w:rPr>
              <w:t>«Речевое развитие» (знакомство с книжной культурой, детской литературой, понимание на слух различных жанров детской литературы)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3D20F7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Материалы и оборудование для реализации образовательной области </w:t>
            </w:r>
            <w:r>
              <w:rPr>
                <w:szCs w:val="24"/>
              </w:rPr>
              <w:t>«Речевое развитие»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3D20F7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F03202" w:rsidRDefault="006030EF" w:rsidP="006518B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Материалы и оборудование для реализации образовательной области</w:t>
            </w:r>
            <w:r>
              <w:rPr>
                <w:szCs w:val="24"/>
              </w:rPr>
              <w:t xml:space="preserve"> «Познавательное развитие» Центр сенсорного развития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638" w:type="dxa"/>
          </w:tcPr>
          <w:p w:rsidR="006030EF" w:rsidRDefault="006030EF" w:rsidP="006518BB">
            <w:pPr>
              <w:ind w:left="62"/>
            </w:pPr>
            <w:r w:rsidRPr="001C224F">
              <w:rPr>
                <w:szCs w:val="24"/>
              </w:rPr>
              <w:t xml:space="preserve">Материалы и оборудование для реализации образовательной области </w:t>
            </w:r>
            <w:r>
              <w:rPr>
                <w:szCs w:val="24"/>
              </w:rPr>
              <w:t>«Художественно-эстетическое развитие».  В совместной с педагогом и самостоятельной конструктивной деятельности.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638" w:type="dxa"/>
          </w:tcPr>
          <w:p w:rsidR="006030EF" w:rsidRDefault="006030EF" w:rsidP="006518BB">
            <w:pPr>
              <w:ind w:left="62"/>
            </w:pPr>
            <w:r w:rsidRPr="001C224F">
              <w:rPr>
                <w:szCs w:val="24"/>
              </w:rPr>
              <w:t>Материалы и оборудование для реализации образовательной области «Позна</w:t>
            </w:r>
            <w:r>
              <w:rPr>
                <w:szCs w:val="24"/>
              </w:rPr>
              <w:t>вательное развитие». Центр познания мира.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D40197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638" w:type="dxa"/>
          </w:tcPr>
          <w:p w:rsidR="006030EF" w:rsidRDefault="006030EF" w:rsidP="006518BB">
            <w:pPr>
              <w:ind w:left="62"/>
            </w:pPr>
            <w:r w:rsidRPr="001C224F">
              <w:rPr>
                <w:szCs w:val="24"/>
              </w:rPr>
              <w:t>Материалы и оборудование для реализации образовательной области «Позна</w:t>
            </w:r>
            <w:r>
              <w:rPr>
                <w:szCs w:val="24"/>
              </w:rPr>
              <w:t>вательное развитие». Центр математического развития.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 xml:space="preserve">Материалы и оборудование для реализации образовательной области </w:t>
            </w:r>
            <w:r>
              <w:rPr>
                <w:szCs w:val="24"/>
              </w:rPr>
              <w:t>«Художественно-эстетическое развитие» (ценностно-смысловое восприятие и понимание произведений музыкального искусства; реализация самостоятельной творческой деятельности).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3D20F7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6030EF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Материалы и оборудование для реализации образовательной области «</w:t>
            </w:r>
            <w:r>
              <w:rPr>
                <w:szCs w:val="24"/>
              </w:rPr>
              <w:t>«Художественно-эстетическое развитие»(формирование элементарных представлений о видах искусства; ценностно-смысловое восприятие и понимание произведений искусства; реализация самостоятельной творческой деятельности (изобразительной, конструктивно-модельной и др.))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571" w:type="dxa"/>
            <w:vAlign w:val="center"/>
          </w:tcPr>
          <w:p w:rsidR="006030EF" w:rsidRPr="00641C7C" w:rsidRDefault="008A158B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>
              <w:rPr>
                <w:szCs w:val="24"/>
              </w:rPr>
              <w:t>Оформление и о</w:t>
            </w:r>
            <w:r w:rsidRPr="00641C7C">
              <w:rPr>
                <w:szCs w:val="24"/>
              </w:rPr>
              <w:t>бновление информации в уголке для родителей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</w:tr>
      <w:tr w:rsidR="006030EF" w:rsidRPr="00641C7C" w:rsidTr="00B0322D">
        <w:trPr>
          <w:trHeight w:val="193"/>
          <w:jc w:val="center"/>
        </w:trPr>
        <w:tc>
          <w:tcPr>
            <w:tcW w:w="571" w:type="dxa"/>
            <w:vAlign w:val="center"/>
          </w:tcPr>
          <w:p w:rsidR="006030EF" w:rsidRPr="00641C7C" w:rsidRDefault="008A158B" w:rsidP="006518BB">
            <w:pPr>
              <w:ind w:left="141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638" w:type="dxa"/>
          </w:tcPr>
          <w:p w:rsidR="006030EF" w:rsidRPr="00641C7C" w:rsidRDefault="006030EF" w:rsidP="006518BB">
            <w:pPr>
              <w:ind w:left="62"/>
              <w:rPr>
                <w:szCs w:val="24"/>
              </w:rPr>
            </w:pPr>
            <w:r w:rsidRPr="00641C7C">
              <w:rPr>
                <w:szCs w:val="24"/>
              </w:rPr>
              <w:t>Проведение родительских собраний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 w:rsidRPr="00641C7C">
              <w:rPr>
                <w:szCs w:val="24"/>
              </w:rPr>
              <w:t>+</w:t>
            </w:r>
          </w:p>
        </w:tc>
      </w:tr>
      <w:tr w:rsidR="006030EF" w:rsidRPr="00641C7C" w:rsidTr="00B0322D">
        <w:trPr>
          <w:trHeight w:val="301"/>
          <w:jc w:val="center"/>
        </w:trPr>
        <w:tc>
          <w:tcPr>
            <w:tcW w:w="9209" w:type="dxa"/>
            <w:gridSpan w:val="2"/>
            <w:vAlign w:val="center"/>
          </w:tcPr>
          <w:p w:rsidR="006030EF" w:rsidRPr="00641C7C" w:rsidRDefault="006030EF" w:rsidP="006518BB">
            <w:pPr>
              <w:ind w:left="141"/>
              <w:jc w:val="right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4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25" w:type="dxa"/>
            <w:vAlign w:val="center"/>
          </w:tcPr>
          <w:p w:rsidR="006030EF" w:rsidRPr="00641C7C" w:rsidRDefault="006030EF" w:rsidP="006518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D00879" w:rsidRPr="00932156" w:rsidRDefault="00D00879" w:rsidP="00D00879">
      <w:pPr>
        <w:spacing w:line="276" w:lineRule="auto"/>
        <w:jc w:val="center"/>
        <w:rPr>
          <w:b/>
          <w:sz w:val="14"/>
        </w:rPr>
      </w:pPr>
    </w:p>
    <w:p w:rsidR="00FC4A07" w:rsidRDefault="00FC4A07"/>
    <w:sectPr w:rsidR="00FC4A07" w:rsidSect="00D00879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79"/>
    <w:rsid w:val="00164BEE"/>
    <w:rsid w:val="003D20F7"/>
    <w:rsid w:val="006030EF"/>
    <w:rsid w:val="007B1F56"/>
    <w:rsid w:val="00885A87"/>
    <w:rsid w:val="008A158B"/>
    <w:rsid w:val="009206FE"/>
    <w:rsid w:val="00B02D6D"/>
    <w:rsid w:val="00B0322D"/>
    <w:rsid w:val="00B417FD"/>
    <w:rsid w:val="00C75997"/>
    <w:rsid w:val="00D00879"/>
    <w:rsid w:val="00D40197"/>
    <w:rsid w:val="00E659C6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726F"/>
  <w15:chartTrackingRefBased/>
  <w15:docId w15:val="{55013746-7663-494E-883E-E7BE5E54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8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2017-08-30T06:48:00Z</cp:lastPrinted>
  <dcterms:created xsi:type="dcterms:W3CDTF">2016-08-25T09:13:00Z</dcterms:created>
  <dcterms:modified xsi:type="dcterms:W3CDTF">2019-12-12T07:42:00Z</dcterms:modified>
</cp:coreProperties>
</file>