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1A6E" w14:textId="47850DED" w:rsidR="00F12C76" w:rsidRPr="00370BD7" w:rsidRDefault="00370BD7" w:rsidP="00370BD7">
      <w:pPr>
        <w:spacing w:after="0"/>
        <w:ind w:firstLine="709"/>
        <w:jc w:val="center"/>
        <w:rPr>
          <w:b/>
          <w:bCs/>
        </w:rPr>
      </w:pPr>
      <w:r w:rsidRPr="00370BD7">
        <w:rPr>
          <w:b/>
          <w:bCs/>
        </w:rPr>
        <w:t>Анализ лирического текста на урок</w:t>
      </w:r>
      <w:r w:rsidR="00F4020E">
        <w:rPr>
          <w:b/>
          <w:bCs/>
        </w:rPr>
        <w:t xml:space="preserve">е </w:t>
      </w:r>
      <w:r w:rsidRPr="00370BD7">
        <w:rPr>
          <w:b/>
          <w:bCs/>
        </w:rPr>
        <w:t>литературы</w:t>
      </w:r>
    </w:p>
    <w:p w14:paraId="66E8298C" w14:textId="77777777" w:rsidR="00370BD7" w:rsidRDefault="00370BD7" w:rsidP="00370BD7">
      <w:pPr>
        <w:spacing w:after="0"/>
        <w:ind w:firstLine="709"/>
        <w:jc w:val="center"/>
      </w:pPr>
    </w:p>
    <w:p w14:paraId="7BE67FA4" w14:textId="7772D365" w:rsidR="005202F9" w:rsidRDefault="00F4020E" w:rsidP="00FD4B32">
      <w:pPr>
        <w:spacing w:after="0" w:line="276" w:lineRule="auto"/>
        <w:ind w:firstLine="709"/>
        <w:jc w:val="both"/>
      </w:pPr>
      <w:r>
        <w:t xml:space="preserve">   </w:t>
      </w:r>
      <w:r w:rsidR="00370BD7">
        <w:t xml:space="preserve">Анализ лирического текста </w:t>
      </w:r>
      <w:r>
        <w:t xml:space="preserve">не </w:t>
      </w:r>
      <w:r w:rsidR="00370BD7">
        <w:t xml:space="preserve">является </w:t>
      </w:r>
      <w:r w:rsidR="00FD4B32">
        <w:t>популярным видом деятельности на уроке литературы</w:t>
      </w:r>
      <w:r w:rsidR="00370BD7">
        <w:t xml:space="preserve">: </w:t>
      </w:r>
      <w:r w:rsidR="00FD4B32">
        <w:t>учителя как-то</w:t>
      </w:r>
      <w:r w:rsidR="00370BD7">
        <w:t xml:space="preserve"> не углубля</w:t>
      </w:r>
      <w:r w:rsidR="00FD4B32">
        <w:t>ю</w:t>
      </w:r>
      <w:r w:rsidR="00370BD7">
        <w:t xml:space="preserve">тся в этот процесс, </w:t>
      </w:r>
      <w:r w:rsidR="00FD4B32">
        <w:t xml:space="preserve">а </w:t>
      </w:r>
      <w:r w:rsidR="00370BD7">
        <w:t xml:space="preserve">школьники </w:t>
      </w:r>
      <w:r>
        <w:t>просто заменяют</w:t>
      </w:r>
      <w:r w:rsidR="00370BD7">
        <w:t xml:space="preserve"> анализ прочитанного стихотворения пересказом или озвучивают </w:t>
      </w:r>
      <w:r w:rsidR="00FD4B32">
        <w:t>собственное</w:t>
      </w:r>
      <w:r w:rsidR="00370BD7">
        <w:t xml:space="preserve"> мнение</w:t>
      </w:r>
      <w:r>
        <w:t xml:space="preserve"> о прочитанном</w:t>
      </w:r>
      <w:r w:rsidR="00370BD7">
        <w:t xml:space="preserve">, </w:t>
      </w:r>
      <w:r w:rsidR="00FD4B32">
        <w:t xml:space="preserve">искренне </w:t>
      </w:r>
      <w:r w:rsidR="00370BD7">
        <w:t xml:space="preserve">полагая, что </w:t>
      </w:r>
      <w:r w:rsidR="00FD4B32">
        <w:t>это и есть анализ.</w:t>
      </w:r>
      <w:r>
        <w:t xml:space="preserve"> Современные учителя</w:t>
      </w:r>
      <w:r w:rsidR="00FD4B32">
        <w:t xml:space="preserve"> избега</w:t>
      </w:r>
      <w:r>
        <w:t>ю</w:t>
      </w:r>
      <w:r w:rsidR="00FD4B32">
        <w:t xml:space="preserve">т литературоведческих исследований, проводимых совместно с учениками прямо на уроке. </w:t>
      </w:r>
      <w:r w:rsidR="005202F9">
        <w:t>И понятно почему:</w:t>
      </w:r>
      <w:r w:rsidR="00FD4B32">
        <w:t xml:space="preserve">  кропотливая работа</w:t>
      </w:r>
      <w:r w:rsidR="005202F9">
        <w:t xml:space="preserve"> </w:t>
      </w:r>
      <w:r>
        <w:t>займет</w:t>
      </w:r>
      <w:r w:rsidR="00257927">
        <w:t xml:space="preserve"> </w:t>
      </w:r>
      <w:r w:rsidR="005202F9">
        <w:t xml:space="preserve"> много времени</w:t>
      </w:r>
      <w:r>
        <w:t>, а будет ли результат? Результат будет. П</w:t>
      </w:r>
      <w:r w:rsidR="00FD4B32">
        <w:t xml:space="preserve">осле </w:t>
      </w:r>
      <w:r>
        <w:t>устного анализа</w:t>
      </w:r>
      <w:r w:rsidR="00FD4B32">
        <w:t xml:space="preserve"> </w:t>
      </w:r>
      <w:r>
        <w:t xml:space="preserve">стихотворения </w:t>
      </w:r>
      <w:r w:rsidR="00FD4B32">
        <w:t xml:space="preserve">дети </w:t>
      </w:r>
      <w:r>
        <w:t>начнут воспринимать</w:t>
      </w:r>
      <w:r w:rsidR="00FD4B32">
        <w:t xml:space="preserve"> </w:t>
      </w:r>
      <w:r w:rsidR="005202F9">
        <w:t xml:space="preserve">лирический </w:t>
      </w:r>
      <w:r w:rsidR="00FD4B32">
        <w:t>текст по-другому</w:t>
      </w:r>
      <w:r>
        <w:t xml:space="preserve">, они </w:t>
      </w:r>
      <w:r w:rsidR="0074413D">
        <w:t>начнут</w:t>
      </w:r>
      <w:r w:rsidRPr="0074413D">
        <w:rPr>
          <w:i/>
          <w:iCs/>
        </w:rPr>
        <w:t xml:space="preserve"> </w:t>
      </w:r>
      <w:r w:rsidR="00FD4B32" w:rsidRPr="0074413D">
        <w:rPr>
          <w:i/>
          <w:iCs/>
        </w:rPr>
        <w:t>понимать</w:t>
      </w:r>
      <w:r w:rsidR="00FD4B32">
        <w:t xml:space="preserve"> прочитанное. </w:t>
      </w:r>
      <w:r w:rsidR="005202F9">
        <w:t xml:space="preserve">А с пониманием </w:t>
      </w:r>
      <w:r>
        <w:t>придет</w:t>
      </w:r>
      <w:r w:rsidR="005202F9">
        <w:t xml:space="preserve"> интерес, желание читать</w:t>
      </w:r>
      <w:r>
        <w:t xml:space="preserve"> лирику</w:t>
      </w:r>
      <w:r w:rsidR="005202F9">
        <w:t>, обсуждать</w:t>
      </w:r>
      <w:r>
        <w:t xml:space="preserve"> и </w:t>
      </w:r>
      <w:r w:rsidR="005202F9">
        <w:t>анализировать</w:t>
      </w:r>
      <w:r>
        <w:t xml:space="preserve">  другие стихотворения</w:t>
      </w:r>
      <w:r w:rsidR="005202F9">
        <w:t>.</w:t>
      </w:r>
    </w:p>
    <w:p w14:paraId="32E4CD29" w14:textId="19047D56" w:rsidR="00F4020E" w:rsidRDefault="005202F9" w:rsidP="00FD4B32">
      <w:pPr>
        <w:spacing w:after="0" w:line="276" w:lineRule="auto"/>
        <w:ind w:firstLine="709"/>
        <w:jc w:val="both"/>
      </w:pPr>
      <w:r>
        <w:t xml:space="preserve">При устном анализе лирического стихотворения </w:t>
      </w:r>
      <w:r w:rsidR="00F4020E">
        <w:t xml:space="preserve">на уроке литературы </w:t>
      </w:r>
      <w:r>
        <w:t xml:space="preserve">необходимо учитывать жанр, тематику, композицию, сюжет, образ лирического субъекта, речевые особенности, ритмику. </w:t>
      </w:r>
      <w:r w:rsidR="0074413D">
        <w:t>У</w:t>
      </w:r>
      <w:r>
        <w:t xml:space="preserve"> каждого стихотворения будут свои акценты: жанровое своеобразие, композиционные особенности</w:t>
      </w:r>
      <w:r w:rsidR="00257927">
        <w:t>, яркий образ лирического героя</w:t>
      </w:r>
      <w:r w:rsidR="0074413D">
        <w:t xml:space="preserve"> и другие</w:t>
      </w:r>
      <w:r w:rsidR="00257927">
        <w:t xml:space="preserve">. </w:t>
      </w:r>
    </w:p>
    <w:p w14:paraId="6A2C0146" w14:textId="4A3CE21F" w:rsidR="005202F9" w:rsidRDefault="0074413D" w:rsidP="00FD4B32">
      <w:pPr>
        <w:spacing w:after="0" w:line="276" w:lineRule="auto"/>
        <w:ind w:firstLine="709"/>
        <w:jc w:val="both"/>
      </w:pPr>
      <w:r>
        <w:t>Иногда</w:t>
      </w:r>
      <w:r w:rsidR="00F4020E">
        <w:t xml:space="preserve"> </w:t>
      </w:r>
      <w:r w:rsidR="00257927">
        <w:t xml:space="preserve">смысл стихотворения понять трудно: он «размыт», «затемнен», </w:t>
      </w:r>
      <w:r w:rsidR="00F4020E">
        <w:t xml:space="preserve">в таком случае, </w:t>
      </w:r>
      <w:r w:rsidR="00257927">
        <w:t xml:space="preserve">рекомендуется разделить текст на две части: </w:t>
      </w:r>
      <w:r w:rsidR="00257927" w:rsidRPr="0074413D">
        <w:rPr>
          <w:i/>
          <w:iCs/>
        </w:rPr>
        <w:t>эмпирическую и обобщающую</w:t>
      </w:r>
      <w:r w:rsidR="00257927">
        <w:t xml:space="preserve"> (частное и общее). Каждый лирический текст спокойно делится на две части: </w:t>
      </w:r>
      <w:r>
        <w:t xml:space="preserve">в </w:t>
      </w:r>
      <w:r w:rsidRPr="0074413D">
        <w:rPr>
          <w:i/>
          <w:iCs/>
        </w:rPr>
        <w:t>эмпирической части</w:t>
      </w:r>
      <w:r>
        <w:t xml:space="preserve"> содержатся частности, детали; </w:t>
      </w:r>
      <w:r w:rsidR="00257927">
        <w:t xml:space="preserve">в </w:t>
      </w:r>
      <w:r w:rsidR="00257927" w:rsidRPr="0074413D">
        <w:rPr>
          <w:i/>
          <w:iCs/>
        </w:rPr>
        <w:t>обобщающей</w:t>
      </w:r>
      <w:r w:rsidR="00257927">
        <w:t xml:space="preserve"> </w:t>
      </w:r>
      <w:r>
        <w:t>-</w:t>
      </w:r>
      <w:r w:rsidR="00257927">
        <w:t xml:space="preserve"> всеобъемлющий, общечеловеческий, философский смысл, ради которого написано данное стихотворение.</w:t>
      </w:r>
    </w:p>
    <w:p w14:paraId="3F2B9903" w14:textId="67CC05A4" w:rsidR="00257927" w:rsidRDefault="00257927" w:rsidP="00FD4B32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Эмпирическая часть</w:t>
      </w:r>
      <w:r w:rsidR="00B5303D">
        <w:rPr>
          <w:b/>
          <w:bCs/>
        </w:rPr>
        <w:t xml:space="preserve"> (частное)</w:t>
      </w:r>
    </w:p>
    <w:p w14:paraId="782D4A6F" w14:textId="12C6A6EF" w:rsidR="00B5303D" w:rsidRPr="00B5303D" w:rsidRDefault="00B5303D" w:rsidP="00B5303D">
      <w:pPr>
        <w:spacing w:after="0" w:line="276" w:lineRule="auto"/>
        <w:rPr>
          <w:b/>
          <w:bCs/>
        </w:rPr>
      </w:pPr>
      <w:r w:rsidRPr="00B5303D">
        <w:rPr>
          <w:i/>
          <w:iCs/>
        </w:rPr>
        <w:t>На холмах Грузии лежит ночная мгла;</w:t>
      </w:r>
      <w:r w:rsidRPr="00B5303D">
        <w:rPr>
          <w:i/>
          <w:iCs/>
        </w:rPr>
        <w:br/>
        <w:t>Шумит Арагва предо мною.</w:t>
      </w:r>
      <w:r w:rsidRPr="00B5303D">
        <w:rPr>
          <w:i/>
          <w:iCs/>
        </w:rPr>
        <w:br/>
        <w:t>Мне грустно и легко; печаль моя светла;</w:t>
      </w:r>
      <w:r w:rsidRPr="00B5303D">
        <w:rPr>
          <w:i/>
          <w:iCs/>
        </w:rPr>
        <w:br/>
        <w:t>Печаль моя полна тобою,</w:t>
      </w:r>
      <w:r w:rsidRPr="00B5303D">
        <w:rPr>
          <w:i/>
          <w:iCs/>
        </w:rPr>
        <w:br/>
        <w:t>Тобой, одной тобой… Унынья моего</w:t>
      </w:r>
      <w:r w:rsidRPr="00B5303D">
        <w:rPr>
          <w:i/>
          <w:iCs/>
        </w:rPr>
        <w:br/>
        <w:t>Ничто не мучит, не тревожит,</w:t>
      </w:r>
      <w:r w:rsidRPr="00B5303D">
        <w:rPr>
          <w:i/>
          <w:iCs/>
        </w:rPr>
        <w:br/>
      </w:r>
      <w:r w:rsidRPr="00B5303D">
        <w:rPr>
          <w:b/>
          <w:bCs/>
        </w:rPr>
        <w:t xml:space="preserve">        Обобщающая часть</w:t>
      </w:r>
      <w:r>
        <w:rPr>
          <w:b/>
          <w:bCs/>
        </w:rPr>
        <w:t xml:space="preserve"> (общее)</w:t>
      </w:r>
    </w:p>
    <w:p w14:paraId="0CB23774" w14:textId="32B8D76D" w:rsidR="00257927" w:rsidRPr="00B5303D" w:rsidRDefault="00B5303D" w:rsidP="00B5303D">
      <w:pPr>
        <w:spacing w:after="0" w:line="276" w:lineRule="auto"/>
        <w:rPr>
          <w:i/>
          <w:iCs/>
        </w:rPr>
      </w:pPr>
      <w:r w:rsidRPr="00B5303D">
        <w:rPr>
          <w:i/>
          <w:iCs/>
        </w:rPr>
        <w:t>И сердце вновь горит и любит — оттого,</w:t>
      </w:r>
      <w:r w:rsidRPr="00B5303D">
        <w:rPr>
          <w:i/>
          <w:iCs/>
        </w:rPr>
        <w:br/>
        <w:t>Что не любить оно не может.</w:t>
      </w:r>
    </w:p>
    <w:p w14:paraId="38FEF091" w14:textId="19CA9E12" w:rsidR="00B5303D" w:rsidRDefault="00B5303D" w:rsidP="00B5303D">
      <w:pPr>
        <w:spacing w:after="0" w:line="276" w:lineRule="auto"/>
      </w:pPr>
      <w:r>
        <w:rPr>
          <w:i/>
          <w:iCs/>
        </w:rPr>
        <w:t xml:space="preserve">         </w:t>
      </w:r>
      <w:r>
        <w:t>Как мы видим, в заключительной части  звучит гимн человеку вообще, в ней – гуманистический, жизнеутверждающий смысл всего стихотворения.</w:t>
      </w:r>
    </w:p>
    <w:p w14:paraId="73E736D3" w14:textId="10E40363" w:rsidR="00B5303D" w:rsidRDefault="00B5303D" w:rsidP="00B5303D">
      <w:pPr>
        <w:spacing w:after="0" w:line="276" w:lineRule="auto"/>
      </w:pPr>
      <w:r>
        <w:t xml:space="preserve">          Последовательность эмпирической и обобщающей части может меняться:</w:t>
      </w:r>
    </w:p>
    <w:p w14:paraId="621EF04C" w14:textId="77777777" w:rsidR="00B5303D" w:rsidRDefault="00B5303D" w:rsidP="00B5303D">
      <w:pPr>
        <w:spacing w:after="0" w:line="276" w:lineRule="auto"/>
      </w:pPr>
    </w:p>
    <w:p w14:paraId="7F716F8E" w14:textId="77777777" w:rsidR="00B5303D" w:rsidRDefault="00B5303D" w:rsidP="00B5303D">
      <w:pPr>
        <w:spacing w:after="0" w:line="276" w:lineRule="auto"/>
      </w:pPr>
    </w:p>
    <w:p w14:paraId="6F22CF3A" w14:textId="77777777" w:rsidR="00B5303D" w:rsidRPr="00B5303D" w:rsidRDefault="00B5303D" w:rsidP="00B5303D">
      <w:pPr>
        <w:spacing w:after="0" w:line="276" w:lineRule="auto"/>
        <w:rPr>
          <w:b/>
          <w:bCs/>
        </w:rPr>
      </w:pPr>
      <w:r w:rsidRPr="00B5303D">
        <w:rPr>
          <w:b/>
          <w:bCs/>
        </w:rPr>
        <w:t xml:space="preserve">        Обобщающая часть</w:t>
      </w:r>
      <w:r>
        <w:rPr>
          <w:b/>
          <w:bCs/>
        </w:rPr>
        <w:t xml:space="preserve"> (общее)</w:t>
      </w:r>
    </w:p>
    <w:p w14:paraId="185C4117" w14:textId="77777777" w:rsidR="00B5303D" w:rsidRDefault="00B5303D" w:rsidP="00B5303D">
      <w:pPr>
        <w:spacing w:after="0" w:line="276" w:lineRule="auto"/>
        <w:rPr>
          <w:b/>
          <w:bCs/>
        </w:rPr>
      </w:pPr>
      <w:r w:rsidRPr="00B5303D">
        <w:rPr>
          <w:i/>
          <w:iCs/>
        </w:rPr>
        <w:t>Не дай мне бог сойти с ума.</w:t>
      </w:r>
      <w:r w:rsidRPr="00B5303D">
        <w:rPr>
          <w:i/>
          <w:iCs/>
        </w:rPr>
        <w:br/>
        <w:t>Нет, легче посох и сума;</w:t>
      </w:r>
      <w:r w:rsidRPr="00B5303D">
        <w:rPr>
          <w:i/>
          <w:iCs/>
        </w:rPr>
        <w:br/>
        <w:t>Нет, легче труд и глад.</w:t>
      </w:r>
      <w:r w:rsidRPr="00B5303D">
        <w:rPr>
          <w:i/>
          <w:iCs/>
        </w:rPr>
        <w:br/>
      </w:r>
      <w:r>
        <w:rPr>
          <w:b/>
          <w:bCs/>
        </w:rPr>
        <w:t>Эмпирическая часть (частное)</w:t>
      </w:r>
    </w:p>
    <w:p w14:paraId="67EB4B12" w14:textId="2574D4D7" w:rsidR="00B5303D" w:rsidRPr="00B5303D" w:rsidRDefault="00B5303D" w:rsidP="00B5303D">
      <w:pPr>
        <w:spacing w:after="0" w:line="276" w:lineRule="auto"/>
        <w:rPr>
          <w:i/>
          <w:iCs/>
        </w:rPr>
      </w:pPr>
      <w:r w:rsidRPr="00B5303D">
        <w:rPr>
          <w:i/>
          <w:iCs/>
        </w:rPr>
        <w:t>Не то, чтоб разумом моим</w:t>
      </w:r>
      <w:r w:rsidRPr="00B5303D">
        <w:rPr>
          <w:i/>
          <w:iCs/>
        </w:rPr>
        <w:br/>
        <w:t>Я дорожил; не то, чтоб с ним</w:t>
      </w:r>
      <w:r w:rsidRPr="00B5303D">
        <w:rPr>
          <w:i/>
          <w:iCs/>
        </w:rPr>
        <w:br/>
        <w:t>Расстаться был не рад:</w:t>
      </w:r>
    </w:p>
    <w:p w14:paraId="48ABDA70" w14:textId="77777777" w:rsidR="00B5303D" w:rsidRPr="00B5303D" w:rsidRDefault="00B5303D" w:rsidP="00B5303D">
      <w:pPr>
        <w:spacing w:after="0" w:line="276" w:lineRule="auto"/>
        <w:rPr>
          <w:i/>
          <w:iCs/>
        </w:rPr>
      </w:pPr>
      <w:r w:rsidRPr="00B5303D">
        <w:rPr>
          <w:i/>
          <w:iCs/>
        </w:rPr>
        <w:t>Когда б оставили меня</w:t>
      </w:r>
      <w:r w:rsidRPr="00B5303D">
        <w:rPr>
          <w:i/>
          <w:iCs/>
        </w:rPr>
        <w:br/>
        <w:t>На воле, как бы резво я</w:t>
      </w:r>
      <w:r w:rsidRPr="00B5303D">
        <w:rPr>
          <w:i/>
          <w:iCs/>
        </w:rPr>
        <w:br/>
        <w:t>Пустился в темный лес!</w:t>
      </w:r>
      <w:r w:rsidRPr="00B5303D">
        <w:rPr>
          <w:i/>
          <w:iCs/>
        </w:rPr>
        <w:br/>
        <w:t>Я пел бы в пламенном бреду,</w:t>
      </w:r>
      <w:r w:rsidRPr="00B5303D">
        <w:rPr>
          <w:i/>
          <w:iCs/>
        </w:rPr>
        <w:br/>
        <w:t>Я забывался бы в чаду</w:t>
      </w:r>
      <w:r w:rsidRPr="00B5303D">
        <w:rPr>
          <w:i/>
          <w:iCs/>
        </w:rPr>
        <w:br/>
        <w:t>Нестройных, чудных грез.</w:t>
      </w:r>
    </w:p>
    <w:p w14:paraId="03E7DFEB" w14:textId="77777777" w:rsidR="00B5303D" w:rsidRPr="00B5303D" w:rsidRDefault="00B5303D" w:rsidP="00B5303D">
      <w:pPr>
        <w:spacing w:after="0" w:line="276" w:lineRule="auto"/>
        <w:rPr>
          <w:i/>
          <w:iCs/>
        </w:rPr>
      </w:pPr>
      <w:r w:rsidRPr="00B5303D">
        <w:rPr>
          <w:i/>
          <w:iCs/>
        </w:rPr>
        <w:t>И я б заслушивался волн,</w:t>
      </w:r>
      <w:r w:rsidRPr="00B5303D">
        <w:rPr>
          <w:i/>
          <w:iCs/>
        </w:rPr>
        <w:br/>
        <w:t>И я глядел бы, счастья полн,</w:t>
      </w:r>
      <w:r w:rsidRPr="00B5303D">
        <w:rPr>
          <w:i/>
          <w:iCs/>
        </w:rPr>
        <w:br/>
        <w:t>В пустые небеса;</w:t>
      </w:r>
      <w:r w:rsidRPr="00B5303D">
        <w:rPr>
          <w:i/>
          <w:iCs/>
        </w:rPr>
        <w:br/>
        <w:t>И силен, волен был бы я,</w:t>
      </w:r>
      <w:r w:rsidRPr="00B5303D">
        <w:rPr>
          <w:i/>
          <w:iCs/>
        </w:rPr>
        <w:br/>
        <w:t>Как вихорь, роющий поля,</w:t>
      </w:r>
      <w:r w:rsidRPr="00B5303D">
        <w:rPr>
          <w:i/>
          <w:iCs/>
        </w:rPr>
        <w:br/>
        <w:t>Ломающий леса.</w:t>
      </w:r>
    </w:p>
    <w:p w14:paraId="7185FD0E" w14:textId="77777777" w:rsidR="00B5303D" w:rsidRPr="00B5303D" w:rsidRDefault="00B5303D" w:rsidP="00B5303D">
      <w:pPr>
        <w:spacing w:after="0" w:line="276" w:lineRule="auto"/>
        <w:rPr>
          <w:i/>
          <w:iCs/>
        </w:rPr>
      </w:pPr>
      <w:r w:rsidRPr="00B5303D">
        <w:rPr>
          <w:i/>
          <w:iCs/>
        </w:rPr>
        <w:t>Да вот беда: сойди с ума,</w:t>
      </w:r>
      <w:r w:rsidRPr="00B5303D">
        <w:rPr>
          <w:i/>
          <w:iCs/>
        </w:rPr>
        <w:br/>
        <w:t>И страшен будешь как чума,</w:t>
      </w:r>
      <w:r w:rsidRPr="00B5303D">
        <w:rPr>
          <w:i/>
          <w:iCs/>
        </w:rPr>
        <w:br/>
        <w:t>Как раз тебя запрут,</w:t>
      </w:r>
      <w:r w:rsidRPr="00B5303D">
        <w:rPr>
          <w:i/>
          <w:iCs/>
        </w:rPr>
        <w:br/>
        <w:t>Посадят на цепь дурака</w:t>
      </w:r>
      <w:r w:rsidRPr="00B5303D">
        <w:rPr>
          <w:i/>
          <w:iCs/>
        </w:rPr>
        <w:br/>
        <w:t>И сквозь решетку как зверка</w:t>
      </w:r>
      <w:r w:rsidRPr="00B5303D">
        <w:rPr>
          <w:i/>
          <w:iCs/>
        </w:rPr>
        <w:br/>
        <w:t>Дразнить тебя придут.</w:t>
      </w:r>
    </w:p>
    <w:p w14:paraId="3C49F540" w14:textId="77777777" w:rsidR="00B5303D" w:rsidRPr="00B5303D" w:rsidRDefault="00B5303D" w:rsidP="00B5303D">
      <w:pPr>
        <w:spacing w:after="0" w:line="276" w:lineRule="auto"/>
        <w:rPr>
          <w:i/>
          <w:iCs/>
        </w:rPr>
      </w:pPr>
      <w:r w:rsidRPr="00B5303D">
        <w:rPr>
          <w:i/>
          <w:iCs/>
        </w:rPr>
        <w:t>А ночью слышать буду я</w:t>
      </w:r>
      <w:r w:rsidRPr="00B5303D">
        <w:rPr>
          <w:i/>
          <w:iCs/>
        </w:rPr>
        <w:br/>
        <w:t>Не голос яркий соловья,</w:t>
      </w:r>
      <w:r w:rsidRPr="00B5303D">
        <w:rPr>
          <w:i/>
          <w:iCs/>
        </w:rPr>
        <w:br/>
        <w:t>Не шум глухой дубров —</w:t>
      </w:r>
      <w:r w:rsidRPr="00B5303D">
        <w:rPr>
          <w:i/>
          <w:iCs/>
        </w:rPr>
        <w:br/>
        <w:t>А крик товарищей моих,</w:t>
      </w:r>
      <w:r w:rsidRPr="00B5303D">
        <w:rPr>
          <w:i/>
          <w:iCs/>
        </w:rPr>
        <w:br/>
        <w:t>Да брань смотрителей ночных,</w:t>
      </w:r>
      <w:r w:rsidRPr="00B5303D">
        <w:rPr>
          <w:i/>
          <w:iCs/>
        </w:rPr>
        <w:br/>
        <w:t>Да визг, да звон оков.</w:t>
      </w:r>
    </w:p>
    <w:p w14:paraId="3F4DB937" w14:textId="68AB8987" w:rsidR="00B5303D" w:rsidRDefault="0019004C" w:rsidP="00B5303D">
      <w:pPr>
        <w:spacing w:after="0" w:line="276" w:lineRule="auto"/>
      </w:pPr>
      <w:r>
        <w:t xml:space="preserve">           </w:t>
      </w:r>
      <w:r w:rsidR="00F4020E">
        <w:t xml:space="preserve">А теперь перейдем к уровням анализа лирического текста. </w:t>
      </w:r>
    </w:p>
    <w:p w14:paraId="1C87FE35" w14:textId="236977FF" w:rsidR="004F2113" w:rsidRDefault="004F2113" w:rsidP="0019004C">
      <w:pPr>
        <w:spacing w:after="0" w:line="276" w:lineRule="auto"/>
        <w:jc w:val="both"/>
      </w:pPr>
      <w:r w:rsidRPr="0019004C">
        <w:rPr>
          <w:b/>
          <w:bCs/>
        </w:rPr>
        <w:t xml:space="preserve">Жанр. </w:t>
      </w:r>
      <w:r>
        <w:t xml:space="preserve"> В лирическом произведении проблема жанра стоит чрезвычайно остро. С учетом формы и содержания стихотворения можно выделить лирические жанры: стихотворение-портрет, стихотворение-воспоминание, стихотворение-размышление, стихотворение-исповедь, стихотворение-признание, стихотворение-зарисовка, стихотворение-исповедь и др</w:t>
      </w:r>
      <w:r w:rsidR="0074413D">
        <w:t>угие</w:t>
      </w:r>
      <w:r>
        <w:t xml:space="preserve">. Школьная программа традиционно классифицирует лирику на любовную, пейзажную, философскую. Однако </w:t>
      </w:r>
      <w:r w:rsidR="0019004C">
        <w:t xml:space="preserve">практически </w:t>
      </w:r>
      <w:r w:rsidR="0019004C">
        <w:lastRenderedPageBreak/>
        <w:t xml:space="preserve">каждый лирический текст – это по сути философский текст, так как в нем сфокусированы разные подходы к умозаключениям, наблюдениям над жизнью, человеком. </w:t>
      </w:r>
    </w:p>
    <w:p w14:paraId="25F629CD" w14:textId="217A6C93" w:rsidR="0019004C" w:rsidRDefault="0019004C" w:rsidP="0019004C">
      <w:pPr>
        <w:spacing w:after="0" w:line="276" w:lineRule="auto"/>
        <w:jc w:val="both"/>
      </w:pPr>
      <w:r w:rsidRPr="0019004C">
        <w:t xml:space="preserve">Часты в лирике случаи, когда поэт </w:t>
      </w:r>
      <w:r>
        <w:t xml:space="preserve">открыто </w:t>
      </w:r>
      <w:r w:rsidRPr="0019004C">
        <w:t>обозначает жанр</w:t>
      </w:r>
      <w:r>
        <w:t xml:space="preserve">  стихотворения, вынося его в заглавие. В качестве примера </w:t>
      </w:r>
      <w:r w:rsidR="0074413D">
        <w:t xml:space="preserve">осознанного </w:t>
      </w:r>
      <w:r>
        <w:t xml:space="preserve">обращения </w:t>
      </w:r>
      <w:r w:rsidR="0074413D">
        <w:t xml:space="preserve">поэта </w:t>
      </w:r>
      <w:r>
        <w:t>к жанру, потерявшему актуальность в 19 веке, рассмотрим стихотворение А.С. Пушкина:</w:t>
      </w:r>
    </w:p>
    <w:p w14:paraId="5319BB8E" w14:textId="6D9E97F4" w:rsidR="0019004C" w:rsidRPr="00FA2125" w:rsidRDefault="0019004C" w:rsidP="0019004C">
      <w:pPr>
        <w:spacing w:after="0" w:line="276" w:lineRule="auto"/>
        <w:jc w:val="center"/>
        <w:rPr>
          <w:b/>
          <w:bCs/>
          <w:i/>
          <w:iCs/>
        </w:rPr>
      </w:pPr>
      <w:r w:rsidRPr="00FA2125">
        <w:rPr>
          <w:b/>
          <w:bCs/>
          <w:i/>
          <w:iCs/>
        </w:rPr>
        <w:t>Элегия</w:t>
      </w:r>
    </w:p>
    <w:p w14:paraId="1D3D19B8" w14:textId="77777777" w:rsidR="0019004C" w:rsidRPr="00FA2125" w:rsidRDefault="0019004C" w:rsidP="0019004C">
      <w:pPr>
        <w:spacing w:after="0" w:line="276" w:lineRule="auto"/>
        <w:rPr>
          <w:i/>
          <w:iCs/>
        </w:rPr>
      </w:pPr>
      <w:r w:rsidRPr="00FA2125">
        <w:rPr>
          <w:i/>
          <w:iCs/>
        </w:rPr>
        <w:t>Безумных лет угасшее веселье</w:t>
      </w:r>
      <w:r w:rsidRPr="00FA2125">
        <w:rPr>
          <w:i/>
          <w:iCs/>
        </w:rPr>
        <w:br/>
        <w:t>Мне тяжело, как смутное похмелье.</w:t>
      </w:r>
      <w:r w:rsidRPr="00FA2125">
        <w:rPr>
          <w:i/>
          <w:iCs/>
        </w:rPr>
        <w:br/>
        <w:t>Но, как вино — печаль минувших дней</w:t>
      </w:r>
      <w:r w:rsidRPr="00FA2125">
        <w:rPr>
          <w:i/>
          <w:iCs/>
        </w:rPr>
        <w:br/>
        <w:t>В моей душе чем старе, тем сильней.</w:t>
      </w:r>
      <w:r w:rsidRPr="00FA2125">
        <w:rPr>
          <w:i/>
          <w:iCs/>
        </w:rPr>
        <w:br/>
        <w:t>Мой путь уныл. Сулит мне труд и горе</w:t>
      </w:r>
      <w:r w:rsidRPr="00FA2125">
        <w:rPr>
          <w:i/>
          <w:iCs/>
        </w:rPr>
        <w:br/>
        <w:t>Грядущего волнуемое море.</w:t>
      </w:r>
    </w:p>
    <w:p w14:paraId="05B78CBB" w14:textId="77777777" w:rsidR="0019004C" w:rsidRPr="00FA2125" w:rsidRDefault="0019004C" w:rsidP="0019004C">
      <w:pPr>
        <w:spacing w:after="0" w:line="276" w:lineRule="auto"/>
        <w:rPr>
          <w:i/>
          <w:iCs/>
        </w:rPr>
      </w:pPr>
    </w:p>
    <w:p w14:paraId="4C10673C" w14:textId="68BBBFBC" w:rsidR="0019004C" w:rsidRPr="00FA2125" w:rsidRDefault="0019004C" w:rsidP="0019004C">
      <w:pPr>
        <w:spacing w:after="0" w:line="276" w:lineRule="auto"/>
        <w:rPr>
          <w:i/>
          <w:iCs/>
        </w:rPr>
      </w:pPr>
      <w:r w:rsidRPr="00FA2125">
        <w:rPr>
          <w:i/>
          <w:iCs/>
        </w:rPr>
        <w:t>Но не хочу, о други, умирать;</w:t>
      </w:r>
      <w:r w:rsidRPr="00FA2125">
        <w:rPr>
          <w:i/>
          <w:iCs/>
        </w:rPr>
        <w:br/>
        <w:t>Я жить хочу, чтоб мыслить и страдать;</w:t>
      </w:r>
      <w:r w:rsidRPr="00FA2125">
        <w:rPr>
          <w:i/>
          <w:iCs/>
        </w:rPr>
        <w:br/>
        <w:t>И ведаю, мне будут наслажденья</w:t>
      </w:r>
      <w:r w:rsidRPr="00FA2125">
        <w:rPr>
          <w:i/>
          <w:iCs/>
        </w:rPr>
        <w:br/>
        <w:t>Меж горестей, забот и треволненья:</w:t>
      </w:r>
      <w:r w:rsidRPr="00FA2125">
        <w:rPr>
          <w:i/>
          <w:iCs/>
        </w:rPr>
        <w:br/>
        <w:t>Порой опять гармонией упьюсь,</w:t>
      </w:r>
      <w:r w:rsidRPr="00FA2125">
        <w:rPr>
          <w:i/>
          <w:iCs/>
        </w:rPr>
        <w:br/>
        <w:t>Над вымыслом слезами обольюсь,</w:t>
      </w:r>
      <w:r w:rsidRPr="00FA2125">
        <w:rPr>
          <w:i/>
          <w:iCs/>
        </w:rPr>
        <w:br/>
        <w:t>И может быть — на мой закат печальный</w:t>
      </w:r>
      <w:r w:rsidRPr="00FA2125">
        <w:rPr>
          <w:i/>
          <w:iCs/>
        </w:rPr>
        <w:br/>
        <w:t>Блеснет любовь улыбкою прощальной.</w:t>
      </w:r>
    </w:p>
    <w:p w14:paraId="1FBABD0A" w14:textId="77777777" w:rsidR="0019004C" w:rsidRDefault="0019004C" w:rsidP="0019004C">
      <w:pPr>
        <w:spacing w:after="0" w:line="276" w:lineRule="auto"/>
      </w:pPr>
    </w:p>
    <w:p w14:paraId="402E1078" w14:textId="0055003A" w:rsidR="00FF0B75" w:rsidRDefault="0019004C" w:rsidP="00FF0B75">
      <w:pPr>
        <w:spacing w:after="0" w:line="276" w:lineRule="auto"/>
        <w:jc w:val="both"/>
      </w:pPr>
      <w:r>
        <w:t xml:space="preserve">В </w:t>
      </w:r>
      <w:r w:rsidRPr="0019004C">
        <w:t>1830 г</w:t>
      </w:r>
      <w:r>
        <w:t xml:space="preserve">оду, когда было написано данное стихотворение, </w:t>
      </w:r>
      <w:r w:rsidRPr="00FD7173">
        <w:rPr>
          <w:i/>
          <w:iCs/>
        </w:rPr>
        <w:t>элегия</w:t>
      </w:r>
      <w:r>
        <w:t xml:space="preserve"> как жанр потеряла свою актуальность. Однако поэт </w:t>
      </w:r>
      <w:r w:rsidR="00FD7173">
        <w:t>останавливает свой выбор именно на этом жанре и выносит его в качестве названия</w:t>
      </w:r>
      <w:r w:rsidR="00FF0B75">
        <w:t xml:space="preserve">. </w:t>
      </w:r>
    </w:p>
    <w:p w14:paraId="2C5535E6" w14:textId="038B424C" w:rsidR="0019004C" w:rsidRDefault="00FF0B75" w:rsidP="00FF0B75">
      <w:pPr>
        <w:spacing w:after="0" w:line="276" w:lineRule="auto"/>
        <w:jc w:val="both"/>
      </w:pPr>
      <w:r>
        <w:t>При устном анализе на уроке необходимо вспомнить основные темы, установки, слова-клише, общее настроение</w:t>
      </w:r>
      <w:r w:rsidR="00FD7173">
        <w:t xml:space="preserve">, одним словом, жанровые особенности </w:t>
      </w:r>
      <w:r>
        <w:t xml:space="preserve"> элегии. Затем прочитать первую строфу, отметить знакомые тенденции: философскую грусть, мысли о смерти. </w:t>
      </w:r>
      <w:r w:rsidR="00FD7173">
        <w:t>Далее нужно</w:t>
      </w:r>
      <w:r>
        <w:t xml:space="preserve"> обратить внимание на вторую строфу. После печальных элегических строк первой строфы следует пауза, и в начало второй строфы вынесен противительный союз «но». Почему? Тональность стихотворения меняется, вторая строфа звучит уже по-другому: мы слышим жизнеутверждающие ноты. Пушкин как будто вступает в диалог с элегией как жанром, наполняет привычную форму каким-то новым содержанием, бунтарской энергией.  После первых «открытий» можно смело двигаться к другим уровням анализа.</w:t>
      </w:r>
    </w:p>
    <w:p w14:paraId="5EF406FB" w14:textId="48A8F686" w:rsidR="00FF0B75" w:rsidRDefault="00FF0B75" w:rsidP="00FF0B75">
      <w:pPr>
        <w:spacing w:after="0" w:line="276" w:lineRule="auto"/>
        <w:jc w:val="both"/>
      </w:pPr>
      <w:r>
        <w:rPr>
          <w:b/>
          <w:bCs/>
        </w:rPr>
        <w:t xml:space="preserve">2.Тема </w:t>
      </w:r>
      <w:r w:rsidR="00875DDE">
        <w:t>–</w:t>
      </w:r>
      <w:r>
        <w:t xml:space="preserve"> </w:t>
      </w:r>
      <w:r w:rsidR="00875DDE">
        <w:t>менее проблемный уровень анализа. Говоря о теме стихотворения</w:t>
      </w:r>
      <w:r w:rsidR="00FD7173">
        <w:t>,</w:t>
      </w:r>
      <w:r w:rsidR="00875DDE">
        <w:t xml:space="preserve"> не следует ограничиваться одной – их может быть </w:t>
      </w:r>
      <w:r w:rsidR="00875DDE">
        <w:lastRenderedPageBreak/>
        <w:t>несколько.  В стихотворении А.С. Пушкина «Элегия» мы выдели</w:t>
      </w:r>
      <w:r w:rsidR="00FD7173">
        <w:t>м</w:t>
      </w:r>
      <w:r w:rsidR="00875DDE">
        <w:t xml:space="preserve"> следующие: тема уныния,  уходящей жизни, тема творчества, принятия жизни во все ее многоцветии, с радостями и трагедиями…</w:t>
      </w:r>
    </w:p>
    <w:p w14:paraId="23E8ABDE" w14:textId="469D278F" w:rsidR="00875DDE" w:rsidRDefault="00875DDE" w:rsidP="00FF0B75">
      <w:pPr>
        <w:spacing w:after="0" w:line="276" w:lineRule="auto"/>
        <w:jc w:val="both"/>
      </w:pPr>
      <w:r>
        <w:t>При анализе тематики нужно учитывать, что у каждого поэта есть комплексы определенных «сквозных мотивов».</w:t>
      </w:r>
    </w:p>
    <w:p w14:paraId="1C51ECD3" w14:textId="47775FB0" w:rsidR="00875DDE" w:rsidRDefault="00875DDE" w:rsidP="00FF0B75">
      <w:pPr>
        <w:spacing w:after="0" w:line="276" w:lineRule="auto"/>
        <w:jc w:val="both"/>
      </w:pPr>
      <w:r>
        <w:rPr>
          <w:b/>
          <w:bCs/>
        </w:rPr>
        <w:t xml:space="preserve">3.Композиция. </w:t>
      </w:r>
      <w:r>
        <w:t>Стихотворение может не иметь сюжета (в традиционном смысле), но всегда имеет композицию. У хорошего лирического текста хорошая конструкция. Есть композиции всего текста, композиция строфы, внутристрочная композиция. Необходимо обращать внимание на строфику или ее отсутствие (астрофичность), что очень важно при анализе лирического текста.</w:t>
      </w:r>
    </w:p>
    <w:p w14:paraId="2D286233" w14:textId="0087DF2E" w:rsidR="00FD7173" w:rsidRPr="0019004C" w:rsidRDefault="00FD7173" w:rsidP="00FF0B75">
      <w:pPr>
        <w:spacing w:after="0" w:line="276" w:lineRule="auto"/>
        <w:jc w:val="both"/>
      </w:pPr>
      <w:r>
        <w:t>Анализ стихотворения А.С. Пушкина «Элегия», безусловно, строится на выделении композиционных особенностей.</w:t>
      </w:r>
    </w:p>
    <w:p w14:paraId="316D15A2" w14:textId="4CBCEFF2" w:rsidR="0019004C" w:rsidRDefault="007A39CE" w:rsidP="008678F6">
      <w:pPr>
        <w:spacing w:after="0" w:line="276" w:lineRule="auto"/>
        <w:jc w:val="both"/>
      </w:pPr>
      <w:r>
        <w:rPr>
          <w:b/>
          <w:bCs/>
        </w:rPr>
        <w:t xml:space="preserve">4.Сюжет. </w:t>
      </w:r>
      <w:r w:rsidR="008678F6" w:rsidRPr="008678F6">
        <w:t>В теории литературы существует две точки зрения на сюжет в лирике</w:t>
      </w:r>
      <w:r w:rsidR="008678F6">
        <w:t>: а)сюжет отсутствует (исключение – эпическая лирика, прозаизированная лирика); б)сюжет есть – это специфический лирический сюжет, который реализуется в развитии, движении мысли, чувства, настроения. Вторая точка зрения соответствует теории деления лирического текста на эмпирическую и обобщающую части. В процессе анализа мы наблюдаем, как путем нанизывания тем, образов растет и ширится мысль, чувство, выливающееся в заключительный аккорд, обобщение.</w:t>
      </w:r>
    </w:p>
    <w:p w14:paraId="55813D9E" w14:textId="1FB89C1E" w:rsidR="008678F6" w:rsidRDefault="008678F6" w:rsidP="008678F6">
      <w:pPr>
        <w:spacing w:after="0" w:line="276" w:lineRule="auto"/>
        <w:jc w:val="both"/>
      </w:pPr>
      <w:r w:rsidRPr="008678F6">
        <w:rPr>
          <w:b/>
          <w:bCs/>
        </w:rPr>
        <w:t>5.</w:t>
      </w:r>
      <w:r>
        <w:rPr>
          <w:b/>
          <w:bCs/>
        </w:rPr>
        <w:t xml:space="preserve">Образ лирического субъекта. </w:t>
      </w:r>
      <w:r>
        <w:t xml:space="preserve"> Самая распространенная ошибка, когда «я» лирического героя отождествляют с именем и личностью поэта. Помня об условности в искусстве, о художественном вымысле, мы должны  деперсонифицировать лирическое «я»</w:t>
      </w:r>
      <w:r w:rsidR="00606B3A">
        <w:t xml:space="preserve">. Наиболее распространенное название этого «я» - </w:t>
      </w:r>
      <w:r w:rsidR="00606B3A" w:rsidRPr="00606B3A">
        <w:rPr>
          <w:i/>
          <w:iCs/>
        </w:rPr>
        <w:t>лирический герой</w:t>
      </w:r>
      <w:r w:rsidR="00606B3A">
        <w:t xml:space="preserve">, но  более точное название – </w:t>
      </w:r>
      <w:r w:rsidR="00606B3A">
        <w:rPr>
          <w:i/>
          <w:iCs/>
        </w:rPr>
        <w:t xml:space="preserve">лирический субъект, </w:t>
      </w:r>
      <w:r w:rsidR="00606B3A">
        <w:t xml:space="preserve">так как лирический герой – это «я» всего лирического творчества. Субъект в лирике – носитель речи. Помимо «я» встречается местоимение «мы» или переход от «я» к «мы». В смене таких местоимений – движение поэтической мысли. </w:t>
      </w:r>
    </w:p>
    <w:p w14:paraId="14A2C907" w14:textId="46438223" w:rsidR="00606B3A" w:rsidRDefault="00606B3A" w:rsidP="008678F6">
      <w:pPr>
        <w:spacing w:after="0" w:line="276" w:lineRule="auto"/>
        <w:jc w:val="both"/>
      </w:pPr>
      <w:r>
        <w:t>Лирический субъект может быть выражен отчетливо, иметь физические приметы (Есенин), может быть заслонен пейзажем, раздумьями, историческими экскурсами (Бунин, Тютчев)</w:t>
      </w:r>
      <w:r w:rsidR="00757D5E">
        <w:t>.</w:t>
      </w:r>
    </w:p>
    <w:p w14:paraId="339E88B4" w14:textId="306DC8ED" w:rsidR="00F4020E" w:rsidRDefault="00757D5E" w:rsidP="008678F6">
      <w:pPr>
        <w:spacing w:after="0" w:line="276" w:lineRule="auto"/>
        <w:jc w:val="both"/>
      </w:pPr>
      <w:r>
        <w:rPr>
          <w:b/>
          <w:bCs/>
        </w:rPr>
        <w:t xml:space="preserve">6.Словесные элементы текста. </w:t>
      </w:r>
      <w:r>
        <w:t xml:space="preserve">В лирическом тексте слово, более чем где-либо, существует в контексте. Контекст воздействует на слово, он активен. В поэзии есть устойчивый фонд традиционной лексики и фразеологии, лексика вечных тем: жизнь и смерть, любовь, природа и тд. Порой поэзия бывает перегружена непоэтической лексикой. Если поэту изменяет чувство меры, некая прозаичность может «убить» поэзию в лирическом тексте (например, зарифмованные воспоминания о войне            </w:t>
      </w:r>
      <w:r>
        <w:lastRenderedPageBreak/>
        <w:t>Ю. Друниной)</w:t>
      </w:r>
      <w:r w:rsidR="000D697E">
        <w:t>. Поэзия играет словесными противоречиями, контрастами   высокого и низкого, книжного и просторечного  стилей. Например, текст поэмы А.Блока «Двенадцать» - это пестрый калейдоскоп языковых  элементов.</w:t>
      </w:r>
    </w:p>
    <w:p w14:paraId="71347ED8" w14:textId="5AD7A197" w:rsidR="000D697E" w:rsidRDefault="00FD7173" w:rsidP="008678F6">
      <w:pPr>
        <w:spacing w:after="0" w:line="276" w:lineRule="auto"/>
        <w:jc w:val="both"/>
      </w:pPr>
      <w:r>
        <w:t xml:space="preserve">В поэтическом тексте могут присутствовать авторские неологизмы, которые необходимо учитывать при анализе. </w:t>
      </w:r>
      <w:r w:rsidR="000D697E">
        <w:t>Нигде нет столько неологизмов, как в лирике. История поэзии тесно связана со словотворчеством.</w:t>
      </w:r>
    </w:p>
    <w:p w14:paraId="38C68C12" w14:textId="49EA0862" w:rsidR="000D697E" w:rsidRDefault="000D697E" w:rsidP="008678F6">
      <w:pPr>
        <w:spacing w:after="0" w:line="276" w:lineRule="auto"/>
        <w:jc w:val="both"/>
      </w:pPr>
      <w:r w:rsidRPr="000D697E">
        <w:rPr>
          <w:b/>
          <w:bCs/>
        </w:rPr>
        <w:t>7.Ритмика</w:t>
      </w:r>
      <w:r>
        <w:rPr>
          <w:b/>
          <w:bCs/>
        </w:rPr>
        <w:t xml:space="preserve">. </w:t>
      </w:r>
      <w:r>
        <w:t xml:space="preserve">Говоря о ритмике, </w:t>
      </w:r>
      <w:r w:rsidR="00FD7173">
        <w:t xml:space="preserve">мы </w:t>
      </w:r>
      <w:r>
        <w:t>име</w:t>
      </w:r>
      <w:r w:rsidR="00FD7173">
        <w:t>ем</w:t>
      </w:r>
      <w:r>
        <w:t xml:space="preserve"> в виду размер стихотворения, выдержанность этого  размера, соотношение </w:t>
      </w:r>
      <w:r w:rsidR="00FA2125">
        <w:t xml:space="preserve">мерности или нарушение, </w:t>
      </w:r>
      <w:r w:rsidR="00FD7173">
        <w:t xml:space="preserve">Кроме того, очень важны </w:t>
      </w:r>
      <w:r w:rsidR="00FA2125">
        <w:t xml:space="preserve"> длин</w:t>
      </w:r>
      <w:r w:rsidR="00FD7173">
        <w:t>а</w:t>
      </w:r>
      <w:r w:rsidR="00FA2125">
        <w:t xml:space="preserve"> строки, количество ударений в строке, соотношение синтаксического и стихового членения фразы – все это создает ритмический рисунок стихотворного текста</w:t>
      </w:r>
      <w:r w:rsidR="00FD7173">
        <w:t>:</w:t>
      </w:r>
    </w:p>
    <w:p w14:paraId="50F4E68D" w14:textId="77777777" w:rsidR="00FD7173" w:rsidRDefault="00FD7173" w:rsidP="008678F6">
      <w:pPr>
        <w:spacing w:after="0" w:line="276" w:lineRule="auto"/>
        <w:jc w:val="both"/>
        <w:rPr>
          <w:i/>
          <w:iCs/>
        </w:rPr>
      </w:pPr>
    </w:p>
    <w:p w14:paraId="38E22FA4" w14:textId="3250630E" w:rsidR="00FA2125" w:rsidRPr="00FA2125" w:rsidRDefault="00FA2125" w:rsidP="008678F6">
      <w:pPr>
        <w:spacing w:after="0" w:line="276" w:lineRule="auto"/>
        <w:jc w:val="both"/>
        <w:rPr>
          <w:i/>
          <w:iCs/>
        </w:rPr>
      </w:pPr>
      <w:r w:rsidRPr="00FA2125">
        <w:rPr>
          <w:i/>
          <w:iCs/>
        </w:rPr>
        <w:t>Но человека человек</w:t>
      </w:r>
    </w:p>
    <w:p w14:paraId="4FAC4AE1" w14:textId="2E50E841" w:rsidR="00FA2125" w:rsidRPr="00FA2125" w:rsidRDefault="00FA2125" w:rsidP="008678F6">
      <w:pPr>
        <w:spacing w:after="0" w:line="276" w:lineRule="auto"/>
        <w:jc w:val="both"/>
        <w:rPr>
          <w:i/>
          <w:iCs/>
        </w:rPr>
      </w:pPr>
      <w:r w:rsidRPr="00FA2125">
        <w:rPr>
          <w:i/>
          <w:iCs/>
        </w:rPr>
        <w:t>Послал к Анчару  грозным взглядом.</w:t>
      </w:r>
    </w:p>
    <w:p w14:paraId="7D4693DF" w14:textId="77777777" w:rsidR="00FD7173" w:rsidRDefault="00FD7173" w:rsidP="008678F6">
      <w:pPr>
        <w:spacing w:after="0" w:line="276" w:lineRule="auto"/>
        <w:jc w:val="both"/>
      </w:pPr>
    </w:p>
    <w:p w14:paraId="7DE172EE" w14:textId="5E3DA096" w:rsidR="00FA2125" w:rsidRDefault="00FA2125" w:rsidP="008678F6">
      <w:pPr>
        <w:spacing w:after="0" w:line="276" w:lineRule="auto"/>
        <w:jc w:val="both"/>
      </w:pPr>
      <w:r>
        <w:t>В первой строке – два ударения: так оформлен гуманистический философский вымысел. О второй строке – четыре ударения: так оформлено волевой усилие, то есть семантизируется и длина строки, и ритмика. Синтаксическая строка представляет собой синтаксическое целое – синтагму.</w:t>
      </w:r>
    </w:p>
    <w:p w14:paraId="5101FC6E" w14:textId="77777777" w:rsidR="000E7D64" w:rsidRDefault="00FA2125" w:rsidP="008678F6">
      <w:pPr>
        <w:spacing w:after="0" w:line="276" w:lineRule="auto"/>
        <w:jc w:val="both"/>
      </w:pPr>
      <w:r>
        <w:t xml:space="preserve">          </w:t>
      </w:r>
      <w:r w:rsidR="00FD7173">
        <w:t>Итак, а</w:t>
      </w:r>
      <w:r w:rsidR="005260F1">
        <w:t xml:space="preserve">нализируя </w:t>
      </w:r>
      <w:r>
        <w:t>лирическое произведение</w:t>
      </w:r>
      <w:r w:rsidR="005260F1">
        <w:t xml:space="preserve"> </w:t>
      </w:r>
      <w:r w:rsidR="00FD7173">
        <w:t xml:space="preserve">с  учениками </w:t>
      </w:r>
      <w:r w:rsidR="005260F1">
        <w:t>на уроке литературы</w:t>
      </w:r>
      <w:r>
        <w:t xml:space="preserve">, нужно помнить </w:t>
      </w:r>
      <w:r w:rsidR="005260F1">
        <w:t xml:space="preserve">о главном:  </w:t>
      </w:r>
      <w:r>
        <w:t>не</w:t>
      </w:r>
      <w:r w:rsidR="005260F1">
        <w:t xml:space="preserve">льзя </w:t>
      </w:r>
      <w:r>
        <w:t xml:space="preserve"> разруш</w:t>
      </w:r>
      <w:r w:rsidR="005260F1">
        <w:t>а</w:t>
      </w:r>
      <w:r>
        <w:t>ть целостно</w:t>
      </w:r>
      <w:r w:rsidR="005260F1">
        <w:t>сть лирического текста как уникальной системы  уровней. Нельзя допустить, чтобы яркая индивидуальность личности поэта, этапы жизненного</w:t>
      </w:r>
      <w:r w:rsidR="000E7D64">
        <w:t xml:space="preserve">, </w:t>
      </w:r>
      <w:r w:rsidR="005260F1">
        <w:t xml:space="preserve">творческого пути повлияли на анализ. </w:t>
      </w:r>
    </w:p>
    <w:p w14:paraId="3B06591D" w14:textId="4118DC88" w:rsidR="0082671D" w:rsidRDefault="000E7D64" w:rsidP="008678F6">
      <w:pPr>
        <w:pBdr>
          <w:bottom w:val="single" w:sz="12" w:space="1" w:color="auto"/>
        </w:pBdr>
        <w:spacing w:after="0" w:line="276" w:lineRule="auto"/>
        <w:jc w:val="both"/>
      </w:pPr>
      <w:r>
        <w:t xml:space="preserve">        В результате грамотно проведенного анализа п</w:t>
      </w:r>
      <w:r w:rsidR="005260F1">
        <w:t>еред нами должна  предстать  поэтическая личность</w:t>
      </w:r>
      <w:r w:rsidR="00526C2D">
        <w:t xml:space="preserve">  и поэзия как уникальное явление в целом</w:t>
      </w:r>
      <w:r w:rsidR="0082671D">
        <w:t>.</w:t>
      </w:r>
    </w:p>
    <w:p w14:paraId="7140E6EA" w14:textId="77777777" w:rsidR="0082671D" w:rsidRDefault="0082671D" w:rsidP="008678F6">
      <w:pPr>
        <w:pBdr>
          <w:bottom w:val="single" w:sz="12" w:space="1" w:color="auto"/>
        </w:pBdr>
        <w:spacing w:after="0" w:line="276" w:lineRule="auto"/>
        <w:jc w:val="both"/>
      </w:pPr>
    </w:p>
    <w:p w14:paraId="0B558914" w14:textId="77777777" w:rsidR="0082671D" w:rsidRDefault="0082671D" w:rsidP="008678F6">
      <w:pPr>
        <w:pBdr>
          <w:bottom w:val="single" w:sz="12" w:space="1" w:color="auto"/>
        </w:pBdr>
        <w:spacing w:after="0" w:line="276" w:lineRule="auto"/>
        <w:jc w:val="both"/>
      </w:pPr>
    </w:p>
    <w:p w14:paraId="1B9F6DCE" w14:textId="56873305" w:rsidR="0082671D" w:rsidRDefault="0082671D" w:rsidP="008678F6">
      <w:pPr>
        <w:spacing w:after="0" w:line="276" w:lineRule="auto"/>
        <w:jc w:val="both"/>
      </w:pPr>
      <w:r>
        <w:t xml:space="preserve">        Гинзбург Л.Я. Частное и общее в лирическом стихотворении//                Гинзбург Л.О. О старом и новом: Статьи и очерки. -Л.,1982.</w:t>
      </w:r>
    </w:p>
    <w:p w14:paraId="1CD00E36" w14:textId="17096149" w:rsidR="0082671D" w:rsidRDefault="0082671D" w:rsidP="008678F6">
      <w:pPr>
        <w:spacing w:after="0" w:line="276" w:lineRule="auto"/>
        <w:jc w:val="both"/>
      </w:pPr>
      <w:r>
        <w:t xml:space="preserve">        Стильман Т. Заметки о лирике.-Л.,1977.</w:t>
      </w:r>
    </w:p>
    <w:p w14:paraId="584E58CA" w14:textId="1CF8D9C4" w:rsidR="0082671D" w:rsidRDefault="0082671D" w:rsidP="008678F6">
      <w:pPr>
        <w:spacing w:after="0" w:line="276" w:lineRule="auto"/>
        <w:jc w:val="both"/>
      </w:pPr>
      <w:r>
        <w:t xml:space="preserve">         Шафранская Э.Ф. Анализ лирического текста.- М.,2002.</w:t>
      </w:r>
    </w:p>
    <w:p w14:paraId="15EB7107" w14:textId="33011A53" w:rsidR="0082671D" w:rsidRPr="0082671D" w:rsidRDefault="0082671D" w:rsidP="008678F6">
      <w:pPr>
        <w:spacing w:after="0" w:line="276" w:lineRule="auto"/>
        <w:jc w:val="both"/>
      </w:pPr>
      <w:r>
        <w:t xml:space="preserve">        </w:t>
      </w:r>
    </w:p>
    <w:sectPr w:rsidR="0082671D" w:rsidRPr="0082671D" w:rsidSect="007748F3">
      <w:pgSz w:w="11906" w:h="16838" w:code="9"/>
      <w:pgMar w:top="1340" w:right="1680" w:bottom="280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5F"/>
    <w:multiLevelType w:val="hybridMultilevel"/>
    <w:tmpl w:val="A26EF2E2"/>
    <w:lvl w:ilvl="0" w:tplc="575CD3B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76168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E"/>
    <w:rsid w:val="00007095"/>
    <w:rsid w:val="00035946"/>
    <w:rsid w:val="000D697E"/>
    <w:rsid w:val="000E7D64"/>
    <w:rsid w:val="00101F42"/>
    <w:rsid w:val="001756F0"/>
    <w:rsid w:val="0019004C"/>
    <w:rsid w:val="00252EEE"/>
    <w:rsid w:val="00257927"/>
    <w:rsid w:val="00370BD7"/>
    <w:rsid w:val="004B1E87"/>
    <w:rsid w:val="004F2113"/>
    <w:rsid w:val="005202F9"/>
    <w:rsid w:val="005260F1"/>
    <w:rsid w:val="00526C2D"/>
    <w:rsid w:val="00606B3A"/>
    <w:rsid w:val="006224A3"/>
    <w:rsid w:val="006C0B77"/>
    <w:rsid w:val="0074413D"/>
    <w:rsid w:val="00757D5E"/>
    <w:rsid w:val="007748F3"/>
    <w:rsid w:val="007A39CE"/>
    <w:rsid w:val="007D35D0"/>
    <w:rsid w:val="008242FF"/>
    <w:rsid w:val="0082671D"/>
    <w:rsid w:val="008678F6"/>
    <w:rsid w:val="00870751"/>
    <w:rsid w:val="00875DDE"/>
    <w:rsid w:val="00883C2B"/>
    <w:rsid w:val="00922C48"/>
    <w:rsid w:val="009805D1"/>
    <w:rsid w:val="00AA20DA"/>
    <w:rsid w:val="00B23D85"/>
    <w:rsid w:val="00B5303D"/>
    <w:rsid w:val="00B6283A"/>
    <w:rsid w:val="00B915B7"/>
    <w:rsid w:val="00DC5E67"/>
    <w:rsid w:val="00EA59DF"/>
    <w:rsid w:val="00EE4070"/>
    <w:rsid w:val="00EF2A94"/>
    <w:rsid w:val="00F12C76"/>
    <w:rsid w:val="00F4020E"/>
    <w:rsid w:val="00FA2125"/>
    <w:rsid w:val="00FD4B32"/>
    <w:rsid w:val="00FD7173"/>
    <w:rsid w:val="00FE63D8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B3A1"/>
  <w15:chartTrackingRefBased/>
  <w15:docId w15:val="{729CA745-9FCE-4E25-9925-C9E6995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2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E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E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E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E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E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E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E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EE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2EE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52EE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52EE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52EE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52EE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52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E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EE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52E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E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EE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5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8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4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2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7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6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6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6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1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6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1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0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1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6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3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348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1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5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4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5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1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199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2025-07-02T08:27:00Z</cp:lastPrinted>
  <dcterms:created xsi:type="dcterms:W3CDTF">2025-06-25T13:23:00Z</dcterms:created>
  <dcterms:modified xsi:type="dcterms:W3CDTF">2025-07-02T08:52:00Z</dcterms:modified>
</cp:coreProperties>
</file>