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0A" w:rsidRDefault="009E5C0A" w:rsidP="009E5C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7DB2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C0A" w:rsidRDefault="009E5C0A" w:rsidP="009E5C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(пед.совет 28 декабря 2024г.)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DB2">
        <w:rPr>
          <w:rFonts w:ascii="Times New Roman" w:hAnsi="Times New Roman" w:cs="Times New Roman"/>
          <w:sz w:val="28"/>
          <w:szCs w:val="28"/>
        </w:rPr>
        <w:t xml:space="preserve">Математическая грамотность – это способность человека применять математические знания и умения в повседневной жизни, в учёбе и профессиональной деятельности. Она включает в себя умение читать, записывать и интерпретировать информацию, выполнять арифметические операции, использовать математические понятия и инструменты для решения практических задач. 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DB2">
        <w:rPr>
          <w:rFonts w:ascii="Times New Roman" w:hAnsi="Times New Roman" w:cs="Times New Roman"/>
          <w:sz w:val="28"/>
          <w:szCs w:val="28"/>
        </w:rPr>
        <w:t>Зачем нужна математическая грамотность? Для успешной жизни и карьеры в современном обществе необходимо уметь анализировать данные, делать выводы и принимать решения на основе математических знаний. Это важно для понимания научных и технических процессов, для планирования бюджета, для оценки рисков и принятия обоснованных решений в разных сферах жизни.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навыков математической грамотности человек ограничивает себя в методах размышления и поиска решения проблемы. Да и в принципе именно математика представляет решения задач.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сможет перенести свои бытовые проблемы на математические конструкции, то и проблемы можно будет решать проще и быстрее. Именно поэтому и в ОГЭ и в ЕГЭ, что профиле, что в базе достаточное количество задач для проверки математической грамотности.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развивать математическую грамотность?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способом развития математической грамотности является повторение основ и решения задач. Чем больше математических задач по математике и логике будут решаться, тем выше будет уровень математической грамотности. Однако задачи должны быь именно бытовыми, не уравнения или неравенства без контекста. 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просить детей строить бытовые графики, например, график изменения настроения в течении дня. Мозг – это нейронные связи, чем чаще будем их включать, тем быстрее и лучше они работают. Логика развивается при решении ребусов, головоломок, логических задач, судоку, шашки, шахматы и т.д.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близкое по значению с математической грамотностью является понятие математической интуиции (чувство числа).</w:t>
      </w:r>
    </w:p>
    <w:p w:rsidR="009E5C0A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сделали довольно простые вывод: Практика, повторение и старание.</w:t>
      </w:r>
    </w:p>
    <w:p w:rsidR="009E5C0A" w:rsidRPr="00647DB2" w:rsidRDefault="009E5C0A" w:rsidP="009E5C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повсюду, мы не всегда её замечаем. Однако, если ребёнку открыть на это  глаза, то и его уровень математической грамотности будет расти сам собой.</w:t>
      </w:r>
    </w:p>
    <w:p w:rsidR="0034529C" w:rsidRDefault="0034529C">
      <w:bookmarkStart w:id="0" w:name="_GoBack"/>
      <w:bookmarkEnd w:id="0"/>
    </w:p>
    <w:sectPr w:rsidR="0034529C" w:rsidSect="009E5C0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0A"/>
    <w:rsid w:val="0034529C"/>
    <w:rsid w:val="009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DCFC6-0358-4616-B1E1-172C7DCE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5C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5C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5C0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SH-1</dc:creator>
  <cp:keywords/>
  <dc:description/>
  <cp:lastModifiedBy>SH-1</cp:lastModifiedBy>
  <cp:revision>1</cp:revision>
  <cp:lastPrinted>2024-12-28T05:34:00Z</cp:lastPrinted>
  <dcterms:created xsi:type="dcterms:W3CDTF">2024-12-28T05:33:00Z</dcterms:created>
  <dcterms:modified xsi:type="dcterms:W3CDTF">2024-12-28T05:34:00Z</dcterms:modified>
</cp:coreProperties>
</file>