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09F5" w14:textId="6311EE92" w:rsidR="00CE47B9" w:rsidRPr="000B7F02" w:rsidRDefault="00CE47B9" w:rsidP="000B7F02">
      <w:pPr>
        <w:ind w:firstLine="0"/>
        <w:jc w:val="center"/>
        <w:rPr>
          <w:b/>
          <w:bCs/>
          <w:caps/>
        </w:rPr>
      </w:pPr>
      <w:r w:rsidRPr="000B7F02">
        <w:rPr>
          <w:b/>
          <w:bCs/>
          <w:caps/>
        </w:rPr>
        <w:t>Формирование нравственных качеств младших школьников средствами искусства</w:t>
      </w:r>
    </w:p>
    <w:p w14:paraId="41FA40FD" w14:textId="4AE351C7" w:rsidR="00CE47B9" w:rsidRDefault="00CE47B9" w:rsidP="00CE47B9"/>
    <w:p w14:paraId="0DC50BB9" w14:textId="1C62132E" w:rsidR="000B7F02" w:rsidRPr="00242727" w:rsidRDefault="000B7F02" w:rsidP="00242727">
      <w:pPr>
        <w:ind w:firstLine="0"/>
        <w:jc w:val="center"/>
        <w:rPr>
          <w:b/>
          <w:bCs/>
        </w:rPr>
      </w:pPr>
      <w:r w:rsidRPr="00242727">
        <w:rPr>
          <w:b/>
          <w:bCs/>
        </w:rPr>
        <w:t xml:space="preserve">Автор: </w:t>
      </w:r>
      <w:proofErr w:type="spellStart"/>
      <w:r w:rsidR="00242727" w:rsidRPr="00242727">
        <w:rPr>
          <w:b/>
          <w:bCs/>
        </w:rPr>
        <w:t>Нуртазина</w:t>
      </w:r>
      <w:proofErr w:type="spellEnd"/>
      <w:r w:rsidR="00242727" w:rsidRPr="00242727">
        <w:rPr>
          <w:b/>
          <w:bCs/>
        </w:rPr>
        <w:t xml:space="preserve"> Гульнара </w:t>
      </w:r>
      <w:proofErr w:type="spellStart"/>
      <w:r w:rsidR="00242727" w:rsidRPr="00242727">
        <w:rPr>
          <w:b/>
          <w:bCs/>
        </w:rPr>
        <w:t>Умурзаковна</w:t>
      </w:r>
      <w:proofErr w:type="spellEnd"/>
    </w:p>
    <w:p w14:paraId="79867F69" w14:textId="7D58FDFA" w:rsidR="00242727" w:rsidRPr="00242727" w:rsidRDefault="004410FE" w:rsidP="00242727">
      <w:pPr>
        <w:ind w:firstLine="0"/>
        <w:jc w:val="center"/>
        <w:rPr>
          <w:b/>
          <w:bCs/>
        </w:rPr>
      </w:pPr>
      <w:r>
        <w:rPr>
          <w:b/>
          <w:bCs/>
        </w:rPr>
        <w:t>с</w:t>
      </w:r>
      <w:r w:rsidR="00242727" w:rsidRPr="00242727">
        <w:rPr>
          <w:b/>
          <w:bCs/>
        </w:rPr>
        <w:t xml:space="preserve">тудентка </w:t>
      </w:r>
      <w:r w:rsidR="00242727" w:rsidRPr="00242727">
        <w:rPr>
          <w:b/>
          <w:bCs/>
        </w:rPr>
        <w:t xml:space="preserve">ЧУОО ВО </w:t>
      </w:r>
      <w:proofErr w:type="spellStart"/>
      <w:r w:rsidR="00242727" w:rsidRPr="00242727">
        <w:rPr>
          <w:b/>
          <w:bCs/>
        </w:rPr>
        <w:t>ОмГА</w:t>
      </w:r>
      <w:proofErr w:type="spellEnd"/>
    </w:p>
    <w:p w14:paraId="0A431758" w14:textId="77777777" w:rsidR="000B7F02" w:rsidRDefault="000B7F02" w:rsidP="00CE47B9"/>
    <w:p w14:paraId="535CF907" w14:textId="38A0C219" w:rsidR="00CE47B9" w:rsidRDefault="00CE47B9" w:rsidP="00CE47B9">
      <w:r>
        <w:t>Аннотация: в представленной статье автором рассматриваются особенности</w:t>
      </w:r>
      <w:r w:rsidRPr="00CE47B9">
        <w:t xml:space="preserve"> </w:t>
      </w:r>
      <w:r>
        <w:t>ф</w:t>
      </w:r>
      <w:r w:rsidRPr="00CE47B9">
        <w:t>ормировани</w:t>
      </w:r>
      <w:r>
        <w:t>я</w:t>
      </w:r>
      <w:r w:rsidRPr="00CE47B9">
        <w:t xml:space="preserve"> нравственных качеств младших школьников средствами искусства</w:t>
      </w:r>
      <w:r w:rsidR="000B7F02">
        <w:t>.</w:t>
      </w:r>
    </w:p>
    <w:p w14:paraId="6F8C0A9B" w14:textId="7D1169B2" w:rsidR="000B7F02" w:rsidRDefault="000B7F02" w:rsidP="00CE47B9">
      <w:r>
        <w:t>Ключевые слова: нравственность, нравственные качества, искусство, младший школьный возраст, образование.</w:t>
      </w:r>
    </w:p>
    <w:p w14:paraId="00B7FDF4" w14:textId="77777777" w:rsidR="00CE47B9" w:rsidRDefault="00CE47B9" w:rsidP="00CE47B9"/>
    <w:p w14:paraId="623DE2E1" w14:textId="77777777" w:rsidR="00CE47B9" w:rsidRDefault="00CE47B9" w:rsidP="00CE47B9">
      <w:r>
        <w:t>Искусство играет важную роль в воспитании детей младшего школьного возраста, способствуя формированию нравственных ценностей и развитию эстетического восприятия мира. Художественная деятельность позволяет ребенку выразить себя, раскрыть творческий потенциал и сформировать позитивное отношение к окружающему миру. Средства искусства включают музыку, живопись, литературу, театр и другие виды творчества, каждый из которых оказывает влияние на эмоциональное развитие ребенка.</w:t>
      </w:r>
    </w:p>
    <w:p w14:paraId="5745E471" w14:textId="77777777" w:rsidR="00CE47B9" w:rsidRDefault="00CE47B9" w:rsidP="00CE47B9">
      <w:r>
        <w:t>Одним из наиболее эффективных способов формирования нравственности является использование музыки. Музыка обладает способностью воздействовать на эмоции и чувства, вызывая положительные переживания и формируя представление о добре и зле. Например, прослушивание классической музыки помогает развивать чувство прекрасного, способствует концентрации внимания и улучшению памяти. Дети учатся различать музыкальные жанры, понимать настроение произведения и выражать свое мнение о музыкальных произведениях.</w:t>
      </w:r>
    </w:p>
    <w:p w14:paraId="1E2F0E1F" w14:textId="77777777" w:rsidR="00CE47B9" w:rsidRDefault="00CE47B9" w:rsidP="00CE47B9">
      <w:r>
        <w:lastRenderedPageBreak/>
        <w:t>Живопись также играет значительную роль в формировании нравственных качеств. Рисование развивает воображение, мелкую моторику рук и умение видеть красоту вокруг себя. Через рисование дети познают мир, выражают свои мысли и чувства, формируют эстетический вкус. Занятия живописью помогают детям научиться уважительно относиться к труду художника, ценить искусство и природу.</w:t>
      </w:r>
    </w:p>
    <w:p w14:paraId="663B556A" w14:textId="3F4713D0" w:rsidR="00CE47B9" w:rsidRDefault="00CE47B9" w:rsidP="00CE47B9">
      <w:r>
        <w:t>Литературные произведения являются важным инструментом воспитания нравственности. Чтение книг расширяет кругозор ребенка, обогащает речь, формирует способность сопереживать героям произведений. Литература учит доброте, честности, справедливости, ответственности перед собой и обществом. Произведения русской классики, такие как сказки А.С.</w:t>
      </w:r>
      <w:r w:rsidR="000B7F02">
        <w:t xml:space="preserve"> </w:t>
      </w:r>
      <w:r>
        <w:t>Пушкина, басни И.А.</w:t>
      </w:r>
      <w:r w:rsidR="000B7F02">
        <w:t xml:space="preserve"> </w:t>
      </w:r>
      <w:r>
        <w:t>Крылова, рассказы Н.</w:t>
      </w:r>
      <w:r w:rsidR="000B7F02">
        <w:t xml:space="preserve"> </w:t>
      </w:r>
      <w:r>
        <w:t>Носова, способствуют формированию положительных моральных качеств.</w:t>
      </w:r>
    </w:p>
    <w:p w14:paraId="3AFEF4FF" w14:textId="77777777" w:rsidR="00CE47B9" w:rsidRDefault="00CE47B9" w:rsidP="00CE47B9">
      <w:r>
        <w:t>Театр представляет собой уникальный вид искусства, позволяющий детям пережить различные жизненные ситуации, развить эмпатию и коммуникативные навыки. Посещение спектаклей, участие в театральных постановках помогает детям осознать важность дружбы, взаимопомощи, уважения к старшим. Театр стимулирует творческое мышление, развивает актерские способности и формирует активную жизненную позицию.</w:t>
      </w:r>
    </w:p>
    <w:p w14:paraId="435035B0" w14:textId="24CFF7F1" w:rsidR="00381824" w:rsidRDefault="00CE47B9" w:rsidP="00CE47B9">
      <w:r>
        <w:t>Таким образом, средства искусства оказывают значительное влияние на формирование нравственных качеств младших школьников. Использование различных видов художественного творчества позволяет педагогам и родителям эффективно решать задачи воспитания подрастающего поколения, помогая детям стать гармоничными личностями, обладающими высокими моральными качествами и чувством красоты.</w:t>
      </w:r>
    </w:p>
    <w:p w14:paraId="5967A92C" w14:textId="78D1E7E7" w:rsidR="000B7F02" w:rsidRDefault="000B7F02" w:rsidP="00CE47B9"/>
    <w:p w14:paraId="5F49E4C6" w14:textId="77777777" w:rsidR="00F42E67" w:rsidRDefault="00F42E67" w:rsidP="000B7F02">
      <w:pPr>
        <w:ind w:firstLine="0"/>
        <w:jc w:val="center"/>
      </w:pPr>
    </w:p>
    <w:p w14:paraId="453C7A85" w14:textId="77777777" w:rsidR="00F42E67" w:rsidRDefault="00F42E67" w:rsidP="000B7F02">
      <w:pPr>
        <w:ind w:firstLine="0"/>
        <w:jc w:val="center"/>
      </w:pPr>
    </w:p>
    <w:p w14:paraId="27BA90D7" w14:textId="30DA6409" w:rsidR="000B7F02" w:rsidRDefault="000B7F02" w:rsidP="000B7F02">
      <w:pPr>
        <w:ind w:firstLine="0"/>
        <w:jc w:val="center"/>
      </w:pPr>
      <w:r>
        <w:lastRenderedPageBreak/>
        <w:t>Список литературы</w:t>
      </w:r>
    </w:p>
    <w:p w14:paraId="2134EFE6" w14:textId="5A1468B7" w:rsidR="000B7F02" w:rsidRDefault="000B7F02" w:rsidP="00CE47B9"/>
    <w:p w14:paraId="53060CB7" w14:textId="7FF8D685" w:rsidR="00775BFD" w:rsidRDefault="00775BFD" w:rsidP="00775BFD">
      <w:pPr>
        <w:numPr>
          <w:ilvl w:val="0"/>
          <w:numId w:val="1"/>
        </w:numPr>
        <w:tabs>
          <w:tab w:val="clear" w:pos="1440"/>
          <w:tab w:val="left" w:pos="1080"/>
          <w:tab w:val="num" w:pos="1260"/>
          <w:tab w:val="num" w:pos="5400"/>
        </w:tabs>
        <w:ind w:left="0" w:firstLine="720"/>
        <w:rPr>
          <w:szCs w:val="28"/>
        </w:rPr>
      </w:pPr>
      <w:r w:rsidRPr="00D37E3E">
        <w:rPr>
          <w:szCs w:val="28"/>
        </w:rPr>
        <w:t>Алиханова, Р.А. Аксиологическая модель духовно-нравственного воспитания школьников / Р.А. Алиханова // Международный научно-исследовательский журнал. – 2021. – № 6-4 (108). – С. 46-49.</w:t>
      </w:r>
    </w:p>
    <w:p w14:paraId="2A22AF0F" w14:textId="084AA0C2" w:rsidR="00775BFD" w:rsidRDefault="00775BFD" w:rsidP="00775BFD">
      <w:pPr>
        <w:numPr>
          <w:ilvl w:val="0"/>
          <w:numId w:val="1"/>
        </w:numPr>
        <w:tabs>
          <w:tab w:val="clear" w:pos="1440"/>
          <w:tab w:val="left" w:pos="1080"/>
          <w:tab w:val="num" w:pos="1260"/>
          <w:tab w:val="num" w:pos="5400"/>
        </w:tabs>
        <w:ind w:left="0" w:firstLine="720"/>
        <w:rPr>
          <w:szCs w:val="28"/>
        </w:rPr>
      </w:pPr>
      <w:r w:rsidRPr="00D37E3E">
        <w:rPr>
          <w:szCs w:val="28"/>
        </w:rPr>
        <w:t>Арсеньев, А.С. Психологические проблемы нравственного воспитания детей / А.С. Арсеньев // Школьное образование. – 2016. – №10. – С. 10-13.</w:t>
      </w:r>
    </w:p>
    <w:p w14:paraId="0FA29F7B" w14:textId="28E60135" w:rsidR="00775BFD" w:rsidRDefault="00775BFD" w:rsidP="00775BFD">
      <w:pPr>
        <w:numPr>
          <w:ilvl w:val="0"/>
          <w:numId w:val="1"/>
        </w:numPr>
        <w:tabs>
          <w:tab w:val="clear" w:pos="1440"/>
          <w:tab w:val="left" w:pos="1080"/>
          <w:tab w:val="num" w:pos="1260"/>
          <w:tab w:val="num" w:pos="5400"/>
        </w:tabs>
        <w:ind w:left="0" w:firstLine="720"/>
        <w:rPr>
          <w:szCs w:val="28"/>
        </w:rPr>
      </w:pPr>
      <w:proofErr w:type="spellStart"/>
      <w:r w:rsidRPr="00D37E3E">
        <w:rPr>
          <w:szCs w:val="28"/>
        </w:rPr>
        <w:t>Затямина</w:t>
      </w:r>
      <w:proofErr w:type="spellEnd"/>
      <w:r w:rsidRPr="00D37E3E">
        <w:rPr>
          <w:szCs w:val="28"/>
        </w:rPr>
        <w:t xml:space="preserve">, Т.А. Православная традиция в современном духовно-нравственном воспитании / Т.А. </w:t>
      </w:r>
      <w:proofErr w:type="spellStart"/>
      <w:r w:rsidRPr="00D37E3E">
        <w:rPr>
          <w:szCs w:val="28"/>
        </w:rPr>
        <w:t>Затямина</w:t>
      </w:r>
      <w:proofErr w:type="spellEnd"/>
      <w:r w:rsidRPr="00D37E3E">
        <w:rPr>
          <w:szCs w:val="28"/>
        </w:rPr>
        <w:t xml:space="preserve"> // В сборнике: Воспитание в современном образовательном пространстве: новые контексты - новые решения. Материалы XXI Международных педагогических чтений. – Волгоград, 2021. – С. 20-26.</w:t>
      </w:r>
    </w:p>
    <w:p w14:paraId="6CCCDAAB" w14:textId="1AC92626" w:rsidR="00775BFD" w:rsidRDefault="00775BFD" w:rsidP="00775BFD">
      <w:pPr>
        <w:numPr>
          <w:ilvl w:val="0"/>
          <w:numId w:val="1"/>
        </w:numPr>
        <w:tabs>
          <w:tab w:val="clear" w:pos="1440"/>
          <w:tab w:val="left" w:pos="1080"/>
          <w:tab w:val="num" w:pos="1260"/>
          <w:tab w:val="num" w:pos="5400"/>
        </w:tabs>
        <w:ind w:left="0" w:firstLine="720"/>
        <w:rPr>
          <w:szCs w:val="28"/>
        </w:rPr>
      </w:pPr>
      <w:r w:rsidRPr="00D37E3E">
        <w:rPr>
          <w:szCs w:val="28"/>
        </w:rPr>
        <w:t xml:space="preserve">Кабанова, Е.А. О воспитании нравственности средствами детской литературы / Е.А. Кабанова // В сборнике: VII </w:t>
      </w:r>
      <w:proofErr w:type="spellStart"/>
      <w:r w:rsidRPr="00D37E3E">
        <w:rPr>
          <w:szCs w:val="28"/>
        </w:rPr>
        <w:t>Сильвестровские</w:t>
      </w:r>
      <w:proofErr w:type="spellEnd"/>
      <w:r w:rsidRPr="00D37E3E">
        <w:rPr>
          <w:szCs w:val="28"/>
        </w:rPr>
        <w:t xml:space="preserve"> педагогические чтения. Духовность и нравственность в образовательном пространстве – фундамент будущего России Материалы Всероссийской научной конференции. Отв. ред. О.Р. Каюмов, 2018. – С. 57-60.</w:t>
      </w:r>
    </w:p>
    <w:p w14:paraId="09EDB9AD" w14:textId="0F1FFE90" w:rsidR="00775BFD" w:rsidRPr="00D37E3E" w:rsidRDefault="00775BFD" w:rsidP="00775BFD">
      <w:pPr>
        <w:numPr>
          <w:ilvl w:val="0"/>
          <w:numId w:val="1"/>
        </w:numPr>
        <w:tabs>
          <w:tab w:val="clear" w:pos="1440"/>
          <w:tab w:val="left" w:pos="1080"/>
          <w:tab w:val="num" w:pos="1260"/>
          <w:tab w:val="num" w:pos="5400"/>
        </w:tabs>
        <w:ind w:left="0" w:firstLine="720"/>
        <w:rPr>
          <w:szCs w:val="28"/>
        </w:rPr>
      </w:pPr>
      <w:proofErr w:type="spellStart"/>
      <w:r w:rsidRPr="00D37E3E">
        <w:rPr>
          <w:szCs w:val="28"/>
        </w:rPr>
        <w:t>Лаут</w:t>
      </w:r>
      <w:proofErr w:type="spellEnd"/>
      <w:r w:rsidRPr="00D37E3E">
        <w:rPr>
          <w:szCs w:val="28"/>
        </w:rPr>
        <w:t xml:space="preserve">, Н.А. Духовно-нравственный мир детской книги: философско-методологические аспекты исследования / Н.А. </w:t>
      </w:r>
      <w:proofErr w:type="spellStart"/>
      <w:r w:rsidRPr="00D37E3E">
        <w:rPr>
          <w:szCs w:val="28"/>
        </w:rPr>
        <w:t>Лаут</w:t>
      </w:r>
      <w:proofErr w:type="spellEnd"/>
      <w:r w:rsidRPr="00D37E3E">
        <w:rPr>
          <w:szCs w:val="28"/>
        </w:rPr>
        <w:t xml:space="preserve"> // В сборнике: евразийская педагогическая конференция сборник статей II Международной научно-практической конференции, 2018. – С. 68-75.</w:t>
      </w:r>
    </w:p>
    <w:p w14:paraId="5C0208EC" w14:textId="77777777" w:rsidR="004410FE" w:rsidRDefault="004410FE" w:rsidP="00CE47B9"/>
    <w:p w14:paraId="7527B878" w14:textId="77777777" w:rsidR="000B7F02" w:rsidRDefault="000B7F02" w:rsidP="00CE47B9"/>
    <w:sectPr w:rsidR="000B7F02" w:rsidSect="00CE47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DF4"/>
    <w:multiLevelType w:val="hybridMultilevel"/>
    <w:tmpl w:val="961426A8"/>
    <w:lvl w:ilvl="0" w:tplc="52D0770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B9"/>
    <w:rsid w:val="000B7F02"/>
    <w:rsid w:val="00242727"/>
    <w:rsid w:val="00381824"/>
    <w:rsid w:val="004410FE"/>
    <w:rsid w:val="00775BFD"/>
    <w:rsid w:val="00CE47B9"/>
    <w:rsid w:val="00F4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47CF"/>
  <w15:chartTrackingRefBased/>
  <w15:docId w15:val="{E2F463DC-AAD9-4FB7-A3EF-82C6235E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8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val8ia val8ia</dc:creator>
  <cp:keywords/>
  <dc:description/>
  <cp:lastModifiedBy>val8ia val8ia</cp:lastModifiedBy>
  <cp:revision>4</cp:revision>
  <dcterms:created xsi:type="dcterms:W3CDTF">2025-06-30T05:57:00Z</dcterms:created>
  <dcterms:modified xsi:type="dcterms:W3CDTF">2025-06-30T06:02:00Z</dcterms:modified>
</cp:coreProperties>
</file>