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A3" w:rsidRPr="001044CC" w:rsidRDefault="00A675A3" w:rsidP="001044CC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44CC">
        <w:rPr>
          <w:rFonts w:ascii="Times New Roman" w:hAnsi="Times New Roman" w:cs="Times New Roman"/>
          <w:b/>
          <w:sz w:val="24"/>
          <w:szCs w:val="24"/>
        </w:rPr>
        <w:t>С</w:t>
      </w:r>
      <w:r w:rsidRPr="001044CC">
        <w:rPr>
          <w:rFonts w:ascii="Times New Roman" w:hAnsi="Times New Roman" w:cs="Times New Roman"/>
          <w:b/>
          <w:caps/>
          <w:sz w:val="24"/>
          <w:szCs w:val="24"/>
        </w:rPr>
        <w:t>оздание развивающей образовательной среды для обучения иностранному языку одарённого ученика</w:t>
      </w:r>
    </w:p>
    <w:p w:rsidR="00A675A3" w:rsidRPr="001044CC" w:rsidRDefault="00A675A3" w:rsidP="001044CC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5A3" w:rsidRPr="007C22A4" w:rsidRDefault="00A675A3" w:rsidP="007C22A4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44CC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="007C22A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044CC">
        <w:rPr>
          <w:rFonts w:ascii="Times New Roman" w:hAnsi="Times New Roman" w:cs="Times New Roman"/>
          <w:sz w:val="24"/>
          <w:szCs w:val="24"/>
        </w:rPr>
        <w:t xml:space="preserve">В статье рассматриваются теоретико-методологические основы создания развивающей образовательной среды, способствующей эффективному обучению иностранному языку одарённых учеников. Анализируются принципы дифференцированного подхода, психологические особенности одарённых обучающихся, а также предлагаются практические элементы среды, стимулирующие их мотивацию и когнитивное развитие. Автор подчёркивает необходимость комплексного подхода, ориентированного на личностный потенциал учащегося и развитие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метакогнитивных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 стратегий.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44C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Современная система образования сталкивается с вызовом индивидуализации учебного процесса, особенно в отношении одарённых детей. В условиях глобализации и усиления межкультурных связей владение иностранным языком становится важным компонентом личностного и профессионального развития. Однако одарённые учащиеся нередко испытывают дефицит мотивационных и интеллектуальных стимулов в традиционной образовательной среде, что препятствует реализации их потенциала. В этой связи проблема создания развивающей образовательной среды (РОС), адаптированной к особенностям одарённых учеников, приобретает особую актуальность.</w:t>
      </w:r>
    </w:p>
    <w:p w:rsidR="00A675A3" w:rsidRPr="001044CC" w:rsidRDefault="00A675A3" w:rsidP="001044C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44CC">
        <w:rPr>
          <w:rFonts w:ascii="Times New Roman" w:hAnsi="Times New Roman" w:cs="Times New Roman"/>
          <w:b/>
          <w:sz w:val="24"/>
          <w:szCs w:val="24"/>
        </w:rPr>
        <w:t>Теоретические основы построения образовательной среды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Под развивающей образовательной средой понимается совокупность педагогических, психологических, материально-технических и культурных условий, способствующих развитию когнитивных и личностных качеств учащегося. Основываясь на работах Л.С.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>, А.Н. Леонтьева и В.В. Давыдова, можно утверждать, что продуктивное обучение возникает тогда, когда образовательная среда стимулирует зону ближайшего развития, актуализируя внутренние ресурсы личности.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Одарённость трактуется как системное качество, включающее высокий уровень интеллектуальных способностей,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, мотивацию к познанию и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. Следовательно, обучение иностранному языку должно включать не только лингвистический компонент, но и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 элементы – критическое мышление, культурную рефлексию, исследовательские умения.</w:t>
      </w:r>
    </w:p>
    <w:p w:rsidR="00A675A3" w:rsidRPr="001044CC" w:rsidRDefault="00A675A3" w:rsidP="001044C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44CC">
        <w:rPr>
          <w:rFonts w:ascii="Times New Roman" w:hAnsi="Times New Roman" w:cs="Times New Roman"/>
          <w:b/>
          <w:sz w:val="24"/>
          <w:szCs w:val="24"/>
        </w:rPr>
        <w:t>Особенности обучения иностранному языку одарённых учеников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одарённых учеников требует нестандартного подхода. Их отличает высокая скорость усвоения материала, склонность к рефлексии и стремление к углублённому пониманию. Вместе с тем, при недостаточной педагогической поддержке возможно снижение интереса и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демотивация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>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Наиболее эффективными являются следующие принципы: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Дифференциация и индивидуализация – адаптация содержания, темпа и форм обучения к уровню способностей ученика.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Когнитивная сложность – включение в учебный процесс заданий, требующих анализа, синтеза, сравнения и интерпретации.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 – стимулирование самостоятельного поиска информации, формирование исследовательского интереса.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 – интеграция знаний из различных предметных областей (литература, история, социология) в контексте изучения языка.</w:t>
      </w:r>
    </w:p>
    <w:p w:rsidR="00A675A3" w:rsidRPr="001044CC" w:rsidRDefault="00A675A3" w:rsidP="001044C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44CC">
        <w:rPr>
          <w:rFonts w:ascii="Times New Roman" w:hAnsi="Times New Roman" w:cs="Times New Roman"/>
          <w:b/>
          <w:sz w:val="24"/>
          <w:szCs w:val="24"/>
        </w:rPr>
        <w:lastRenderedPageBreak/>
        <w:t>Элементы развивающей образовательной среды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Формирование РОС для обучения иностранному языку одарённых учащихся должно базироваться на ряде компонентов: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Интеллектуально-насыщенная среда. Использование аутентичных текстов,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>, научно-популярной литературы на изучаемом языке, участие в олимпиадах и конкурсах.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Коммуникативная насыщенность. Организация языковых клубов, дебатов,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онлайн-обменов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 с носителями языка.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Информационно-цифровая поддержка. Интеграция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онлайн-платформ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Quizlet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Duolingo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, BBC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>), использование систем искусственного интеллекта для персонализированной обратной связи.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Эмоционально-безопасная атмосфера. Учет особенностей личности одарённого ученика, предотвращение синдрома превосходства или, напротив, заниженной самооценки.</w:t>
      </w:r>
    </w:p>
    <w:p w:rsidR="00A675A3" w:rsidRPr="001044CC" w:rsidRDefault="00A675A3" w:rsidP="001044C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44CC">
        <w:rPr>
          <w:rFonts w:ascii="Times New Roman" w:hAnsi="Times New Roman" w:cs="Times New Roman"/>
          <w:b/>
          <w:sz w:val="24"/>
          <w:szCs w:val="24"/>
        </w:rPr>
        <w:t>Практическая реализация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На практике создание такой среды может быть реализовано в формате языкового профиля или спецкурса в рамках школьной программы. Примером может служить разработка модуля «Иностранный язык в научном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>», где учащиеся анализируют научные тексты, ведут исследования и представляют результаты на английском языке. Эффективным приёмом является ведение лингвистического дневника, в котором фиксируются наблюдения, гипотезы и рефлексивные выводы.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Роль учителя здесь трансформируется: он становится не транслятором знаний, а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>, организатором познавательной среды. Это требует от педагога гибкости, владения современными цифровыми инструментами и основами психолого-педагогической диагностики.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44C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Таким образом, создание развивающей образовательной среды для обучения иностранному языку одарённого ученика – это сложный, но необходимый процесс, требующий системного и персонализированного подхода. Интеграция дифференцированных методик, цифровых технологий и междисциплинарного контекста позволяет раскрыть потенциал одарённого ученика, способствуя его гармоничному и многостороннему развитию. Перспективы дальнейших исследований видятся в разработке моделей цифровых экосистем для языкового образования, а также в изучении влияния эмоционального интеллекта на языковую успеваемость одарённых учащихся.</w:t>
      </w:r>
    </w:p>
    <w:p w:rsidR="00A675A3" w:rsidRPr="001044CC" w:rsidRDefault="00A675A3" w:rsidP="001044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3CA5" w:rsidRPr="001044CC" w:rsidRDefault="00A675A3" w:rsidP="00BB3CA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4CC">
        <w:rPr>
          <w:rFonts w:ascii="Times New Roman" w:hAnsi="Times New Roman" w:cs="Times New Roman"/>
          <w:i/>
          <w:sz w:val="24"/>
          <w:szCs w:val="24"/>
        </w:rPr>
        <w:t>Список литературы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 Л.С. Психология развития человека / Л.С.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 xml:space="preserve">. – М.: Смысл, 2005. – 368 </w:t>
      </w:r>
      <w:proofErr w:type="gramStart"/>
      <w:r w:rsidRPr="001044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44CC">
        <w:rPr>
          <w:rFonts w:ascii="Times New Roman" w:hAnsi="Times New Roman" w:cs="Times New Roman"/>
          <w:sz w:val="24"/>
          <w:szCs w:val="24"/>
        </w:rPr>
        <w:t>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Леонтьев А.Н. Деятельность. Сознание. Личность / А.Н. Леонтьев. – М.: Наука, 1975. – 304 </w:t>
      </w:r>
      <w:proofErr w:type="gramStart"/>
      <w:r w:rsidRPr="001044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44CC">
        <w:rPr>
          <w:rFonts w:ascii="Times New Roman" w:hAnsi="Times New Roman" w:cs="Times New Roman"/>
          <w:sz w:val="24"/>
          <w:szCs w:val="24"/>
        </w:rPr>
        <w:t>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Давыдов В.В. Проблемы развивающего обучения / В.В. Давыдов. – М.: Педагогика, 1986. – 240 </w:t>
      </w:r>
      <w:proofErr w:type="gramStart"/>
      <w:r w:rsidRPr="001044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44CC">
        <w:rPr>
          <w:rFonts w:ascii="Times New Roman" w:hAnsi="Times New Roman" w:cs="Times New Roman"/>
          <w:sz w:val="24"/>
          <w:szCs w:val="24"/>
        </w:rPr>
        <w:t>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 xml:space="preserve">Пономарёв Я.А. Психология творчества и одарённости / Я.А. Пономарёв. – М.: Наука, 1976. – 280 </w:t>
      </w:r>
      <w:proofErr w:type="gramStart"/>
      <w:r w:rsidRPr="001044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44CC">
        <w:rPr>
          <w:rFonts w:ascii="Times New Roman" w:hAnsi="Times New Roman" w:cs="Times New Roman"/>
          <w:sz w:val="24"/>
          <w:szCs w:val="24"/>
        </w:rPr>
        <w:t>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t>Савельева Т.В. Индивидуализация обучения одарённых школьников на уроках иностранного языка // Иностранные языки в школе. – 2019. – №4. – С. 17–23.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44CC">
        <w:rPr>
          <w:rFonts w:ascii="Times New Roman" w:hAnsi="Times New Roman" w:cs="Times New Roman"/>
          <w:sz w:val="24"/>
          <w:szCs w:val="24"/>
        </w:rPr>
        <w:lastRenderedPageBreak/>
        <w:t xml:space="preserve">Корнилова Т.В., Мещерякова С.Ю. Психология одарённости / Т.В. Корнилова, С.Ю. Мещерякова. – М.: </w:t>
      </w:r>
      <w:proofErr w:type="spellStart"/>
      <w:r w:rsidRPr="001044C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044CC">
        <w:rPr>
          <w:rFonts w:ascii="Times New Roman" w:hAnsi="Times New Roman" w:cs="Times New Roman"/>
          <w:sz w:val="24"/>
          <w:szCs w:val="24"/>
        </w:rPr>
        <w:t>, 2020. – 290 с.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044CC">
        <w:rPr>
          <w:rFonts w:ascii="Times New Roman" w:hAnsi="Times New Roman" w:cs="Times New Roman"/>
          <w:sz w:val="24"/>
          <w:szCs w:val="24"/>
          <w:lang w:val="en-US"/>
        </w:rPr>
        <w:t>Sternberg R.J. The Nature of Human Intelligence / R.J. Sternberg. – Cambridge: Cambridge University Press, 2018. – 452 p.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044CC">
        <w:rPr>
          <w:rFonts w:ascii="Times New Roman" w:hAnsi="Times New Roman" w:cs="Times New Roman"/>
          <w:sz w:val="24"/>
          <w:szCs w:val="24"/>
          <w:lang w:val="en-US"/>
        </w:rPr>
        <w:t>Gardner H. Frames of Mind: The Theory of Multiple Intelligences / H. Gardner. – New York: Basic Books, 2011. – 528 p.</w:t>
      </w:r>
    </w:p>
    <w:p w:rsidR="00A675A3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044CC">
        <w:rPr>
          <w:rFonts w:ascii="Times New Roman" w:hAnsi="Times New Roman" w:cs="Times New Roman"/>
          <w:sz w:val="24"/>
          <w:szCs w:val="24"/>
          <w:lang w:val="en-US"/>
        </w:rPr>
        <w:t>Tomlinson C.A. The Differentiated Classroom: Responding to the Needs of All Learners / C.A. Tomlinson. – Alexandria: ASCD, 2017. – 197 p.</w:t>
      </w:r>
    </w:p>
    <w:p w:rsidR="004A4799" w:rsidRPr="001044CC" w:rsidRDefault="00A675A3" w:rsidP="001044C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044CC">
        <w:rPr>
          <w:rFonts w:ascii="Times New Roman" w:hAnsi="Times New Roman" w:cs="Times New Roman"/>
          <w:sz w:val="24"/>
          <w:szCs w:val="24"/>
          <w:lang w:val="en-US"/>
        </w:rPr>
        <w:t xml:space="preserve">Richards J.C., Rodgers T.S. Approaches and Methods in Language Teaching / J.C. Richards, T.S. Rodgers. – Cambridge: Cambridge University Press, 2014. – 288 p. </w:t>
      </w:r>
    </w:p>
    <w:sectPr w:rsidR="004A4799" w:rsidRPr="001044CC" w:rsidSect="0024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2FB"/>
    <w:multiLevelType w:val="hybridMultilevel"/>
    <w:tmpl w:val="1FF20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D579EF"/>
    <w:multiLevelType w:val="hybridMultilevel"/>
    <w:tmpl w:val="1BA28E18"/>
    <w:lvl w:ilvl="0" w:tplc="A150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13"/>
  <w:characterSpacingControl w:val="doNotCompress"/>
  <w:compat>
    <w:useFELayout/>
  </w:compat>
  <w:rsids>
    <w:rsidRoot w:val="00A675A3"/>
    <w:rsid w:val="001044CC"/>
    <w:rsid w:val="0024396E"/>
    <w:rsid w:val="00466276"/>
    <w:rsid w:val="004A4799"/>
    <w:rsid w:val="00555BCB"/>
    <w:rsid w:val="007C22A4"/>
    <w:rsid w:val="00A675A3"/>
    <w:rsid w:val="00BB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2025-06-10T19:50:00Z</dcterms:created>
  <dcterms:modified xsi:type="dcterms:W3CDTF">2025-06-10T20:01:00Z</dcterms:modified>
</cp:coreProperties>
</file>