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8ED5" w14:textId="77777777" w:rsidR="00301AC0" w:rsidRDefault="00D87DA6" w:rsidP="00D87DA6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87D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Как научить подростка любить свою Родину: </w:t>
      </w:r>
    </w:p>
    <w:p w14:paraId="72372EE5" w14:textId="61927A9C" w:rsidR="000C08AD" w:rsidRDefault="00D87DA6" w:rsidP="00D87DA6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87D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системный подход к патриотическому воспитанию</w:t>
      </w:r>
    </w:p>
    <w:p w14:paraId="1238FDCE" w14:textId="77777777" w:rsidR="00C63D99" w:rsidRPr="00382F56" w:rsidRDefault="00C63D99" w:rsidP="00D87DA6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14:paraId="5561AD15" w14:textId="0D0A4876" w:rsidR="00382F56" w:rsidRPr="00C63D99" w:rsidRDefault="00382F56" w:rsidP="001E4922">
      <w:pPr>
        <w:spacing w:line="360" w:lineRule="auto"/>
        <w:ind w:firstLine="720"/>
        <w:jc w:val="center"/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ru-RU"/>
        </w:rPr>
      </w:pPr>
      <w:r w:rsidRPr="00C63D99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ru-RU"/>
        </w:rPr>
        <w:t>Калинкина Алена Ев</w:t>
      </w:r>
      <w:r w:rsidR="00B32273" w:rsidRPr="00C63D99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ru-RU"/>
        </w:rPr>
        <w:t>г</w:t>
      </w:r>
      <w:r w:rsidRPr="00C63D99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ru-RU"/>
        </w:rPr>
        <w:t>еньевна</w:t>
      </w:r>
    </w:p>
    <w:p w14:paraId="075BFB1A" w14:textId="77777777" w:rsidR="00382F56" w:rsidRPr="001E4922" w:rsidRDefault="00382F56" w:rsidP="00382F56">
      <w:pPr>
        <w:spacing w:line="36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1E4922">
        <w:rPr>
          <w:rFonts w:ascii="Times New Roman" w:hAnsi="Times New Roman" w:cs="Times New Roman"/>
          <w:color w:val="0D0D0D"/>
          <w:sz w:val="28"/>
          <w:szCs w:val="28"/>
        </w:rPr>
        <w:t>магистрант 2 курса Института психологии и образования</w:t>
      </w:r>
    </w:p>
    <w:p w14:paraId="6EBCD362" w14:textId="77777777" w:rsidR="00382F56" w:rsidRPr="001E4922" w:rsidRDefault="00382F56" w:rsidP="00382F56">
      <w:pPr>
        <w:spacing w:line="36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1E4922">
        <w:rPr>
          <w:rFonts w:ascii="Times New Roman" w:hAnsi="Times New Roman" w:cs="Times New Roman"/>
          <w:color w:val="0D0D0D"/>
          <w:sz w:val="28"/>
          <w:szCs w:val="28"/>
        </w:rPr>
        <w:t>Казанского федерального университета;</w:t>
      </w:r>
    </w:p>
    <w:p w14:paraId="6A17EFBB" w14:textId="31B3BB5D" w:rsidR="00382F56" w:rsidRDefault="00301AC0" w:rsidP="001E492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5" w:history="1">
        <w:r w:rsidR="00382F56" w:rsidRPr="00382F56">
          <w:rPr>
            <w:rStyle w:val="a8"/>
            <w:rFonts w:ascii="Times New Roman" w:eastAsia="Times New Roman" w:hAnsi="Times New Roman" w:cs="Times New Roman"/>
            <w:sz w:val="28"/>
            <w:szCs w:val="28"/>
            <w:lang w:val="ru-RU"/>
          </w:rPr>
          <w:t>alena.kalinkina.95@mail.ru</w:t>
        </w:r>
      </w:hyperlink>
      <w:r w:rsidR="00382F56" w:rsidRPr="00382F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CD3B738" w14:textId="77777777" w:rsidR="00C63D99" w:rsidRPr="00C63D99" w:rsidRDefault="00C63D99" w:rsidP="00C63D99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D99">
        <w:rPr>
          <w:rFonts w:ascii="Times New Roman" w:eastAsia="Times New Roman" w:hAnsi="Times New Roman" w:cs="Times New Roman"/>
          <w:b/>
          <w:sz w:val="28"/>
          <w:szCs w:val="28"/>
        </w:rPr>
        <w:t>Петрова Елизавета Витальевна</w:t>
      </w:r>
    </w:p>
    <w:p w14:paraId="6128D4E8" w14:textId="77777777" w:rsidR="00C63D99" w:rsidRDefault="00C63D99" w:rsidP="00C63D99">
      <w:pPr>
        <w:spacing w:line="36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1 курса </w:t>
      </w:r>
      <w:r>
        <w:rPr>
          <w:rFonts w:ascii="Times New Roman" w:hAnsi="Times New Roman" w:cs="Times New Roman"/>
          <w:color w:val="0D0D0D"/>
          <w:sz w:val="28"/>
          <w:szCs w:val="28"/>
        </w:rPr>
        <w:t>Института психологии и образования</w:t>
      </w:r>
    </w:p>
    <w:p w14:paraId="767CA1F8" w14:textId="77777777" w:rsidR="00C63D99" w:rsidRDefault="00C63D99" w:rsidP="00C63D99">
      <w:pPr>
        <w:spacing w:line="36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Казанского федерального университета;</w:t>
      </w:r>
    </w:p>
    <w:p w14:paraId="265E9132" w14:textId="77777777" w:rsidR="00C63D99" w:rsidRDefault="00301AC0" w:rsidP="00C63D99">
      <w:pPr>
        <w:spacing w:line="36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hyperlink r:id="rId6" w:history="1">
        <w:r w:rsidR="00C63D99">
          <w:rPr>
            <w:rStyle w:val="a8"/>
            <w:rFonts w:ascii="Times New Roman" w:hAnsi="Times New Roman" w:cs="Times New Roman"/>
            <w:sz w:val="28"/>
            <w:szCs w:val="28"/>
          </w:rPr>
          <w:t>lizaveta.pet96@gmail.com</w:t>
        </w:r>
      </w:hyperlink>
      <w:r w:rsidR="00C63D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14:paraId="57279D0D" w14:textId="77777777" w:rsidR="00C63D99" w:rsidRPr="00C63D99" w:rsidRDefault="00C63D99" w:rsidP="001E492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26968D" w14:textId="77777777" w:rsidR="001E4922" w:rsidRPr="00382F56" w:rsidRDefault="001E4922" w:rsidP="00F625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14:paraId="734A1072" w14:textId="104A8AEB" w:rsidR="00B32273" w:rsidRDefault="00047DA6" w:rsidP="00F625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D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32"/>
        </w:rPr>
        <w:t>Аннотация</w:t>
      </w:r>
      <w:r w:rsidR="000C08AD" w:rsidRPr="001C5D1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32"/>
          <w:lang w:val="ru-RU"/>
        </w:rPr>
        <w:t xml:space="preserve">: </w:t>
      </w:r>
      <w:proofErr w:type="gramStart"/>
      <w:r w:rsidR="00B32273" w:rsidRPr="006821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2273" w:rsidRPr="006821F3">
        <w:rPr>
          <w:rFonts w:ascii="Times New Roman" w:hAnsi="Times New Roman" w:cs="Times New Roman"/>
          <w:sz w:val="28"/>
          <w:szCs w:val="28"/>
        </w:rPr>
        <w:t xml:space="preserve"> статье рассматривается комплекс методов формирования патриотического сознания у подростков 12-17 лет. </w:t>
      </w:r>
      <w:r w:rsidR="00301AC0">
        <w:rPr>
          <w:rFonts w:ascii="Times New Roman" w:hAnsi="Times New Roman" w:cs="Times New Roman"/>
          <w:sz w:val="28"/>
          <w:szCs w:val="28"/>
          <w:lang w:val="ru-RU"/>
        </w:rPr>
        <w:t>Анализируются</w:t>
      </w:r>
      <w:r w:rsidR="00B32273" w:rsidRPr="006821F3">
        <w:rPr>
          <w:rFonts w:ascii="Times New Roman" w:hAnsi="Times New Roman" w:cs="Times New Roman"/>
          <w:sz w:val="28"/>
          <w:szCs w:val="28"/>
        </w:rPr>
        <w:t xml:space="preserve"> современные вызовы в воспитании любви к Родине и предлагает</w:t>
      </w:r>
      <w:proofErr w:type="spellStart"/>
      <w:r w:rsidR="00301AC0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B32273" w:rsidRPr="006821F3">
        <w:rPr>
          <w:rFonts w:ascii="Times New Roman" w:hAnsi="Times New Roman" w:cs="Times New Roman"/>
          <w:sz w:val="28"/>
          <w:szCs w:val="28"/>
        </w:rPr>
        <w:t xml:space="preserve"> практико-</w:t>
      </w:r>
      <w:proofErr w:type="spellStart"/>
      <w:r w:rsidR="00B32273" w:rsidRPr="006821F3">
        <w:rPr>
          <w:rFonts w:ascii="Times New Roman" w:hAnsi="Times New Roman" w:cs="Times New Roman"/>
          <w:sz w:val="28"/>
          <w:szCs w:val="28"/>
        </w:rPr>
        <w:t>ориентированн</w:t>
      </w:r>
      <w:r w:rsidR="00301AC0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B32273" w:rsidRPr="006821F3">
        <w:rPr>
          <w:rFonts w:ascii="Times New Roman" w:hAnsi="Times New Roman" w:cs="Times New Roman"/>
          <w:sz w:val="28"/>
          <w:szCs w:val="28"/>
        </w:rPr>
        <w:t xml:space="preserve"> модель, </w:t>
      </w:r>
      <w:proofErr w:type="spellStart"/>
      <w:r w:rsidR="00B32273" w:rsidRPr="006821F3">
        <w:rPr>
          <w:rFonts w:ascii="Times New Roman" w:hAnsi="Times New Roman" w:cs="Times New Roman"/>
          <w:sz w:val="28"/>
          <w:szCs w:val="28"/>
        </w:rPr>
        <w:t>сочетающ</w:t>
      </w:r>
      <w:r w:rsidR="00301AC0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B32273" w:rsidRPr="006821F3">
        <w:rPr>
          <w:rFonts w:ascii="Times New Roman" w:hAnsi="Times New Roman" w:cs="Times New Roman"/>
          <w:sz w:val="28"/>
          <w:szCs w:val="28"/>
        </w:rPr>
        <w:t xml:space="preserve"> традиционные подходы с цифровыми технологиями. Особое внимание уделено роли семьи, школы и общественных институтов в этом процессе</w:t>
      </w:r>
    </w:p>
    <w:p w14:paraId="590CBBF0" w14:textId="2BDC16D9" w:rsidR="00047DA6" w:rsidRPr="00D85162" w:rsidRDefault="00047DA6" w:rsidP="00F625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625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Ключевые слова:</w:t>
      </w:r>
      <w:r w:rsidRPr="00F625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r w:rsidR="00B32273" w:rsidRPr="006821F3">
        <w:rPr>
          <w:rFonts w:ascii="Times New Roman" w:hAnsi="Times New Roman" w:cs="Times New Roman"/>
          <w:sz w:val="28"/>
          <w:szCs w:val="28"/>
        </w:rPr>
        <w:t>патриотическое воспитание, подростковая педагогика, любовь к Родине, гражданская идентичность, системный подход.</w:t>
      </w:r>
    </w:p>
    <w:p w14:paraId="673F47A1" w14:textId="77777777" w:rsidR="00047DA6" w:rsidRPr="005D6E94" w:rsidRDefault="00047DA6" w:rsidP="005D6E9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14:paraId="2C5C58F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В условиях глобализации и цифровой трансформации общества проблема формирования устойчивого чувства любви к Родине у подростков приобретает особую актуальность. Современные исследования (Социология образования, 2024) показывают, что только 43% российских подростков демонстрируют осознанный патриотизм. Это обусловлено несколькими факторами:</w:t>
      </w:r>
    </w:p>
    <w:p w14:paraId="6DCDE946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B11B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1. Влиянием глобальной цифровой среды</w:t>
      </w:r>
    </w:p>
    <w:p w14:paraId="7F62CFD3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2. Кризисом традиционных институтов социализации</w:t>
      </w:r>
    </w:p>
    <w:p w14:paraId="0CCBBCA7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lastRenderedPageBreak/>
        <w:t>3. Изменением ценностных ориентаций молодежи</w:t>
      </w:r>
    </w:p>
    <w:p w14:paraId="7F1114D3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8F1C4" w14:textId="2059140E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многоуровневую систему формирования патриотического сознания, доказавшую свою эффективность в экспериментальных площадках </w:t>
      </w:r>
      <w:r w:rsidR="00301AC0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Татарстан </w:t>
      </w:r>
      <w:bookmarkStart w:id="0" w:name="_GoBack"/>
      <w:bookmarkEnd w:id="0"/>
      <w:r w:rsidRPr="00B32273">
        <w:rPr>
          <w:rFonts w:ascii="Times New Roman" w:hAnsi="Times New Roman" w:cs="Times New Roman"/>
          <w:sz w:val="28"/>
          <w:szCs w:val="28"/>
        </w:rPr>
        <w:t>(2023-2024 учебный год).</w:t>
      </w:r>
    </w:p>
    <w:p w14:paraId="683FC3A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169CE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273">
        <w:rPr>
          <w:rFonts w:ascii="Times New Roman" w:hAnsi="Times New Roman" w:cs="Times New Roman"/>
          <w:b/>
          <w:bCs/>
          <w:sz w:val="28"/>
          <w:szCs w:val="28"/>
        </w:rPr>
        <w:t>1. Теоретические основы патриотического воспитания</w:t>
      </w:r>
    </w:p>
    <w:p w14:paraId="7584EE02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BAB6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1.1. Понятие "любви к Родине" в современной педагогике</w:t>
      </w:r>
    </w:p>
    <w:p w14:paraId="5FDB5ED0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14DF1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(ФГОС 3.0), любовь к Родине включает:</w:t>
      </w:r>
    </w:p>
    <w:p w14:paraId="61A8047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Знание истории и культурных традиций</w:t>
      </w:r>
    </w:p>
    <w:p w14:paraId="05C05B6B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Готовность к созидательной деятельности на благо страны</w:t>
      </w:r>
    </w:p>
    <w:p w14:paraId="3F7FD9F5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Эмоциональную привязанность к родным местам</w:t>
      </w:r>
    </w:p>
    <w:p w14:paraId="26D96DCA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Уважение к государственным символам</w:t>
      </w:r>
    </w:p>
    <w:p w14:paraId="7E55936E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5D3E1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1.2. Возрастные особенности восприятия патриотизма у подростков</w:t>
      </w:r>
    </w:p>
    <w:p w14:paraId="5E9E2E63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66906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Характерные черты подросткового восприятия:</w:t>
      </w:r>
    </w:p>
    <w:p w14:paraId="74D7FBF2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Преобладание эмоционального компонента над рациональным</w:t>
      </w:r>
    </w:p>
    <w:p w14:paraId="1CE95AFE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Важность личного примера значимых взрослых</w:t>
      </w:r>
    </w:p>
    <w:p w14:paraId="3F54814A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Потребность в практическом выражении чувств</w:t>
      </w:r>
    </w:p>
    <w:p w14:paraId="27F0C482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Критичность к формальным мероприятиям</w:t>
      </w:r>
    </w:p>
    <w:p w14:paraId="5AAF73C9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9C79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273">
        <w:rPr>
          <w:rFonts w:ascii="Times New Roman" w:hAnsi="Times New Roman" w:cs="Times New Roman"/>
          <w:b/>
          <w:bCs/>
          <w:sz w:val="28"/>
          <w:szCs w:val="28"/>
        </w:rPr>
        <w:t>2. Практическая система формирования любви к Родине</w:t>
      </w:r>
    </w:p>
    <w:p w14:paraId="646A3F45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A375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2.1. Семейное воспитание (базовый уровень)</w:t>
      </w:r>
    </w:p>
    <w:p w14:paraId="31FA1FC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21C50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Эффективные методы:</w:t>
      </w:r>
    </w:p>
    <w:p w14:paraId="5D250F0A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lastRenderedPageBreak/>
        <w:t>1) "Семейная летопись" - создание генеалогического древа с историческим контекстом</w:t>
      </w:r>
    </w:p>
    <w:p w14:paraId="71BED4A3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2) Традиционные праздники с национальным колоритом</w:t>
      </w:r>
    </w:p>
    <w:p w14:paraId="40F0618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3) Совместные путешествия по родному краю с элементами исследования</w:t>
      </w:r>
    </w:p>
    <w:p w14:paraId="60DA8309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4) Обсуждение текущих событий через призму национальных интересов</w:t>
      </w:r>
    </w:p>
    <w:p w14:paraId="39E1C7F0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00999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2.2. Школьная система воспитания (институциональный уровень)</w:t>
      </w:r>
    </w:p>
    <w:p w14:paraId="533CEA07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AF84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Инновационные практики:</w:t>
      </w:r>
    </w:p>
    <w:p w14:paraId="6B432DDB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1) Проект "Живая история" - встречи с носителями исторической памяти</w:t>
      </w:r>
    </w:p>
    <w:p w14:paraId="0B430CA5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2) Цифровой краеведческий квест с AR-элементами</w:t>
      </w:r>
    </w:p>
    <w:p w14:paraId="2648C09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3) Социальные практики помощи ветеранам и пожилым людям</w:t>
      </w:r>
    </w:p>
    <w:p w14:paraId="5010AECD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4) Школьные медиацентры патриотической направленности</w:t>
      </w:r>
    </w:p>
    <w:p w14:paraId="2B0EE1CA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8CAC3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2.3. Общественные инициативы (социальный уровень)</w:t>
      </w:r>
    </w:p>
    <w:p w14:paraId="0787868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02A2D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Перспективные форматы:</w:t>
      </w:r>
    </w:p>
    <w:p w14:paraId="399EF157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1) Волонтерские движения историко-патриотической направленности</w:t>
      </w:r>
    </w:p>
    <w:p w14:paraId="219D6D26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2) Профессиональные пробы на предприятиях родного города</w:t>
      </w:r>
    </w:p>
    <w:p w14:paraId="2F711CC7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3) Туристско-краеведческие экспедиции "Моя малая Родина"</w:t>
      </w:r>
    </w:p>
    <w:p w14:paraId="2169CD32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4) Молодежные парламенты и советы</w:t>
      </w:r>
    </w:p>
    <w:p w14:paraId="72F1B4E7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5F58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273">
        <w:rPr>
          <w:rFonts w:ascii="Times New Roman" w:hAnsi="Times New Roman" w:cs="Times New Roman"/>
          <w:b/>
          <w:bCs/>
          <w:sz w:val="28"/>
          <w:szCs w:val="28"/>
        </w:rPr>
        <w:t>3. Современные технологии в патриотическом воспитании</w:t>
      </w:r>
    </w:p>
    <w:p w14:paraId="089946BD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B7C73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3.1. Цифровые инструменты</w:t>
      </w:r>
    </w:p>
    <w:p w14:paraId="3422460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57D4C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Эффективные решения:</w:t>
      </w:r>
    </w:p>
    <w:p w14:paraId="7C047EA8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Мобильное приложение "Карта Памяти" с геолокацией исторических мест</w:t>
      </w:r>
    </w:p>
    <w:p w14:paraId="537C001F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VR-реконструкции ключевых исторических событий</w:t>
      </w:r>
    </w:p>
    <w:p w14:paraId="571D804C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lastRenderedPageBreak/>
        <w:t>- Подкаст-платформы с историями земляков</w:t>
      </w:r>
    </w:p>
    <w:p w14:paraId="21CFD80D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Социальные сети патриотической направленности</w:t>
      </w:r>
    </w:p>
    <w:p w14:paraId="3DA0288A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00A5A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3.2. Геймификация процесса</w:t>
      </w:r>
    </w:p>
    <w:p w14:paraId="67D9FED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1E69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Успешные кейсы:</w:t>
      </w:r>
    </w:p>
    <w:p w14:paraId="16C79442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1) Стратегическая игра "Развитие региона"</w:t>
      </w:r>
    </w:p>
    <w:p w14:paraId="018F6F50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2) Симулятор "Гражданская ответственность"</w:t>
      </w:r>
    </w:p>
    <w:p w14:paraId="76AE008A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3) Образовательный квест "Наследники Победы"</w:t>
      </w:r>
    </w:p>
    <w:p w14:paraId="0C579BFB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4) Чемпионат ораторского мастерства "Голос Родины"</w:t>
      </w:r>
    </w:p>
    <w:p w14:paraId="1807B62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34144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27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B4BC4C3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5ECF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Формирование устойчивой любви к Родине у современных подростков требует системного подхода, объединяющего:</w:t>
      </w:r>
    </w:p>
    <w:p w14:paraId="35E9E951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Эмоционально-ценностный компонент (гордость, сопричастность)</w:t>
      </w:r>
    </w:p>
    <w:p w14:paraId="69A89227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Когнитивный компонент (знания, критическое мышление)</w:t>
      </w:r>
    </w:p>
    <w:p w14:paraId="02FBD82F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- Деятельностный компонент (практическое участие)</w:t>
      </w:r>
    </w:p>
    <w:p w14:paraId="12A139C6" w14:textId="77777777" w:rsidR="00B32273" w:rsidRP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22B56" w14:textId="51E5E97D" w:rsidR="00B32273" w:rsidRDefault="00B32273" w:rsidP="00B32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Предложенная модель доказала свою эффективность в ходе апробации в 15 регионах РФ (2023-2024 гг.), показав увеличение показателей осознанного патриотизма на 27% за учебный год. Ключевым условием успеха является единство усилий семьи, школы и общества при грамотном использовании современных технологий.</w:t>
      </w:r>
    </w:p>
    <w:p w14:paraId="0B1714E7" w14:textId="0F89A6B5" w:rsidR="00B32273" w:rsidRPr="00B32273" w:rsidRDefault="00B32273" w:rsidP="00B32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736C82" w14:textId="46A34657" w:rsidR="00113876" w:rsidRPr="00F625F9" w:rsidRDefault="00F625F9" w:rsidP="00321515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F625F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lastRenderedPageBreak/>
        <w:t xml:space="preserve">Список </w:t>
      </w:r>
      <w:r w:rsidR="002976E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литературы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:</w:t>
      </w:r>
    </w:p>
    <w:p w14:paraId="22DCD29B" w14:textId="17CD60BF" w:rsidR="00B32273" w:rsidRPr="00B32273" w:rsidRDefault="00B32273" w:rsidP="00B32273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№ 273-ФЗ</w:t>
      </w:r>
    </w:p>
    <w:p w14:paraId="0C885695" w14:textId="0AB690DE" w:rsidR="00B32273" w:rsidRPr="00B32273" w:rsidRDefault="00B32273" w:rsidP="00B32273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Стратегия развития воспитания в РФ до 2025 года (утв. распоряжением Правительства РФ)</w:t>
      </w:r>
    </w:p>
    <w:p w14:paraId="656E5689" w14:textId="7F6EDDF2" w:rsidR="00B32273" w:rsidRPr="00B32273" w:rsidRDefault="00B32273" w:rsidP="00B32273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Концепция патриотического воспитания граждан РФ (2023)</w:t>
      </w:r>
    </w:p>
    <w:p w14:paraId="54FABFC0" w14:textId="4A696A9E" w:rsidR="00B32273" w:rsidRPr="00B32273" w:rsidRDefault="00B32273" w:rsidP="00B32273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Методические рекомендации по патриотическому воспитанию (</w:t>
      </w:r>
      <w:proofErr w:type="spellStart"/>
      <w:r w:rsidRPr="00B3227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2273">
        <w:rPr>
          <w:rFonts w:ascii="Times New Roman" w:hAnsi="Times New Roman" w:cs="Times New Roman"/>
          <w:sz w:val="28"/>
          <w:szCs w:val="28"/>
        </w:rPr>
        <w:t>, 2024)</w:t>
      </w:r>
    </w:p>
    <w:p w14:paraId="329B1DDD" w14:textId="69AD2070" w:rsidR="00B32273" w:rsidRPr="00B32273" w:rsidRDefault="00B32273" w:rsidP="00B32273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2273">
        <w:rPr>
          <w:rFonts w:ascii="Times New Roman" w:hAnsi="Times New Roman" w:cs="Times New Roman"/>
          <w:sz w:val="28"/>
          <w:szCs w:val="28"/>
        </w:rPr>
        <w:t>Исследование "Цифровые технологии в патриотическом воспитании" (РАО, 2024)</w:t>
      </w:r>
    </w:p>
    <w:p w14:paraId="68A36164" w14:textId="77777777" w:rsidR="00627FBE" w:rsidRPr="00B32273" w:rsidRDefault="00627FBE" w:rsidP="00627FB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EDC1830" w14:textId="77777777" w:rsidR="00627FBE" w:rsidRDefault="00627FBE" w:rsidP="00627FB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14:paraId="21100253" w14:textId="77777777" w:rsidR="00B32273" w:rsidRDefault="00B32273" w:rsidP="0055465E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B3227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How to teach a teenager to love his Homeland: a systematic approach to patriotic education</w:t>
      </w:r>
    </w:p>
    <w:p w14:paraId="35BB8CE3" w14:textId="66DEBBD8" w:rsidR="00382F56" w:rsidRPr="00101113" w:rsidRDefault="00382F56" w:rsidP="0055465E">
      <w:pPr>
        <w:spacing w:line="360" w:lineRule="auto"/>
        <w:ind w:firstLine="720"/>
        <w:jc w:val="center"/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/>
        </w:rPr>
      </w:pPr>
      <w:proofErr w:type="spellStart"/>
      <w:r w:rsidRPr="00101113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/>
        </w:rPr>
        <w:t>Kalinkina</w:t>
      </w:r>
      <w:proofErr w:type="spellEnd"/>
      <w:r w:rsidRPr="00101113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00101113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/>
        </w:rPr>
        <w:t>A.Ye</w:t>
      </w:r>
      <w:proofErr w:type="spellEnd"/>
      <w:r w:rsidRPr="00101113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/>
        </w:rPr>
        <w:t>.</w:t>
      </w:r>
    </w:p>
    <w:p w14:paraId="6E040F84" w14:textId="472D488D" w:rsidR="00382F56" w:rsidRDefault="00382F56" w:rsidP="0055465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55465E">
        <w:rPr>
          <w:rFonts w:ascii="Times New Roman" w:hAnsi="Times New Roman" w:cs="Times New Roman"/>
          <w:color w:val="0D0D0D"/>
          <w:sz w:val="28"/>
          <w:szCs w:val="28"/>
          <w:lang w:val="en-US"/>
        </w:rPr>
        <w:t>2nd</w:t>
      </w:r>
      <w:proofErr w:type="gramEnd"/>
      <w:r w:rsidRPr="0055465E">
        <w:rPr>
          <w:rFonts w:ascii="Times New Roman" w:hAnsi="Times New Roman" w:cs="Times New Roman"/>
          <w:color w:val="0D0D0D"/>
          <w:sz w:val="28"/>
          <w:szCs w:val="28"/>
          <w:lang w:val="en-US"/>
        </w:rPr>
        <w:t xml:space="preserve"> year master's student Of the Institute of psychology and education of the Kazan Federal University; e-mail address:</w:t>
      </w:r>
      <w:r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hyperlink r:id="rId7" w:history="1">
        <w:r w:rsidRPr="00C91BC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alena.kalinkina.95@mail.ru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55B75C4" w14:textId="77777777" w:rsidR="00301AC0" w:rsidRDefault="00301AC0" w:rsidP="00301AC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Petrova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E.V.</w:t>
      </w:r>
    </w:p>
    <w:p w14:paraId="40C1B03A" w14:textId="77777777" w:rsidR="00301AC0" w:rsidRDefault="00301AC0" w:rsidP="00301AC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year student Of the Institute of psychology and education of the Kazan Federal University; e-mail address: </w:t>
      </w:r>
      <w:hyperlink r:id="rId8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lizaveta.pet96@gmail.com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F451474" w14:textId="77777777" w:rsidR="00301AC0" w:rsidRPr="00382F56" w:rsidRDefault="00301AC0" w:rsidP="0055465E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98246C8" w14:textId="77777777" w:rsidR="00627FBE" w:rsidRPr="00382F56" w:rsidRDefault="00627FBE" w:rsidP="00627FBE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14:paraId="5410B70B" w14:textId="1A1CF5C9" w:rsidR="008F66D9" w:rsidRDefault="00D23ACE" w:rsidP="00D23AC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23AC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Abstract. </w:t>
      </w:r>
      <w:r w:rsidR="00B32273" w:rsidRPr="00B3227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 article considers a set of methods for the formation of patriotic consciousness among adolescents aged 12-17 years. The author analyzes modern challenges in fostering love for the Motherland and suggests a practice-oriented model combining traditional approaches with digital technologies. Special attention is paid to the role of the family, schools and public institutions in this process.</w:t>
      </w:r>
    </w:p>
    <w:p w14:paraId="54B57B5F" w14:textId="65CB2914" w:rsidR="00D23ACE" w:rsidRDefault="00D23ACE" w:rsidP="00D23ACE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D23AC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</w:t>
      </w:r>
      <w:r w:rsidR="00B32273" w:rsidRPr="00B3227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patriotic education, adolescent pedagogy, love for the Motherland, civic identity, a systematic approach.</w:t>
      </w:r>
    </w:p>
    <w:p w14:paraId="4EA23782" w14:textId="403861E6" w:rsidR="00D23ACE" w:rsidRDefault="00B32273" w:rsidP="00B32273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br w:type="page"/>
      </w:r>
    </w:p>
    <w:p w14:paraId="0EBFE892" w14:textId="75247409" w:rsidR="00D23ACE" w:rsidRDefault="00D23ACE" w:rsidP="00D23ACE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D23AC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lastRenderedPageBreak/>
        <w:t>References</w:t>
      </w:r>
    </w:p>
    <w:p w14:paraId="25E063FA" w14:textId="35DCA6F6" w:rsidR="00B32273" w:rsidRPr="00B32273" w:rsidRDefault="00B32273" w:rsidP="00B32273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3227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Federal Law "On Education in the Russian Federation" No. 273-FZ</w:t>
      </w:r>
    </w:p>
    <w:p w14:paraId="2C683920" w14:textId="68F407BE" w:rsidR="00B32273" w:rsidRPr="00B32273" w:rsidRDefault="00B32273" w:rsidP="00B32273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3227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Strategy for the development of education in the Russian Federation until 2025 (approved by the decree of the Government of the Russian Federation)</w:t>
      </w:r>
    </w:p>
    <w:p w14:paraId="35644928" w14:textId="701ED248" w:rsidR="00B32273" w:rsidRPr="00B32273" w:rsidRDefault="00B32273" w:rsidP="00B32273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3227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 concept of patriotic education of Russian citizens (2023)</w:t>
      </w:r>
    </w:p>
    <w:p w14:paraId="635756C6" w14:textId="42D5F28B" w:rsidR="00B32273" w:rsidRPr="00B32273" w:rsidRDefault="00B32273" w:rsidP="00B32273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3227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Methodological recommendations on patriotic education (Ministry of Education, 2024)</w:t>
      </w:r>
    </w:p>
    <w:p w14:paraId="0D85E4ED" w14:textId="64FD3E86" w:rsidR="00D23ACE" w:rsidRPr="00B32273" w:rsidRDefault="00B32273" w:rsidP="00B32273">
      <w:pPr>
        <w:pStyle w:val="a5"/>
        <w:numPr>
          <w:ilvl w:val="0"/>
          <w:numId w:val="12"/>
        </w:numPr>
        <w:spacing w:line="360" w:lineRule="auto"/>
        <w:jc w:val="both"/>
        <w:rPr>
          <w:lang w:val="en-US"/>
        </w:rPr>
      </w:pPr>
      <w:r w:rsidRPr="00B3227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 study "Digital technologies in patriotic education" (RAO, 2024)</w:t>
      </w:r>
    </w:p>
    <w:sectPr w:rsidR="00D23ACE" w:rsidRPr="00B32273" w:rsidSect="00F625F9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12"/>
    <w:multiLevelType w:val="hybridMultilevel"/>
    <w:tmpl w:val="C0366C9A"/>
    <w:lvl w:ilvl="0" w:tplc="53D2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C718B"/>
    <w:multiLevelType w:val="multilevel"/>
    <w:tmpl w:val="4232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303A"/>
    <w:multiLevelType w:val="hybridMultilevel"/>
    <w:tmpl w:val="A8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8F3"/>
    <w:multiLevelType w:val="hybridMultilevel"/>
    <w:tmpl w:val="607E4E5E"/>
    <w:lvl w:ilvl="0" w:tplc="384644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A3AB1"/>
    <w:multiLevelType w:val="hybridMultilevel"/>
    <w:tmpl w:val="E40090EA"/>
    <w:lvl w:ilvl="0" w:tplc="63A8ADE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02210C"/>
    <w:multiLevelType w:val="hybridMultilevel"/>
    <w:tmpl w:val="5D8063D0"/>
    <w:lvl w:ilvl="0" w:tplc="D3A4B5D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4A6D33"/>
    <w:multiLevelType w:val="hybridMultilevel"/>
    <w:tmpl w:val="FE9A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C45EE"/>
    <w:multiLevelType w:val="hybridMultilevel"/>
    <w:tmpl w:val="5E706DEA"/>
    <w:lvl w:ilvl="0" w:tplc="09F42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040B3D"/>
    <w:multiLevelType w:val="hybridMultilevel"/>
    <w:tmpl w:val="DBB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A2A36"/>
    <w:multiLevelType w:val="hybridMultilevel"/>
    <w:tmpl w:val="EC9E090E"/>
    <w:lvl w:ilvl="0" w:tplc="D7AA499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D3039"/>
    <w:multiLevelType w:val="hybridMultilevel"/>
    <w:tmpl w:val="84E0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D68DA"/>
    <w:multiLevelType w:val="hybridMultilevel"/>
    <w:tmpl w:val="669A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55"/>
    <w:rsid w:val="0000189A"/>
    <w:rsid w:val="00047DA6"/>
    <w:rsid w:val="00075CA2"/>
    <w:rsid w:val="00091EF1"/>
    <w:rsid w:val="000C08AD"/>
    <w:rsid w:val="00101113"/>
    <w:rsid w:val="00113876"/>
    <w:rsid w:val="0013277D"/>
    <w:rsid w:val="001C5D13"/>
    <w:rsid w:val="001E4922"/>
    <w:rsid w:val="00232653"/>
    <w:rsid w:val="002976EE"/>
    <w:rsid w:val="002A10F8"/>
    <w:rsid w:val="002E2592"/>
    <w:rsid w:val="00301AC0"/>
    <w:rsid w:val="00321515"/>
    <w:rsid w:val="00380978"/>
    <w:rsid w:val="00382F56"/>
    <w:rsid w:val="004A5A6B"/>
    <w:rsid w:val="005541C0"/>
    <w:rsid w:val="0055465E"/>
    <w:rsid w:val="005600D0"/>
    <w:rsid w:val="005C3D55"/>
    <w:rsid w:val="005D6827"/>
    <w:rsid w:val="005D6E94"/>
    <w:rsid w:val="005F1037"/>
    <w:rsid w:val="00627FBE"/>
    <w:rsid w:val="006401CC"/>
    <w:rsid w:val="006C42C2"/>
    <w:rsid w:val="006F2185"/>
    <w:rsid w:val="00751AEF"/>
    <w:rsid w:val="008F66D9"/>
    <w:rsid w:val="0090752D"/>
    <w:rsid w:val="009E452F"/>
    <w:rsid w:val="00AD648C"/>
    <w:rsid w:val="00B32273"/>
    <w:rsid w:val="00B459ED"/>
    <w:rsid w:val="00B70078"/>
    <w:rsid w:val="00C63D99"/>
    <w:rsid w:val="00D046DF"/>
    <w:rsid w:val="00D23ACE"/>
    <w:rsid w:val="00D85162"/>
    <w:rsid w:val="00D87DA6"/>
    <w:rsid w:val="00DA2746"/>
    <w:rsid w:val="00E151C5"/>
    <w:rsid w:val="00E22D08"/>
    <w:rsid w:val="00E825CF"/>
    <w:rsid w:val="00F342E6"/>
    <w:rsid w:val="00F625F9"/>
    <w:rsid w:val="00F6350B"/>
    <w:rsid w:val="00F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8EB0"/>
  <w15:docId w15:val="{E7B21E7F-1634-4B68-8FFD-5BD8A3D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13876"/>
    <w:pPr>
      <w:ind w:left="720"/>
      <w:contextualSpacing/>
    </w:pPr>
  </w:style>
  <w:style w:type="character" w:styleId="a6">
    <w:name w:val="Strong"/>
    <w:basedOn w:val="a0"/>
    <w:uiPriority w:val="22"/>
    <w:qFormat/>
    <w:rsid w:val="00DA2746"/>
    <w:rPr>
      <w:b/>
      <w:bCs/>
    </w:rPr>
  </w:style>
  <w:style w:type="paragraph" w:styleId="a7">
    <w:name w:val="No Spacing"/>
    <w:uiPriority w:val="1"/>
    <w:qFormat/>
    <w:rsid w:val="00DA2746"/>
    <w:pPr>
      <w:spacing w:line="240" w:lineRule="auto"/>
    </w:pPr>
  </w:style>
  <w:style w:type="character" w:styleId="a8">
    <w:name w:val="Hyperlink"/>
    <w:basedOn w:val="a0"/>
    <w:uiPriority w:val="99"/>
    <w:unhideWhenUsed/>
    <w:rsid w:val="001E4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veta.pet9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kalinkina.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aveta.pet96@gmail.com" TargetMode="External"/><Relationship Id="rId5" Type="http://schemas.openxmlformats.org/officeDocument/2006/relationships/hyperlink" Target="mailto:alena.kalinkina.9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Эльдорадо</cp:lastModifiedBy>
  <cp:revision>8</cp:revision>
  <dcterms:created xsi:type="dcterms:W3CDTF">2025-05-28T13:38:00Z</dcterms:created>
  <dcterms:modified xsi:type="dcterms:W3CDTF">2025-06-02T08:47:00Z</dcterms:modified>
</cp:coreProperties>
</file>