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5B6" w:rsidRDefault="002505B6" w:rsidP="002505B6">
      <w:pPr>
        <w:spacing w:line="240" w:lineRule="auto"/>
        <w:ind w:firstLine="709"/>
        <w:jc w:val="center"/>
        <w:rPr>
          <w:rFonts w:ascii="Times New Roman" w:hAnsi="Times New Roman" w:cs="Times New Roman"/>
          <w:b/>
          <w:sz w:val="24"/>
          <w:szCs w:val="24"/>
        </w:rPr>
      </w:pPr>
      <w:bookmarkStart w:id="0" w:name="_GoBack"/>
      <w:r w:rsidRPr="002505B6">
        <w:rPr>
          <w:rFonts w:ascii="Times New Roman" w:hAnsi="Times New Roman" w:cs="Times New Roman"/>
          <w:b/>
          <w:sz w:val="24"/>
          <w:szCs w:val="24"/>
        </w:rPr>
        <w:t>ПРОФИЛАКТИКА НЕГАТИВНОГО ВЛИЯНИЯ ИНФОРМАЦИОННО-КОММУНИКАЦИОННЫХ УСТРОЙСТВ НА РЕЧЕВОЕ РАЗВИТИЕ ДОШКОЛЬНИКОВ С ОБЩИМ НЕДОРАЗВИТИЕМ РЕЧИ</w:t>
      </w:r>
    </w:p>
    <w:bookmarkEnd w:id="0"/>
    <w:p w:rsidR="002505B6" w:rsidRPr="002505B6" w:rsidRDefault="002505B6" w:rsidP="002505B6">
      <w:pPr>
        <w:spacing w:line="240" w:lineRule="auto"/>
        <w:ind w:firstLine="709"/>
        <w:jc w:val="center"/>
        <w:rPr>
          <w:rFonts w:ascii="Times New Roman" w:hAnsi="Times New Roman" w:cs="Times New Roman"/>
          <w:sz w:val="24"/>
          <w:szCs w:val="24"/>
          <w:lang w:val="en-US"/>
        </w:rPr>
      </w:pPr>
      <w:r w:rsidRPr="002505B6">
        <w:rPr>
          <w:rFonts w:ascii="Times New Roman" w:hAnsi="Times New Roman" w:cs="Times New Roman"/>
          <w:sz w:val="24"/>
          <w:szCs w:val="24"/>
          <w:lang w:val="en-US"/>
        </w:rPr>
        <w:t>PREVENTION OF THE NEGATIVE IMPACT OF INFORMATION AND COMMUNICATION DEVICES ON THE SPEECH DEVELOPMENT OF PRESCHOOLERS WITH GENERAL SPEECH UNDERDEVELOPMENT</w:t>
      </w:r>
    </w:p>
    <w:p w:rsidR="003A2FC9" w:rsidRDefault="003A2FC9" w:rsidP="003A2FC9">
      <w:pPr>
        <w:spacing w:line="240" w:lineRule="auto"/>
        <w:ind w:firstLine="709"/>
        <w:rPr>
          <w:rFonts w:ascii="Times New Roman" w:hAnsi="Times New Roman" w:cs="Times New Roman"/>
          <w:b/>
          <w:sz w:val="24"/>
          <w:szCs w:val="24"/>
        </w:rPr>
      </w:pPr>
      <w:hyperlink r:id="rId4" w:history="1">
        <w:proofErr w:type="spellStart"/>
        <w:r>
          <w:rPr>
            <w:rStyle w:val="a3"/>
            <w:rFonts w:ascii="Times New Roman" w:hAnsi="Times New Roman" w:cs="Times New Roman"/>
            <w:b/>
            <w:bCs/>
            <w:iCs/>
            <w:color w:val="000000" w:themeColor="text1"/>
            <w:sz w:val="24"/>
            <w:szCs w:val="24"/>
            <w:u w:val="none"/>
          </w:rPr>
          <w:t>Андрусёва</w:t>
        </w:r>
        <w:proofErr w:type="spellEnd"/>
      </w:hyperlink>
      <w:r>
        <w:rPr>
          <w:rFonts w:ascii="Times New Roman" w:hAnsi="Times New Roman" w:cs="Times New Roman"/>
          <w:b/>
          <w:sz w:val="24"/>
          <w:szCs w:val="24"/>
        </w:rPr>
        <w:t xml:space="preserve"> Ирина Владимировна, </w:t>
      </w:r>
      <w:r>
        <w:rPr>
          <w:rFonts w:ascii="Times New Roman" w:hAnsi="Times New Roman" w:cs="Times New Roman"/>
          <w:iCs/>
          <w:sz w:val="24"/>
          <w:szCs w:val="24"/>
        </w:rPr>
        <w:t xml:space="preserve">канд. </w:t>
      </w:r>
      <w:proofErr w:type="spellStart"/>
      <w:r>
        <w:rPr>
          <w:rFonts w:ascii="Times New Roman" w:hAnsi="Times New Roman" w:cs="Times New Roman"/>
          <w:iCs/>
          <w:sz w:val="24"/>
          <w:szCs w:val="24"/>
        </w:rPr>
        <w:t>пед</w:t>
      </w:r>
      <w:proofErr w:type="spellEnd"/>
      <w:r>
        <w:rPr>
          <w:rFonts w:ascii="Times New Roman" w:hAnsi="Times New Roman" w:cs="Times New Roman"/>
          <w:iCs/>
          <w:sz w:val="24"/>
          <w:szCs w:val="24"/>
        </w:rPr>
        <w:t>. наук, доцент, заведующая кафедрой специального (дефектологического) образования, ГБОУВО РК «Крымский инженерно-педагогический университет», г. Симферополь.</w:t>
      </w:r>
    </w:p>
    <w:p w:rsidR="003A2FC9" w:rsidRDefault="003A2FC9" w:rsidP="003A2FC9">
      <w:pPr>
        <w:spacing w:line="240" w:lineRule="auto"/>
        <w:ind w:firstLine="709"/>
        <w:rPr>
          <w:rFonts w:ascii="Times New Roman" w:hAnsi="Times New Roman" w:cs="Times New Roman"/>
          <w:iCs/>
          <w:sz w:val="24"/>
          <w:szCs w:val="24"/>
        </w:rPr>
      </w:pPr>
      <w:r>
        <w:rPr>
          <w:rFonts w:ascii="Times New Roman" w:hAnsi="Times New Roman" w:cs="Times New Roman"/>
          <w:b/>
          <w:iCs/>
          <w:sz w:val="24"/>
          <w:szCs w:val="24"/>
        </w:rPr>
        <w:t xml:space="preserve">Девлетова </w:t>
      </w:r>
      <w:proofErr w:type="spellStart"/>
      <w:r>
        <w:rPr>
          <w:rFonts w:ascii="Times New Roman" w:hAnsi="Times New Roman" w:cs="Times New Roman"/>
          <w:b/>
          <w:iCs/>
          <w:sz w:val="24"/>
          <w:szCs w:val="24"/>
        </w:rPr>
        <w:t>Исмира</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Асановна</w:t>
      </w:r>
      <w:proofErr w:type="spellEnd"/>
      <w:r>
        <w:rPr>
          <w:rFonts w:ascii="Times New Roman" w:hAnsi="Times New Roman" w:cs="Times New Roman"/>
          <w:b/>
          <w:iCs/>
          <w:sz w:val="24"/>
          <w:szCs w:val="24"/>
        </w:rPr>
        <w:t xml:space="preserve">, </w:t>
      </w:r>
      <w:r>
        <w:rPr>
          <w:rFonts w:ascii="Times New Roman" w:hAnsi="Times New Roman" w:cs="Times New Roman"/>
          <w:iCs/>
          <w:sz w:val="24"/>
          <w:szCs w:val="24"/>
        </w:rPr>
        <w:t>студент кафедры специального (дефектологического) образования ГБОУВО РК «Крымский инженерно-педагогический университет», г. Симферополь.</w:t>
      </w:r>
    </w:p>
    <w:p w:rsidR="003A2FC9" w:rsidRDefault="003A2FC9" w:rsidP="003A2FC9">
      <w:pPr>
        <w:spacing w:line="240" w:lineRule="auto"/>
        <w:ind w:firstLine="709"/>
        <w:rPr>
          <w:rFonts w:ascii="Times New Roman" w:hAnsi="Times New Roman" w:cs="Times New Roman"/>
          <w:b/>
          <w:iCs/>
          <w:sz w:val="24"/>
          <w:szCs w:val="24"/>
        </w:rPr>
      </w:pPr>
    </w:p>
    <w:p w:rsidR="003A2FC9" w:rsidRDefault="003A2FC9" w:rsidP="003A2FC9">
      <w:pPr>
        <w:spacing w:line="240" w:lineRule="auto"/>
        <w:ind w:firstLine="709"/>
        <w:rPr>
          <w:rFonts w:ascii="Times New Roman" w:hAnsi="Times New Roman" w:cs="Times New Roman"/>
          <w:iCs/>
          <w:sz w:val="24"/>
          <w:szCs w:val="24"/>
          <w:lang w:val="en-US"/>
        </w:rPr>
      </w:pPr>
      <w:proofErr w:type="spellStart"/>
      <w:r>
        <w:rPr>
          <w:rFonts w:ascii="Times New Roman" w:hAnsi="Times New Roman" w:cs="Times New Roman"/>
          <w:b/>
          <w:iCs/>
          <w:sz w:val="24"/>
          <w:szCs w:val="24"/>
          <w:lang w:val="en-US"/>
        </w:rPr>
        <w:t>Andruseva</w:t>
      </w:r>
      <w:proofErr w:type="spellEnd"/>
      <w:r>
        <w:rPr>
          <w:rFonts w:ascii="Times New Roman" w:hAnsi="Times New Roman" w:cs="Times New Roman"/>
          <w:b/>
          <w:iCs/>
          <w:sz w:val="24"/>
          <w:szCs w:val="24"/>
          <w:lang w:val="en-US"/>
        </w:rPr>
        <w:t xml:space="preserve"> Irina Vladimirovna</w:t>
      </w:r>
      <w:r>
        <w:rPr>
          <w:rFonts w:ascii="Times New Roman" w:hAnsi="Times New Roman" w:cs="Times New Roman"/>
          <w:iCs/>
          <w:sz w:val="24"/>
          <w:szCs w:val="24"/>
          <w:lang w:val="en-US"/>
        </w:rPr>
        <w:t>, Candidate of Pedagogical Sciences, Associate Professor, Head of the Department of Special (</w:t>
      </w:r>
      <w:proofErr w:type="spellStart"/>
      <w:r>
        <w:rPr>
          <w:rFonts w:ascii="Times New Roman" w:hAnsi="Times New Roman" w:cs="Times New Roman"/>
          <w:iCs/>
          <w:sz w:val="24"/>
          <w:szCs w:val="24"/>
          <w:lang w:val="en-US"/>
        </w:rPr>
        <w:t>Defectological</w:t>
      </w:r>
      <w:proofErr w:type="spellEnd"/>
      <w:r>
        <w:rPr>
          <w:rFonts w:ascii="Times New Roman" w:hAnsi="Times New Roman" w:cs="Times New Roman"/>
          <w:iCs/>
          <w:sz w:val="24"/>
          <w:szCs w:val="24"/>
          <w:lang w:val="en-US"/>
        </w:rPr>
        <w:t>) Education, GBOUVO RK "Crimean Engineering Pedagogical University", Simferopol.</w:t>
      </w:r>
    </w:p>
    <w:p w:rsidR="003A2FC9" w:rsidRDefault="003A2FC9" w:rsidP="003A2FC9">
      <w:pPr>
        <w:spacing w:line="240" w:lineRule="auto"/>
        <w:ind w:firstLine="709"/>
        <w:rPr>
          <w:rFonts w:ascii="Times New Roman" w:hAnsi="Times New Roman" w:cs="Times New Roman"/>
          <w:b/>
          <w:iCs/>
          <w:sz w:val="24"/>
          <w:szCs w:val="24"/>
          <w:lang w:val="en-US"/>
        </w:rPr>
      </w:pPr>
      <w:proofErr w:type="spellStart"/>
      <w:r>
        <w:rPr>
          <w:rFonts w:ascii="Times New Roman" w:hAnsi="Times New Roman" w:cs="Times New Roman"/>
          <w:b/>
          <w:iCs/>
          <w:sz w:val="24"/>
          <w:szCs w:val="24"/>
          <w:lang w:val="en-US"/>
        </w:rPr>
        <w:t>Devletova</w:t>
      </w:r>
      <w:proofErr w:type="spellEnd"/>
      <w:r>
        <w:rPr>
          <w:rFonts w:ascii="Times New Roman" w:hAnsi="Times New Roman" w:cs="Times New Roman"/>
          <w:b/>
          <w:iCs/>
          <w:sz w:val="24"/>
          <w:szCs w:val="24"/>
          <w:lang w:val="en-US"/>
        </w:rPr>
        <w:t xml:space="preserve"> </w:t>
      </w:r>
      <w:proofErr w:type="spellStart"/>
      <w:r>
        <w:rPr>
          <w:rFonts w:ascii="Times New Roman" w:hAnsi="Times New Roman" w:cs="Times New Roman"/>
          <w:b/>
          <w:iCs/>
          <w:sz w:val="24"/>
          <w:szCs w:val="24"/>
          <w:lang w:val="en-US"/>
        </w:rPr>
        <w:t>Ismira</w:t>
      </w:r>
      <w:proofErr w:type="spellEnd"/>
      <w:r>
        <w:rPr>
          <w:rFonts w:ascii="Times New Roman" w:hAnsi="Times New Roman" w:cs="Times New Roman"/>
          <w:b/>
          <w:iCs/>
          <w:sz w:val="24"/>
          <w:szCs w:val="24"/>
          <w:lang w:val="en-US"/>
        </w:rPr>
        <w:t xml:space="preserve"> </w:t>
      </w:r>
      <w:proofErr w:type="spellStart"/>
      <w:r>
        <w:rPr>
          <w:rFonts w:ascii="Times New Roman" w:hAnsi="Times New Roman" w:cs="Times New Roman"/>
          <w:b/>
          <w:iCs/>
          <w:sz w:val="24"/>
          <w:szCs w:val="24"/>
          <w:lang w:val="en-US"/>
        </w:rPr>
        <w:t>Asanovna</w:t>
      </w:r>
      <w:proofErr w:type="spellEnd"/>
      <w:r>
        <w:rPr>
          <w:rFonts w:ascii="Times New Roman" w:hAnsi="Times New Roman" w:cs="Times New Roman"/>
          <w:b/>
          <w:iCs/>
          <w:sz w:val="24"/>
          <w:szCs w:val="24"/>
          <w:lang w:val="en-US"/>
        </w:rPr>
        <w:t xml:space="preserve">, </w:t>
      </w:r>
      <w:r>
        <w:rPr>
          <w:rFonts w:ascii="Times New Roman" w:hAnsi="Times New Roman" w:cs="Times New Roman"/>
          <w:iCs/>
          <w:sz w:val="24"/>
          <w:szCs w:val="24"/>
          <w:lang w:val="en-US"/>
        </w:rPr>
        <w:t>student of the Department of Special (</w:t>
      </w:r>
      <w:proofErr w:type="spellStart"/>
      <w:r>
        <w:rPr>
          <w:rFonts w:ascii="Times New Roman" w:hAnsi="Times New Roman" w:cs="Times New Roman"/>
          <w:iCs/>
          <w:sz w:val="24"/>
          <w:szCs w:val="24"/>
          <w:lang w:val="en-US"/>
        </w:rPr>
        <w:t>Defectological</w:t>
      </w:r>
      <w:proofErr w:type="spellEnd"/>
      <w:r>
        <w:rPr>
          <w:rFonts w:ascii="Times New Roman" w:hAnsi="Times New Roman" w:cs="Times New Roman"/>
          <w:iCs/>
          <w:sz w:val="24"/>
          <w:szCs w:val="24"/>
          <w:lang w:val="en-US"/>
        </w:rPr>
        <w:t xml:space="preserve">) Education of the State Educational </w:t>
      </w:r>
      <w:proofErr w:type="spellStart"/>
      <w:r>
        <w:rPr>
          <w:rFonts w:ascii="Times New Roman" w:hAnsi="Times New Roman" w:cs="Times New Roman"/>
          <w:iCs/>
          <w:sz w:val="24"/>
          <w:szCs w:val="24"/>
          <w:lang w:val="en-US"/>
        </w:rPr>
        <w:t>Educational</w:t>
      </w:r>
      <w:proofErr w:type="spellEnd"/>
      <w:r>
        <w:rPr>
          <w:rFonts w:ascii="Times New Roman" w:hAnsi="Times New Roman" w:cs="Times New Roman"/>
          <w:iCs/>
          <w:sz w:val="24"/>
          <w:szCs w:val="24"/>
          <w:lang w:val="en-US"/>
        </w:rPr>
        <w:t xml:space="preserve"> Institution of the Republic of Kazakhstan "Crimean Engineering and Pedagogical University", Simferopol.</w:t>
      </w:r>
    </w:p>
    <w:p w:rsidR="003A2FC9" w:rsidRDefault="003A2FC9" w:rsidP="003A2FC9">
      <w:pPr>
        <w:spacing w:line="240" w:lineRule="auto"/>
        <w:ind w:firstLine="709"/>
        <w:rPr>
          <w:rFonts w:ascii="Times New Roman" w:hAnsi="Times New Roman" w:cs="Times New Roman"/>
          <w:b/>
          <w:iCs/>
          <w:sz w:val="24"/>
          <w:szCs w:val="24"/>
        </w:rPr>
      </w:pPr>
      <w:r>
        <w:rPr>
          <w:rFonts w:ascii="Times New Roman" w:hAnsi="Times New Roman" w:cs="Times New Roman"/>
          <w:iCs/>
          <w:sz w:val="24"/>
          <w:szCs w:val="24"/>
          <w:lang w:val="en-US"/>
        </w:rPr>
        <w:t>e</w:t>
      </w:r>
      <w:r>
        <w:rPr>
          <w:rFonts w:ascii="Times New Roman" w:hAnsi="Times New Roman" w:cs="Times New Roman"/>
          <w:iCs/>
          <w:sz w:val="24"/>
          <w:szCs w:val="24"/>
        </w:rPr>
        <w:t>-</w:t>
      </w:r>
      <w:r>
        <w:rPr>
          <w:rFonts w:ascii="Times New Roman" w:hAnsi="Times New Roman" w:cs="Times New Roman"/>
          <w:iCs/>
          <w:sz w:val="24"/>
          <w:szCs w:val="24"/>
          <w:lang w:val="en-US"/>
        </w:rPr>
        <w:t>mail</w:t>
      </w:r>
      <w:r>
        <w:rPr>
          <w:rFonts w:ascii="Times New Roman" w:hAnsi="Times New Roman" w:cs="Times New Roman"/>
          <w:iCs/>
          <w:sz w:val="24"/>
          <w:szCs w:val="24"/>
        </w:rPr>
        <w:t xml:space="preserve">: </w:t>
      </w:r>
      <w:hyperlink r:id="rId5" w:history="1">
        <w:r>
          <w:rPr>
            <w:rStyle w:val="a3"/>
            <w:rFonts w:ascii="Times New Roman" w:hAnsi="Times New Roman" w:cs="Times New Roman"/>
            <w:iCs/>
            <w:sz w:val="24"/>
            <w:szCs w:val="24"/>
            <w:lang w:val="en-US"/>
          </w:rPr>
          <w:t>ismiradevletova</w:t>
        </w:r>
        <w:r>
          <w:rPr>
            <w:rStyle w:val="a3"/>
            <w:rFonts w:ascii="Times New Roman" w:hAnsi="Times New Roman" w:cs="Times New Roman"/>
            <w:iCs/>
            <w:sz w:val="24"/>
            <w:szCs w:val="24"/>
          </w:rPr>
          <w:t>@</w:t>
        </w:r>
        <w:r>
          <w:rPr>
            <w:rStyle w:val="a3"/>
            <w:rFonts w:ascii="Times New Roman" w:hAnsi="Times New Roman" w:cs="Times New Roman"/>
            <w:iCs/>
            <w:sz w:val="24"/>
            <w:szCs w:val="24"/>
            <w:lang w:val="en-US"/>
          </w:rPr>
          <w:t>gmail</w:t>
        </w:r>
        <w:r>
          <w:rPr>
            <w:rStyle w:val="a3"/>
            <w:rFonts w:ascii="Times New Roman" w:hAnsi="Times New Roman" w:cs="Times New Roman"/>
            <w:iCs/>
            <w:sz w:val="24"/>
            <w:szCs w:val="24"/>
          </w:rPr>
          <w:t>.</w:t>
        </w:r>
        <w:r>
          <w:rPr>
            <w:rStyle w:val="a3"/>
            <w:rFonts w:ascii="Times New Roman" w:hAnsi="Times New Roman" w:cs="Times New Roman"/>
            <w:iCs/>
            <w:sz w:val="24"/>
            <w:szCs w:val="24"/>
            <w:lang w:val="en-US"/>
          </w:rPr>
          <w:t>com</w:t>
        </w:r>
      </w:hyperlink>
      <w:r w:rsidRPr="003A2FC9">
        <w:rPr>
          <w:rFonts w:ascii="Times New Roman" w:hAnsi="Times New Roman" w:cs="Times New Roman"/>
          <w:iCs/>
          <w:sz w:val="24"/>
          <w:szCs w:val="24"/>
        </w:rPr>
        <w:t xml:space="preserve"> </w:t>
      </w:r>
    </w:p>
    <w:p w:rsidR="003A2FC9" w:rsidRDefault="003A2FC9" w:rsidP="003A2FC9">
      <w:pPr>
        <w:spacing w:line="360" w:lineRule="auto"/>
        <w:jc w:val="both"/>
        <w:rPr>
          <w:rFonts w:ascii="Times New Roman" w:hAnsi="Times New Roman" w:cs="Times New Roman"/>
          <w:b/>
          <w:sz w:val="24"/>
          <w:szCs w:val="24"/>
        </w:rPr>
      </w:pPr>
    </w:p>
    <w:p w:rsidR="003A2FC9" w:rsidRDefault="003A2FC9" w:rsidP="003A2FC9">
      <w:pPr>
        <w:spacing w:line="360" w:lineRule="auto"/>
        <w:ind w:firstLine="709"/>
        <w:jc w:val="center"/>
        <w:rPr>
          <w:rFonts w:ascii="Times New Roman" w:hAnsi="Times New Roman" w:cs="Times New Roman"/>
          <w:sz w:val="24"/>
          <w:szCs w:val="24"/>
        </w:rPr>
      </w:pPr>
      <w:r>
        <w:rPr>
          <w:rFonts w:ascii="Times New Roman" w:hAnsi="Times New Roman" w:cs="Times New Roman"/>
          <w:b/>
          <w:sz w:val="24"/>
          <w:szCs w:val="24"/>
        </w:rPr>
        <w:t>Аннотация.</w:t>
      </w:r>
    </w:p>
    <w:p w:rsidR="002505B6" w:rsidRDefault="003A2FC9" w:rsidP="002505B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данной статье рассматривается </w:t>
      </w:r>
      <w:r w:rsidR="002505B6">
        <w:rPr>
          <w:rFonts w:ascii="Times New Roman" w:hAnsi="Times New Roman" w:cs="Times New Roman"/>
          <w:sz w:val="24"/>
          <w:szCs w:val="24"/>
        </w:rPr>
        <w:t xml:space="preserve">профилактика негативного влияния информационно-коммуникационных устройств (гаджетов) на речевое развитие дошкольников с общим недоразвитием речи </w:t>
      </w:r>
    </w:p>
    <w:p w:rsidR="003A2FC9" w:rsidRDefault="002505B6" w:rsidP="002505B6">
      <w:pPr>
        <w:spacing w:line="360" w:lineRule="auto"/>
        <w:ind w:firstLine="709"/>
        <w:jc w:val="both"/>
        <w:rPr>
          <w:rFonts w:ascii="Times New Roman" w:hAnsi="Times New Roman" w:cs="Times New Roman"/>
          <w:sz w:val="24"/>
          <w:szCs w:val="28"/>
        </w:rPr>
      </w:pPr>
      <w:r>
        <w:rPr>
          <w:rFonts w:ascii="Times New Roman" w:hAnsi="Times New Roman" w:cs="Times New Roman"/>
          <w:sz w:val="24"/>
          <w:szCs w:val="28"/>
        </w:rPr>
        <w:t>С</w:t>
      </w:r>
      <w:r w:rsidRPr="002505B6">
        <w:rPr>
          <w:rFonts w:ascii="Times New Roman" w:hAnsi="Times New Roman" w:cs="Times New Roman"/>
          <w:sz w:val="24"/>
          <w:szCs w:val="28"/>
        </w:rPr>
        <w:t xml:space="preserve"> развитием информационно-коммуникационных</w:t>
      </w:r>
      <w:r>
        <w:rPr>
          <w:rFonts w:ascii="Times New Roman" w:hAnsi="Times New Roman" w:cs="Times New Roman"/>
          <w:sz w:val="24"/>
          <w:szCs w:val="28"/>
        </w:rPr>
        <w:t xml:space="preserve"> </w:t>
      </w:r>
      <w:r>
        <w:rPr>
          <w:rFonts w:ascii="Times New Roman" w:hAnsi="Times New Roman" w:cs="Times New Roman"/>
          <w:sz w:val="24"/>
          <w:szCs w:val="28"/>
        </w:rPr>
        <w:tab/>
        <w:t xml:space="preserve">устройств </w:t>
      </w:r>
      <w:r w:rsidRPr="002505B6">
        <w:rPr>
          <w:rFonts w:ascii="Times New Roman" w:hAnsi="Times New Roman" w:cs="Times New Roman"/>
          <w:sz w:val="24"/>
          <w:szCs w:val="28"/>
        </w:rPr>
        <w:t>(далее ИК</w:t>
      </w:r>
      <w:r>
        <w:rPr>
          <w:rFonts w:ascii="Times New Roman" w:hAnsi="Times New Roman" w:cs="Times New Roman"/>
          <w:sz w:val="24"/>
          <w:szCs w:val="28"/>
        </w:rPr>
        <w:t>У</w:t>
      </w:r>
      <w:r w:rsidRPr="002505B6">
        <w:rPr>
          <w:rFonts w:ascii="Times New Roman" w:hAnsi="Times New Roman" w:cs="Times New Roman"/>
          <w:sz w:val="24"/>
          <w:szCs w:val="28"/>
        </w:rPr>
        <w:t xml:space="preserve">), активными пользователями компьютерных технологий становятся дошкольники, так как родители считают гаджеты цивилизованными средствами для отвлечения и утешения детей, а также позволяют отцам и матерям освободить время для работы и личной жизни. Однако злоупотребление информационно-коммуникационными средствами оказывает существенное влияние на формирование индивидуальных особенностей детей, их восприятие мира, поведение, а также на их речевое и познавательное развитие. </w:t>
      </w:r>
      <w:r w:rsidR="003A1CF4" w:rsidRPr="003A1CF4">
        <w:rPr>
          <w:rFonts w:ascii="Times New Roman" w:hAnsi="Times New Roman" w:cs="Times New Roman"/>
          <w:sz w:val="24"/>
          <w:szCs w:val="28"/>
        </w:rPr>
        <w:t>Для профилактики этих рисков необходимы целенаправленные действия.</w:t>
      </w:r>
    </w:p>
    <w:p w:rsidR="003A1CF4" w:rsidRPr="003A1CF4" w:rsidRDefault="003A1CF4" w:rsidP="003A1CF4">
      <w:pPr>
        <w:spacing w:line="36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Summary</w:t>
      </w:r>
    </w:p>
    <w:p w:rsidR="003A1CF4" w:rsidRPr="003A1CF4" w:rsidRDefault="003A1CF4" w:rsidP="003A1CF4">
      <w:pPr>
        <w:spacing w:line="360" w:lineRule="auto"/>
        <w:ind w:firstLine="709"/>
        <w:jc w:val="both"/>
        <w:rPr>
          <w:rFonts w:ascii="Times New Roman" w:hAnsi="Times New Roman" w:cs="Times New Roman"/>
          <w:sz w:val="24"/>
          <w:szCs w:val="24"/>
          <w:lang w:val="en-US"/>
        </w:rPr>
      </w:pPr>
      <w:r w:rsidRPr="003A1CF4">
        <w:rPr>
          <w:rFonts w:ascii="Times New Roman" w:hAnsi="Times New Roman" w:cs="Times New Roman"/>
          <w:sz w:val="24"/>
          <w:szCs w:val="24"/>
          <w:lang w:val="en-US"/>
        </w:rPr>
        <w:t xml:space="preserve">This article discusses the prevention of the negative impact of information and communication devices (gadgets) on the speech development of preschoolers with general speech underdevelopment. </w:t>
      </w:r>
    </w:p>
    <w:p w:rsidR="003A1CF4" w:rsidRPr="002505B6" w:rsidRDefault="003A1CF4" w:rsidP="003A1CF4">
      <w:pPr>
        <w:spacing w:line="360" w:lineRule="auto"/>
        <w:ind w:firstLine="709"/>
        <w:jc w:val="both"/>
        <w:rPr>
          <w:rFonts w:ascii="Times New Roman" w:hAnsi="Times New Roman" w:cs="Times New Roman"/>
          <w:sz w:val="24"/>
          <w:szCs w:val="24"/>
        </w:rPr>
      </w:pPr>
      <w:r w:rsidRPr="003A1CF4">
        <w:rPr>
          <w:rFonts w:ascii="Times New Roman" w:hAnsi="Times New Roman" w:cs="Times New Roman"/>
          <w:sz w:val="24"/>
          <w:szCs w:val="24"/>
          <w:lang w:val="en-US"/>
        </w:rPr>
        <w:lastRenderedPageBreak/>
        <w:t xml:space="preserve">With the development of information and communication devices (hereinafter ICUs), preschoolers are becoming active users of computer technology, as parents consider gadgets to be civilized means of distracting and comforting children, and also allow fathers and mothers to free up time for work and personal life. However, the misuse of information and communication tools has a significant impact on the formation of children's individual characteristics, their perception of the world, behavior, as well as on their speech and cognitive development. </w:t>
      </w:r>
      <w:proofErr w:type="spellStart"/>
      <w:r w:rsidRPr="003A1CF4">
        <w:rPr>
          <w:rFonts w:ascii="Times New Roman" w:hAnsi="Times New Roman" w:cs="Times New Roman"/>
          <w:sz w:val="24"/>
          <w:szCs w:val="24"/>
        </w:rPr>
        <w:t>Targeted</w:t>
      </w:r>
      <w:proofErr w:type="spellEnd"/>
      <w:r w:rsidRPr="003A1CF4">
        <w:rPr>
          <w:rFonts w:ascii="Times New Roman" w:hAnsi="Times New Roman" w:cs="Times New Roman"/>
          <w:sz w:val="24"/>
          <w:szCs w:val="24"/>
        </w:rPr>
        <w:t xml:space="preserve"> </w:t>
      </w:r>
      <w:proofErr w:type="spellStart"/>
      <w:r w:rsidRPr="003A1CF4">
        <w:rPr>
          <w:rFonts w:ascii="Times New Roman" w:hAnsi="Times New Roman" w:cs="Times New Roman"/>
          <w:sz w:val="24"/>
          <w:szCs w:val="24"/>
        </w:rPr>
        <w:t>actions</w:t>
      </w:r>
      <w:proofErr w:type="spellEnd"/>
      <w:r w:rsidRPr="003A1CF4">
        <w:rPr>
          <w:rFonts w:ascii="Times New Roman" w:hAnsi="Times New Roman" w:cs="Times New Roman"/>
          <w:sz w:val="24"/>
          <w:szCs w:val="24"/>
        </w:rPr>
        <w:t xml:space="preserve"> </w:t>
      </w:r>
      <w:proofErr w:type="spellStart"/>
      <w:r w:rsidRPr="003A1CF4">
        <w:rPr>
          <w:rFonts w:ascii="Times New Roman" w:hAnsi="Times New Roman" w:cs="Times New Roman"/>
          <w:sz w:val="24"/>
          <w:szCs w:val="24"/>
        </w:rPr>
        <w:t>are</w:t>
      </w:r>
      <w:proofErr w:type="spellEnd"/>
      <w:r w:rsidRPr="003A1CF4">
        <w:rPr>
          <w:rFonts w:ascii="Times New Roman" w:hAnsi="Times New Roman" w:cs="Times New Roman"/>
          <w:sz w:val="24"/>
          <w:szCs w:val="24"/>
        </w:rPr>
        <w:t xml:space="preserve"> </w:t>
      </w:r>
      <w:proofErr w:type="spellStart"/>
      <w:r w:rsidRPr="003A1CF4">
        <w:rPr>
          <w:rFonts w:ascii="Times New Roman" w:hAnsi="Times New Roman" w:cs="Times New Roman"/>
          <w:sz w:val="24"/>
          <w:szCs w:val="24"/>
        </w:rPr>
        <w:t>needed</w:t>
      </w:r>
      <w:proofErr w:type="spellEnd"/>
      <w:r w:rsidRPr="003A1CF4">
        <w:rPr>
          <w:rFonts w:ascii="Times New Roman" w:hAnsi="Times New Roman" w:cs="Times New Roman"/>
          <w:sz w:val="24"/>
          <w:szCs w:val="24"/>
        </w:rPr>
        <w:t xml:space="preserve"> </w:t>
      </w:r>
      <w:proofErr w:type="spellStart"/>
      <w:r w:rsidRPr="003A1CF4">
        <w:rPr>
          <w:rFonts w:ascii="Times New Roman" w:hAnsi="Times New Roman" w:cs="Times New Roman"/>
          <w:sz w:val="24"/>
          <w:szCs w:val="24"/>
        </w:rPr>
        <w:t>to</w:t>
      </w:r>
      <w:proofErr w:type="spellEnd"/>
      <w:r w:rsidRPr="003A1CF4">
        <w:rPr>
          <w:rFonts w:ascii="Times New Roman" w:hAnsi="Times New Roman" w:cs="Times New Roman"/>
          <w:sz w:val="24"/>
          <w:szCs w:val="24"/>
        </w:rPr>
        <w:t xml:space="preserve"> </w:t>
      </w:r>
      <w:proofErr w:type="spellStart"/>
      <w:r w:rsidRPr="003A1CF4">
        <w:rPr>
          <w:rFonts w:ascii="Times New Roman" w:hAnsi="Times New Roman" w:cs="Times New Roman"/>
          <w:sz w:val="24"/>
          <w:szCs w:val="24"/>
        </w:rPr>
        <w:t>prevent</w:t>
      </w:r>
      <w:proofErr w:type="spellEnd"/>
      <w:r w:rsidRPr="003A1CF4">
        <w:rPr>
          <w:rFonts w:ascii="Times New Roman" w:hAnsi="Times New Roman" w:cs="Times New Roman"/>
          <w:sz w:val="24"/>
          <w:szCs w:val="24"/>
        </w:rPr>
        <w:t xml:space="preserve"> </w:t>
      </w:r>
      <w:proofErr w:type="spellStart"/>
      <w:r w:rsidRPr="003A1CF4">
        <w:rPr>
          <w:rFonts w:ascii="Times New Roman" w:hAnsi="Times New Roman" w:cs="Times New Roman"/>
          <w:sz w:val="24"/>
          <w:szCs w:val="24"/>
        </w:rPr>
        <w:t>these</w:t>
      </w:r>
      <w:proofErr w:type="spellEnd"/>
      <w:r w:rsidRPr="003A1CF4">
        <w:rPr>
          <w:rFonts w:ascii="Times New Roman" w:hAnsi="Times New Roman" w:cs="Times New Roman"/>
          <w:sz w:val="24"/>
          <w:szCs w:val="24"/>
        </w:rPr>
        <w:t xml:space="preserve"> </w:t>
      </w:r>
      <w:proofErr w:type="spellStart"/>
      <w:r w:rsidRPr="003A1CF4">
        <w:rPr>
          <w:rFonts w:ascii="Times New Roman" w:hAnsi="Times New Roman" w:cs="Times New Roman"/>
          <w:sz w:val="24"/>
          <w:szCs w:val="24"/>
        </w:rPr>
        <w:t>risks</w:t>
      </w:r>
      <w:proofErr w:type="spellEnd"/>
      <w:r w:rsidRPr="003A1CF4">
        <w:rPr>
          <w:rFonts w:ascii="Times New Roman" w:hAnsi="Times New Roman" w:cs="Times New Roman"/>
          <w:sz w:val="24"/>
          <w:szCs w:val="24"/>
        </w:rPr>
        <w:t>.</w:t>
      </w:r>
    </w:p>
    <w:p w:rsidR="002505B6" w:rsidRDefault="002505B6" w:rsidP="003A2FC9">
      <w:pPr>
        <w:spacing w:line="360" w:lineRule="auto"/>
        <w:ind w:firstLine="709"/>
        <w:jc w:val="both"/>
        <w:rPr>
          <w:rFonts w:ascii="Times New Roman" w:hAnsi="Times New Roman" w:cs="Times New Roman"/>
          <w:sz w:val="24"/>
          <w:szCs w:val="28"/>
        </w:rPr>
      </w:pPr>
      <w:r w:rsidRPr="002505B6">
        <w:rPr>
          <w:rFonts w:ascii="Times New Roman" w:hAnsi="Times New Roman" w:cs="Times New Roman"/>
          <w:b/>
          <w:sz w:val="24"/>
          <w:szCs w:val="28"/>
        </w:rPr>
        <w:t>Ключевые слова:</w:t>
      </w:r>
      <w:r>
        <w:rPr>
          <w:rFonts w:ascii="Times New Roman" w:hAnsi="Times New Roman" w:cs="Times New Roman"/>
          <w:sz w:val="24"/>
          <w:szCs w:val="28"/>
        </w:rPr>
        <w:t xml:space="preserve"> </w:t>
      </w:r>
      <w:r w:rsidR="003A1CF4">
        <w:rPr>
          <w:rFonts w:ascii="Times New Roman" w:hAnsi="Times New Roman" w:cs="Times New Roman"/>
          <w:sz w:val="24"/>
          <w:szCs w:val="28"/>
        </w:rPr>
        <w:t>п</w:t>
      </w:r>
      <w:r w:rsidRPr="002505B6">
        <w:rPr>
          <w:rFonts w:ascii="Times New Roman" w:hAnsi="Times New Roman" w:cs="Times New Roman"/>
          <w:sz w:val="24"/>
          <w:szCs w:val="28"/>
        </w:rPr>
        <w:t>рофилактика нарушений речи/ негативное влияние информационно-коммуникационных устройств/ дети с общим недоразвитием речи</w:t>
      </w:r>
    </w:p>
    <w:p w:rsidR="002505B6" w:rsidRPr="002505B6" w:rsidRDefault="002505B6" w:rsidP="003A2FC9">
      <w:pPr>
        <w:spacing w:line="360" w:lineRule="auto"/>
        <w:ind w:firstLine="709"/>
        <w:jc w:val="both"/>
        <w:rPr>
          <w:rFonts w:ascii="Times New Roman" w:hAnsi="Times New Roman" w:cs="Times New Roman"/>
          <w:sz w:val="24"/>
          <w:szCs w:val="28"/>
          <w:lang w:val="en-US"/>
        </w:rPr>
      </w:pPr>
      <w:r w:rsidRPr="003A1CF4">
        <w:rPr>
          <w:rFonts w:ascii="Times New Roman" w:hAnsi="Times New Roman" w:cs="Times New Roman"/>
          <w:b/>
          <w:sz w:val="24"/>
          <w:szCs w:val="28"/>
          <w:lang w:val="en-US"/>
        </w:rPr>
        <w:t xml:space="preserve">Keywords: </w:t>
      </w:r>
      <w:r w:rsidR="003A1CF4">
        <w:rPr>
          <w:rFonts w:ascii="Times New Roman" w:hAnsi="Times New Roman" w:cs="Times New Roman"/>
          <w:sz w:val="24"/>
          <w:szCs w:val="28"/>
        </w:rPr>
        <w:t>р</w:t>
      </w:r>
      <w:proofErr w:type="spellStart"/>
      <w:r w:rsidRPr="002505B6">
        <w:rPr>
          <w:rFonts w:ascii="Times New Roman" w:hAnsi="Times New Roman" w:cs="Times New Roman"/>
          <w:sz w:val="24"/>
          <w:szCs w:val="28"/>
          <w:lang w:val="en-US"/>
        </w:rPr>
        <w:t>revention</w:t>
      </w:r>
      <w:proofErr w:type="spellEnd"/>
      <w:r w:rsidRPr="002505B6">
        <w:rPr>
          <w:rFonts w:ascii="Times New Roman" w:hAnsi="Times New Roman" w:cs="Times New Roman"/>
          <w:sz w:val="24"/>
          <w:szCs w:val="28"/>
          <w:lang w:val="en-US"/>
        </w:rPr>
        <w:t xml:space="preserve"> of speech disorders/ negative impact of information and communication devices/ children with general speech underdevelopment</w:t>
      </w:r>
    </w:p>
    <w:p w:rsidR="003A2FC9" w:rsidRDefault="003A1CF4" w:rsidP="003A2FC9">
      <w:pPr>
        <w:spacing w:line="360" w:lineRule="auto"/>
        <w:ind w:firstLine="709"/>
        <w:jc w:val="both"/>
        <w:rPr>
          <w:rFonts w:ascii="Times New Roman" w:hAnsi="Times New Roman" w:cs="Times New Roman"/>
          <w:sz w:val="24"/>
          <w:szCs w:val="28"/>
        </w:rPr>
      </w:pPr>
      <w:r w:rsidRPr="003A1CF4">
        <w:rPr>
          <w:rFonts w:ascii="Times New Roman" w:hAnsi="Times New Roman" w:cs="Times New Roman"/>
          <w:sz w:val="24"/>
          <w:szCs w:val="28"/>
        </w:rPr>
        <w:t>Дошкольный возраст является критически важным периодом в жизни ребенка, когда происходит активное развитие речи. В это время закладываются основы коммуникации, формируется словарный запас и развиваются навыки взаимодействия с окружающим миром. Однако</w:t>
      </w:r>
      <w:r>
        <w:rPr>
          <w:rFonts w:ascii="Times New Roman" w:hAnsi="Times New Roman" w:cs="Times New Roman"/>
          <w:sz w:val="24"/>
          <w:szCs w:val="28"/>
        </w:rPr>
        <w:t xml:space="preserve"> </w:t>
      </w:r>
      <w:r w:rsidRPr="003A1CF4">
        <w:rPr>
          <w:rFonts w:ascii="Times New Roman" w:hAnsi="Times New Roman" w:cs="Times New Roman"/>
          <w:sz w:val="24"/>
          <w:szCs w:val="28"/>
        </w:rPr>
        <w:t>с появлением информационно-коммуникационных устройств (ИКУ), таких как смартфоны, планшеты и компьютеры, возникли новые вызовы для речевого развития детей, особенно для тех, кто страдает общим недоразвитием речи</w:t>
      </w:r>
      <w:r w:rsidR="00F36AE2">
        <w:rPr>
          <w:rFonts w:ascii="Times New Roman" w:hAnsi="Times New Roman" w:cs="Times New Roman"/>
          <w:sz w:val="24"/>
          <w:szCs w:val="28"/>
        </w:rPr>
        <w:t>.</w:t>
      </w:r>
    </w:p>
    <w:p w:rsidR="00F5098F" w:rsidRDefault="00F5098F" w:rsidP="003A2FC9">
      <w:pPr>
        <w:spacing w:line="360" w:lineRule="auto"/>
        <w:ind w:firstLine="709"/>
        <w:jc w:val="both"/>
        <w:rPr>
          <w:rFonts w:ascii="Times New Roman" w:hAnsi="Times New Roman" w:cs="Times New Roman"/>
          <w:sz w:val="24"/>
          <w:szCs w:val="28"/>
        </w:rPr>
      </w:pPr>
      <w:r w:rsidRPr="00F5098F">
        <w:rPr>
          <w:rFonts w:ascii="Times New Roman" w:hAnsi="Times New Roman" w:cs="Times New Roman"/>
          <w:sz w:val="24"/>
          <w:szCs w:val="28"/>
        </w:rPr>
        <w:t xml:space="preserve">А.В. Рубцова отмечает, что информационно-коммуникационные устройства рассматриваются в качестве культурного средства, а между культурным средством и ребенком всегда находится взрослый. Его задача, как «культурного взрослого», сделать так, чтобы ребенок максимально эффективно мог использовать возможности цифровых устройств, и оградить его от возможных опасностей [37]. </w:t>
      </w:r>
    </w:p>
    <w:p w:rsidR="00F5098F" w:rsidRDefault="00F5098F" w:rsidP="003A2FC9">
      <w:pPr>
        <w:spacing w:line="360" w:lineRule="auto"/>
        <w:ind w:firstLine="709"/>
        <w:jc w:val="both"/>
        <w:rPr>
          <w:rFonts w:ascii="Times New Roman" w:hAnsi="Times New Roman" w:cs="Times New Roman"/>
          <w:sz w:val="24"/>
          <w:szCs w:val="28"/>
        </w:rPr>
      </w:pPr>
      <w:r>
        <w:rPr>
          <w:rFonts w:ascii="Times New Roman" w:hAnsi="Times New Roman" w:cs="Times New Roman"/>
          <w:sz w:val="24"/>
          <w:szCs w:val="28"/>
        </w:rPr>
        <w:t>Однако</w:t>
      </w:r>
      <w:r w:rsidRPr="00F5098F">
        <w:rPr>
          <w:rFonts w:ascii="Times New Roman" w:hAnsi="Times New Roman" w:cs="Times New Roman"/>
          <w:sz w:val="24"/>
          <w:szCs w:val="28"/>
        </w:rPr>
        <w:t xml:space="preserve"> развитие цифровых технологий происходит настолько стремительно, что взрослые не успевают сформировать какую-либо обоснованную позицию, выбрать эффективные стратегии и придерживаться их. Они часто сталкиваются с неоднозначной информацией о том, что в большей степени отвечает интересам маленьких детей в цифровом обществе [32].</w:t>
      </w:r>
    </w:p>
    <w:p w:rsidR="00F36AE2" w:rsidRDefault="00F36AE2" w:rsidP="00F36AE2">
      <w:pPr>
        <w:spacing w:line="360" w:lineRule="auto"/>
        <w:ind w:firstLine="709"/>
        <w:jc w:val="both"/>
        <w:rPr>
          <w:rFonts w:ascii="Times New Roman" w:hAnsi="Times New Roman" w:cs="Times New Roman"/>
          <w:sz w:val="24"/>
          <w:szCs w:val="28"/>
        </w:rPr>
      </w:pPr>
      <w:r w:rsidRPr="00F36AE2">
        <w:rPr>
          <w:rFonts w:ascii="Times New Roman" w:hAnsi="Times New Roman" w:cs="Times New Roman"/>
          <w:sz w:val="24"/>
          <w:szCs w:val="28"/>
        </w:rPr>
        <w:t xml:space="preserve">Современные дети с раннего возраста становятся пользователями ИКУ. Хотя эти устройства могут предложить множество образовательных ресурсов, их чрезмерное использование может иметь негативные последствия для речевого развития. Одним из основных факторов является то, что ИКУ часто заменяет живое общение, которое является ключевым для развития речевых навыков. Дети, проводящие много времени за экранами, </w:t>
      </w:r>
      <w:r w:rsidRPr="00F36AE2">
        <w:rPr>
          <w:rFonts w:ascii="Times New Roman" w:hAnsi="Times New Roman" w:cs="Times New Roman"/>
          <w:sz w:val="24"/>
          <w:szCs w:val="28"/>
        </w:rPr>
        <w:lastRenderedPageBreak/>
        <w:t>могут не получать достаточного количества взаимодействия с взрослыми и сверстниками, что приводит к снижению речевой активности.</w:t>
      </w:r>
    </w:p>
    <w:p w:rsidR="00F36AE2" w:rsidRPr="00F36AE2" w:rsidRDefault="00F36AE2" w:rsidP="00F36AE2">
      <w:pPr>
        <w:spacing w:line="360" w:lineRule="auto"/>
        <w:ind w:firstLine="709"/>
        <w:jc w:val="both"/>
        <w:rPr>
          <w:rFonts w:ascii="Times New Roman" w:hAnsi="Times New Roman" w:cs="Times New Roman"/>
          <w:sz w:val="24"/>
          <w:szCs w:val="28"/>
        </w:rPr>
      </w:pPr>
      <w:r w:rsidRPr="00F36AE2">
        <w:rPr>
          <w:rFonts w:ascii="Times New Roman" w:hAnsi="Times New Roman" w:cs="Times New Roman"/>
          <w:sz w:val="24"/>
          <w:szCs w:val="28"/>
        </w:rPr>
        <w:t>По мнению Е.О. Смирновой, компьютерный экран все больше подменяет физическую активность, предметную и продуктивную деятельность, игру, общение с близкими взрослыми [9].</w:t>
      </w:r>
    </w:p>
    <w:p w:rsidR="00F36AE2" w:rsidRDefault="00F36AE2" w:rsidP="00F36AE2">
      <w:pPr>
        <w:spacing w:line="360" w:lineRule="auto"/>
        <w:ind w:firstLine="709"/>
        <w:jc w:val="both"/>
        <w:rPr>
          <w:rFonts w:ascii="Times New Roman" w:hAnsi="Times New Roman" w:cs="Times New Roman"/>
          <w:sz w:val="24"/>
          <w:szCs w:val="28"/>
        </w:rPr>
      </w:pPr>
      <w:r w:rsidRPr="00F36AE2">
        <w:rPr>
          <w:rFonts w:ascii="Times New Roman" w:hAnsi="Times New Roman" w:cs="Times New Roman"/>
          <w:sz w:val="24"/>
          <w:szCs w:val="28"/>
        </w:rPr>
        <w:t>Кроме того, контент, который предлагают ИКУ, может быть не всегда адаптирован под возрастные особенности детей. Часто дети сталкиваются с мультимедийным контентом, который не требует активного участия, что также может способствовать снижению интереса к живому общению и развитию речевых навыков.</w:t>
      </w:r>
    </w:p>
    <w:p w:rsidR="00F36AE2" w:rsidRPr="00F36AE2" w:rsidRDefault="00F36AE2" w:rsidP="00EA0A85">
      <w:pPr>
        <w:spacing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Основным контингентов логопедических групп становятся дети с общим недоразвитием речи. </w:t>
      </w:r>
      <w:r w:rsidRPr="00F36AE2">
        <w:rPr>
          <w:rFonts w:ascii="Times New Roman" w:hAnsi="Times New Roman" w:cs="Times New Roman"/>
          <w:sz w:val="24"/>
          <w:szCs w:val="28"/>
        </w:rPr>
        <w:t>Под общим недоразвитием речи у детей с нормальным слухом и первично сохранным интеллектом следует понимать такую форму речевой аномалии, при которой нарушено формирование всех компонентов речевой системы, относящихся как к звуковой, так и к смысловой сторонам речи [23, с. 53].</w:t>
      </w:r>
      <w:r>
        <w:rPr>
          <w:rFonts w:ascii="Times New Roman" w:hAnsi="Times New Roman" w:cs="Times New Roman"/>
          <w:sz w:val="24"/>
          <w:szCs w:val="28"/>
        </w:rPr>
        <w:t xml:space="preserve"> Такие дети находятся в</w:t>
      </w:r>
      <w:r w:rsidR="00EA0A85">
        <w:rPr>
          <w:rFonts w:ascii="Times New Roman" w:hAnsi="Times New Roman" w:cs="Times New Roman"/>
          <w:sz w:val="24"/>
          <w:szCs w:val="28"/>
        </w:rPr>
        <w:t xml:space="preserve"> повышенной опасности </w:t>
      </w:r>
      <w:r>
        <w:rPr>
          <w:rFonts w:ascii="Times New Roman" w:hAnsi="Times New Roman" w:cs="Times New Roman"/>
          <w:sz w:val="24"/>
          <w:szCs w:val="28"/>
        </w:rPr>
        <w:t xml:space="preserve">негативного воздействия </w:t>
      </w:r>
      <w:r w:rsidR="00EA0A85">
        <w:rPr>
          <w:rFonts w:ascii="Times New Roman" w:hAnsi="Times New Roman" w:cs="Times New Roman"/>
          <w:sz w:val="24"/>
          <w:szCs w:val="28"/>
        </w:rPr>
        <w:t>информационно-коммуникационных устройств, ведь ч</w:t>
      </w:r>
      <w:r w:rsidR="00EA0A85" w:rsidRPr="00EA0A85">
        <w:rPr>
          <w:rFonts w:ascii="Times New Roman" w:hAnsi="Times New Roman" w:cs="Times New Roman"/>
          <w:sz w:val="24"/>
          <w:szCs w:val="28"/>
        </w:rPr>
        <w:t>резмерное использование технологий может привести к снижению личных взаимодействий, что негативно сказывается на развитии речи</w:t>
      </w:r>
      <w:r w:rsidR="00EA0A85">
        <w:rPr>
          <w:rFonts w:ascii="Times New Roman" w:hAnsi="Times New Roman" w:cs="Times New Roman"/>
          <w:sz w:val="24"/>
          <w:szCs w:val="28"/>
        </w:rPr>
        <w:t>. Также это приводит к с</w:t>
      </w:r>
      <w:r w:rsidR="00EA0A85" w:rsidRPr="00EA0A85">
        <w:rPr>
          <w:rFonts w:ascii="Times New Roman" w:hAnsi="Times New Roman" w:cs="Times New Roman"/>
          <w:sz w:val="24"/>
          <w:szCs w:val="28"/>
        </w:rPr>
        <w:t>нижени</w:t>
      </w:r>
      <w:r w:rsidR="00EA0A85">
        <w:rPr>
          <w:rFonts w:ascii="Times New Roman" w:hAnsi="Times New Roman" w:cs="Times New Roman"/>
          <w:sz w:val="24"/>
          <w:szCs w:val="28"/>
        </w:rPr>
        <w:t xml:space="preserve">ю </w:t>
      </w:r>
      <w:r w:rsidR="00EA0A85" w:rsidRPr="00EA0A85">
        <w:rPr>
          <w:rFonts w:ascii="Times New Roman" w:hAnsi="Times New Roman" w:cs="Times New Roman"/>
          <w:sz w:val="24"/>
          <w:szCs w:val="28"/>
        </w:rPr>
        <w:t>внимания</w:t>
      </w:r>
      <w:r w:rsidR="00EA0A85">
        <w:rPr>
          <w:rFonts w:ascii="Times New Roman" w:hAnsi="Times New Roman" w:cs="Times New Roman"/>
          <w:sz w:val="24"/>
          <w:szCs w:val="28"/>
        </w:rPr>
        <w:t>, ведь б</w:t>
      </w:r>
      <w:r w:rsidR="00EA0A85" w:rsidRPr="00EA0A85">
        <w:rPr>
          <w:rFonts w:ascii="Times New Roman" w:hAnsi="Times New Roman" w:cs="Times New Roman"/>
          <w:sz w:val="24"/>
          <w:szCs w:val="28"/>
        </w:rPr>
        <w:t>ыстрые смены экранного контента могут отвлекать детей и ухудшать концентрацию</w:t>
      </w:r>
      <w:r w:rsidR="00EA0A85">
        <w:rPr>
          <w:rFonts w:ascii="Times New Roman" w:hAnsi="Times New Roman" w:cs="Times New Roman"/>
          <w:sz w:val="24"/>
          <w:szCs w:val="28"/>
        </w:rPr>
        <w:t xml:space="preserve">. </w:t>
      </w:r>
      <w:r w:rsidR="00EA0A85" w:rsidRPr="00EA0A85">
        <w:rPr>
          <w:rFonts w:ascii="Times New Roman" w:hAnsi="Times New Roman" w:cs="Times New Roman"/>
          <w:sz w:val="24"/>
          <w:szCs w:val="28"/>
        </w:rPr>
        <w:t>Зависимость от устройств может помешать усвоению языковых норм и навыков общения.</w:t>
      </w:r>
    </w:p>
    <w:p w:rsidR="00EA0A85" w:rsidRDefault="00EA0A85" w:rsidP="00EA0A85">
      <w:pPr>
        <w:spacing w:line="360" w:lineRule="auto"/>
        <w:ind w:firstLine="709"/>
        <w:jc w:val="both"/>
        <w:rPr>
          <w:rFonts w:ascii="Times New Roman" w:hAnsi="Times New Roman" w:cs="Times New Roman"/>
          <w:sz w:val="24"/>
          <w:szCs w:val="28"/>
        </w:rPr>
      </w:pPr>
      <w:r w:rsidRPr="00EA0A85">
        <w:rPr>
          <w:rFonts w:ascii="Times New Roman" w:hAnsi="Times New Roman" w:cs="Times New Roman"/>
          <w:sz w:val="24"/>
          <w:szCs w:val="28"/>
        </w:rPr>
        <w:t xml:space="preserve">Профилактика нарушений речи у детей с общим недоразвитием речи, использующих ИКУ, требует комплексного подхода. </w:t>
      </w:r>
    </w:p>
    <w:p w:rsidR="00EA0A85" w:rsidRDefault="00EA0A85" w:rsidP="00EA0A85">
      <w:pPr>
        <w:spacing w:line="360" w:lineRule="auto"/>
        <w:ind w:firstLine="709"/>
        <w:jc w:val="both"/>
        <w:rPr>
          <w:rFonts w:ascii="Times New Roman" w:hAnsi="Times New Roman" w:cs="Times New Roman"/>
          <w:sz w:val="24"/>
          <w:szCs w:val="28"/>
        </w:rPr>
      </w:pPr>
      <w:r w:rsidRPr="00EA0A85">
        <w:rPr>
          <w:rFonts w:ascii="Times New Roman" w:hAnsi="Times New Roman" w:cs="Times New Roman"/>
          <w:sz w:val="24"/>
          <w:szCs w:val="28"/>
        </w:rPr>
        <w:t>1.</w:t>
      </w:r>
      <w:r>
        <w:rPr>
          <w:rFonts w:ascii="Times New Roman" w:hAnsi="Times New Roman" w:cs="Times New Roman"/>
          <w:sz w:val="24"/>
          <w:szCs w:val="28"/>
        </w:rPr>
        <w:t xml:space="preserve"> </w:t>
      </w:r>
      <w:r w:rsidRPr="00EA0A85">
        <w:rPr>
          <w:rFonts w:ascii="Times New Roman" w:hAnsi="Times New Roman" w:cs="Times New Roman"/>
          <w:sz w:val="24"/>
          <w:szCs w:val="28"/>
        </w:rPr>
        <w:t>Ограничение времени использования ИКУ</w:t>
      </w:r>
      <w:r>
        <w:rPr>
          <w:rFonts w:ascii="Times New Roman" w:hAnsi="Times New Roman" w:cs="Times New Roman"/>
          <w:sz w:val="24"/>
          <w:szCs w:val="28"/>
        </w:rPr>
        <w:t xml:space="preserve">. </w:t>
      </w:r>
      <w:r w:rsidRPr="00EA0A85">
        <w:rPr>
          <w:rFonts w:ascii="Times New Roman" w:hAnsi="Times New Roman" w:cs="Times New Roman"/>
          <w:sz w:val="24"/>
          <w:szCs w:val="28"/>
        </w:rPr>
        <w:t>Важно установить четкие рамки использования информационно-коммуникационных устройств. Рекомендуется ограничить время, проведенное за экранами, и обеспечить достаточное количество времени для живого общения.</w:t>
      </w:r>
    </w:p>
    <w:p w:rsidR="00EA0A85" w:rsidRDefault="00EA0A85" w:rsidP="00EA0A85">
      <w:pPr>
        <w:spacing w:line="360" w:lineRule="auto"/>
        <w:ind w:firstLine="709"/>
        <w:jc w:val="both"/>
        <w:rPr>
          <w:rFonts w:ascii="Times New Roman" w:hAnsi="Times New Roman" w:cs="Times New Roman"/>
          <w:sz w:val="24"/>
          <w:szCs w:val="28"/>
        </w:rPr>
      </w:pPr>
      <w:r w:rsidRPr="00EA0A85">
        <w:rPr>
          <w:rFonts w:ascii="Times New Roman" w:hAnsi="Times New Roman" w:cs="Times New Roman"/>
          <w:sz w:val="24"/>
          <w:szCs w:val="28"/>
        </w:rPr>
        <w:t>2. Выбор качественного контента</w:t>
      </w:r>
      <w:r>
        <w:rPr>
          <w:rFonts w:ascii="Times New Roman" w:hAnsi="Times New Roman" w:cs="Times New Roman"/>
          <w:sz w:val="24"/>
          <w:szCs w:val="28"/>
        </w:rPr>
        <w:t>.</w:t>
      </w:r>
      <w:r w:rsidRPr="00EA0A85">
        <w:rPr>
          <w:rFonts w:ascii="Times New Roman" w:hAnsi="Times New Roman" w:cs="Times New Roman"/>
          <w:sz w:val="24"/>
          <w:szCs w:val="28"/>
        </w:rPr>
        <w:t xml:space="preserve"> Родителям следует внимательно подходить к выбору контента, который будет доступен ребенку. Образовательные приложения и игры, которые способствуют развитию речи, могут быть полезными, но они не должны заменять живое взаимодействие.</w:t>
      </w:r>
    </w:p>
    <w:p w:rsidR="00EA0A85" w:rsidRDefault="00EA0A85" w:rsidP="00EA0A85">
      <w:pPr>
        <w:spacing w:line="360" w:lineRule="auto"/>
        <w:ind w:firstLine="709"/>
        <w:jc w:val="both"/>
        <w:rPr>
          <w:rFonts w:ascii="Times New Roman" w:hAnsi="Times New Roman" w:cs="Times New Roman"/>
          <w:sz w:val="24"/>
          <w:szCs w:val="28"/>
        </w:rPr>
      </w:pPr>
      <w:r w:rsidRPr="00EA0A85">
        <w:rPr>
          <w:rFonts w:ascii="Times New Roman" w:hAnsi="Times New Roman" w:cs="Times New Roman"/>
          <w:sz w:val="24"/>
          <w:szCs w:val="28"/>
        </w:rPr>
        <w:lastRenderedPageBreak/>
        <w:t>3. Важно организовать время для общения с ребенком, чтения книг, игр, которые требуют взаимодействия. Это поможет развивать его речевые навыки и укреплять эмоциональную связь.</w:t>
      </w:r>
    </w:p>
    <w:p w:rsidR="00EA0A85" w:rsidRDefault="00EA0A85" w:rsidP="00EA0A85">
      <w:pPr>
        <w:spacing w:line="360" w:lineRule="auto"/>
        <w:ind w:firstLine="709"/>
        <w:jc w:val="both"/>
        <w:rPr>
          <w:rFonts w:ascii="Times New Roman" w:hAnsi="Times New Roman" w:cs="Times New Roman"/>
          <w:sz w:val="24"/>
          <w:szCs w:val="28"/>
        </w:rPr>
      </w:pPr>
      <w:r w:rsidRPr="00EA0A85">
        <w:rPr>
          <w:rFonts w:ascii="Times New Roman" w:hAnsi="Times New Roman" w:cs="Times New Roman"/>
          <w:sz w:val="24"/>
          <w:szCs w:val="28"/>
        </w:rPr>
        <w:t>4. Для детей с ОНР рекомендуется регулярное посещение логопеда. Специалист поможет разработать индивидуальную программу, направленную на развитие речевых навыков</w:t>
      </w:r>
    </w:p>
    <w:p w:rsidR="00EA0A85" w:rsidRDefault="00EA0A85" w:rsidP="00EA0A85">
      <w:pPr>
        <w:spacing w:line="360" w:lineRule="auto"/>
        <w:ind w:firstLine="709"/>
        <w:jc w:val="both"/>
        <w:rPr>
          <w:rFonts w:ascii="Times New Roman" w:hAnsi="Times New Roman" w:cs="Times New Roman"/>
          <w:sz w:val="24"/>
          <w:szCs w:val="28"/>
        </w:rPr>
      </w:pPr>
      <w:r w:rsidRPr="00EA0A85">
        <w:rPr>
          <w:rFonts w:ascii="Times New Roman" w:hAnsi="Times New Roman" w:cs="Times New Roman"/>
          <w:sz w:val="24"/>
          <w:szCs w:val="28"/>
        </w:rPr>
        <w:t>5. Родителям следует обучаться методам эффективного общения с детьми, а также понимать, как правильно использовать ИКУ в воспитательном процессе. Это может включать участие в семинарах и тренингах.</w:t>
      </w:r>
    </w:p>
    <w:p w:rsidR="00EA0A85" w:rsidRPr="00EA0A85" w:rsidRDefault="00EA0A85" w:rsidP="00EA0A85">
      <w:pPr>
        <w:spacing w:line="360" w:lineRule="auto"/>
        <w:ind w:firstLine="709"/>
        <w:jc w:val="both"/>
        <w:rPr>
          <w:rFonts w:ascii="Times New Roman" w:hAnsi="Times New Roman" w:cs="Times New Roman"/>
          <w:sz w:val="24"/>
          <w:szCs w:val="28"/>
        </w:rPr>
      </w:pPr>
      <w:r>
        <w:rPr>
          <w:rFonts w:ascii="Times New Roman" w:hAnsi="Times New Roman" w:cs="Times New Roman"/>
          <w:sz w:val="24"/>
          <w:szCs w:val="28"/>
        </w:rPr>
        <w:t>Таким образом, п</w:t>
      </w:r>
      <w:r w:rsidRPr="00EA0A85">
        <w:rPr>
          <w:rFonts w:ascii="Times New Roman" w:hAnsi="Times New Roman" w:cs="Times New Roman"/>
          <w:sz w:val="24"/>
          <w:szCs w:val="28"/>
        </w:rPr>
        <w:t>рофилактика негативного влияния информационно-коммуникационных устройств на речевое развитие дошкольников с общим недоразвитием речи является важной задачей для родителей и педагогов. Сбалансированный подход к использованию ИКУ, выбор качественного контента и активное живое общение помогут создать благоприятные</w:t>
      </w:r>
      <w:r>
        <w:rPr>
          <w:rFonts w:ascii="Times New Roman" w:hAnsi="Times New Roman" w:cs="Times New Roman"/>
          <w:sz w:val="24"/>
          <w:szCs w:val="28"/>
        </w:rPr>
        <w:t xml:space="preserve"> </w:t>
      </w:r>
      <w:r w:rsidRPr="00EA0A85">
        <w:rPr>
          <w:rFonts w:ascii="Times New Roman" w:hAnsi="Times New Roman" w:cs="Times New Roman"/>
          <w:sz w:val="24"/>
          <w:szCs w:val="28"/>
        </w:rPr>
        <w:t>условия для речевого развития детей. Уделяя внимание этим аспектам, мы можем способствовать формированию у детей уверенности в своих речевых навыках и успешной социальной адаптации.</w:t>
      </w:r>
    </w:p>
    <w:p w:rsidR="003A2FC9" w:rsidRPr="003A2FC9" w:rsidRDefault="003A2FC9" w:rsidP="003A2FC9">
      <w:pPr>
        <w:spacing w:line="360" w:lineRule="auto"/>
        <w:ind w:firstLine="709"/>
        <w:jc w:val="both"/>
        <w:rPr>
          <w:rFonts w:ascii="Times New Roman" w:hAnsi="Times New Roman" w:cs="Times New Roman"/>
          <w:sz w:val="24"/>
          <w:szCs w:val="28"/>
        </w:rPr>
      </w:pPr>
    </w:p>
    <w:sectPr w:rsidR="003A2FC9" w:rsidRPr="003A2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C9"/>
    <w:rsid w:val="00107976"/>
    <w:rsid w:val="002505B6"/>
    <w:rsid w:val="003A1CF4"/>
    <w:rsid w:val="003A2FC9"/>
    <w:rsid w:val="00EA0A85"/>
    <w:rsid w:val="00F36AE2"/>
    <w:rsid w:val="00F5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2A07"/>
  <w15:chartTrackingRefBased/>
  <w15:docId w15:val="{4D9CD88D-7F4B-4A4A-B170-64B652EE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2F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71286">
      <w:bodyDiv w:val="1"/>
      <w:marLeft w:val="0"/>
      <w:marRight w:val="0"/>
      <w:marTop w:val="0"/>
      <w:marBottom w:val="0"/>
      <w:divBdr>
        <w:top w:val="none" w:sz="0" w:space="0" w:color="auto"/>
        <w:left w:val="none" w:sz="0" w:space="0" w:color="auto"/>
        <w:bottom w:val="none" w:sz="0" w:space="0" w:color="auto"/>
        <w:right w:val="none" w:sz="0" w:space="0" w:color="auto"/>
      </w:divBdr>
    </w:div>
    <w:div w:id="168064939">
      <w:bodyDiv w:val="1"/>
      <w:marLeft w:val="0"/>
      <w:marRight w:val="0"/>
      <w:marTop w:val="0"/>
      <w:marBottom w:val="0"/>
      <w:divBdr>
        <w:top w:val="none" w:sz="0" w:space="0" w:color="auto"/>
        <w:left w:val="none" w:sz="0" w:space="0" w:color="auto"/>
        <w:bottom w:val="none" w:sz="0" w:space="0" w:color="auto"/>
        <w:right w:val="none" w:sz="0" w:space="0" w:color="auto"/>
      </w:divBdr>
    </w:div>
    <w:div w:id="209415825">
      <w:bodyDiv w:val="1"/>
      <w:marLeft w:val="0"/>
      <w:marRight w:val="0"/>
      <w:marTop w:val="0"/>
      <w:marBottom w:val="0"/>
      <w:divBdr>
        <w:top w:val="none" w:sz="0" w:space="0" w:color="auto"/>
        <w:left w:val="none" w:sz="0" w:space="0" w:color="auto"/>
        <w:bottom w:val="none" w:sz="0" w:space="0" w:color="auto"/>
        <w:right w:val="none" w:sz="0" w:space="0" w:color="auto"/>
      </w:divBdr>
    </w:div>
    <w:div w:id="344019536">
      <w:bodyDiv w:val="1"/>
      <w:marLeft w:val="0"/>
      <w:marRight w:val="0"/>
      <w:marTop w:val="0"/>
      <w:marBottom w:val="0"/>
      <w:divBdr>
        <w:top w:val="none" w:sz="0" w:space="0" w:color="auto"/>
        <w:left w:val="none" w:sz="0" w:space="0" w:color="auto"/>
        <w:bottom w:val="none" w:sz="0" w:space="0" w:color="auto"/>
        <w:right w:val="none" w:sz="0" w:space="0" w:color="auto"/>
      </w:divBdr>
    </w:div>
    <w:div w:id="351422803">
      <w:bodyDiv w:val="1"/>
      <w:marLeft w:val="0"/>
      <w:marRight w:val="0"/>
      <w:marTop w:val="0"/>
      <w:marBottom w:val="0"/>
      <w:divBdr>
        <w:top w:val="none" w:sz="0" w:space="0" w:color="auto"/>
        <w:left w:val="none" w:sz="0" w:space="0" w:color="auto"/>
        <w:bottom w:val="none" w:sz="0" w:space="0" w:color="auto"/>
        <w:right w:val="none" w:sz="0" w:space="0" w:color="auto"/>
      </w:divBdr>
    </w:div>
    <w:div w:id="367605478">
      <w:bodyDiv w:val="1"/>
      <w:marLeft w:val="0"/>
      <w:marRight w:val="0"/>
      <w:marTop w:val="0"/>
      <w:marBottom w:val="0"/>
      <w:divBdr>
        <w:top w:val="none" w:sz="0" w:space="0" w:color="auto"/>
        <w:left w:val="none" w:sz="0" w:space="0" w:color="auto"/>
        <w:bottom w:val="none" w:sz="0" w:space="0" w:color="auto"/>
        <w:right w:val="none" w:sz="0" w:space="0" w:color="auto"/>
      </w:divBdr>
    </w:div>
    <w:div w:id="910500876">
      <w:bodyDiv w:val="1"/>
      <w:marLeft w:val="0"/>
      <w:marRight w:val="0"/>
      <w:marTop w:val="0"/>
      <w:marBottom w:val="0"/>
      <w:divBdr>
        <w:top w:val="none" w:sz="0" w:space="0" w:color="auto"/>
        <w:left w:val="none" w:sz="0" w:space="0" w:color="auto"/>
        <w:bottom w:val="none" w:sz="0" w:space="0" w:color="auto"/>
        <w:right w:val="none" w:sz="0" w:space="0" w:color="auto"/>
      </w:divBdr>
      <w:divsChild>
        <w:div w:id="391932132">
          <w:marLeft w:val="0"/>
          <w:marRight w:val="0"/>
          <w:marTop w:val="0"/>
          <w:marBottom w:val="0"/>
          <w:divBdr>
            <w:top w:val="none" w:sz="0" w:space="0" w:color="auto"/>
            <w:left w:val="none" w:sz="0" w:space="0" w:color="auto"/>
            <w:bottom w:val="none" w:sz="0" w:space="0" w:color="auto"/>
            <w:right w:val="none" w:sz="0" w:space="0" w:color="auto"/>
          </w:divBdr>
          <w:divsChild>
            <w:div w:id="1682930400">
              <w:marLeft w:val="0"/>
              <w:marRight w:val="0"/>
              <w:marTop w:val="0"/>
              <w:marBottom w:val="0"/>
              <w:divBdr>
                <w:top w:val="none" w:sz="0" w:space="0" w:color="auto"/>
                <w:left w:val="none" w:sz="0" w:space="0" w:color="auto"/>
                <w:bottom w:val="none" w:sz="0" w:space="0" w:color="auto"/>
                <w:right w:val="none" w:sz="0" w:space="0" w:color="auto"/>
              </w:divBdr>
              <w:divsChild>
                <w:div w:id="97063082">
                  <w:marLeft w:val="0"/>
                  <w:marRight w:val="0"/>
                  <w:marTop w:val="0"/>
                  <w:marBottom w:val="0"/>
                  <w:divBdr>
                    <w:top w:val="none" w:sz="0" w:space="0" w:color="auto"/>
                    <w:left w:val="none" w:sz="0" w:space="0" w:color="auto"/>
                    <w:bottom w:val="none" w:sz="0" w:space="0" w:color="auto"/>
                    <w:right w:val="none" w:sz="0" w:space="0" w:color="auto"/>
                  </w:divBdr>
                  <w:divsChild>
                    <w:div w:id="608122476">
                      <w:marLeft w:val="0"/>
                      <w:marRight w:val="0"/>
                      <w:marTop w:val="0"/>
                      <w:marBottom w:val="0"/>
                      <w:divBdr>
                        <w:top w:val="none" w:sz="0" w:space="0" w:color="auto"/>
                        <w:left w:val="none" w:sz="0" w:space="0" w:color="auto"/>
                        <w:bottom w:val="none" w:sz="0" w:space="0" w:color="auto"/>
                        <w:right w:val="none" w:sz="0" w:space="0" w:color="auto"/>
                      </w:divBdr>
                    </w:div>
                    <w:div w:id="1495609060">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14587047">
          <w:marLeft w:val="0"/>
          <w:marRight w:val="0"/>
          <w:marTop w:val="0"/>
          <w:marBottom w:val="0"/>
          <w:divBdr>
            <w:top w:val="none" w:sz="0" w:space="0" w:color="auto"/>
            <w:left w:val="none" w:sz="0" w:space="0" w:color="auto"/>
            <w:bottom w:val="none" w:sz="0" w:space="0" w:color="auto"/>
            <w:right w:val="none" w:sz="0" w:space="0" w:color="auto"/>
          </w:divBdr>
        </w:div>
        <w:div w:id="903031432">
          <w:marLeft w:val="0"/>
          <w:marRight w:val="0"/>
          <w:marTop w:val="0"/>
          <w:marBottom w:val="0"/>
          <w:divBdr>
            <w:top w:val="none" w:sz="0" w:space="0" w:color="auto"/>
            <w:left w:val="none" w:sz="0" w:space="0" w:color="auto"/>
            <w:bottom w:val="none" w:sz="0" w:space="0" w:color="auto"/>
            <w:right w:val="none" w:sz="0" w:space="0" w:color="auto"/>
          </w:divBdr>
          <w:divsChild>
            <w:div w:id="2049915643">
              <w:marLeft w:val="0"/>
              <w:marRight w:val="0"/>
              <w:marTop w:val="0"/>
              <w:marBottom w:val="0"/>
              <w:divBdr>
                <w:top w:val="none" w:sz="0" w:space="0" w:color="auto"/>
                <w:left w:val="none" w:sz="0" w:space="0" w:color="auto"/>
                <w:bottom w:val="none" w:sz="0" w:space="0" w:color="auto"/>
                <w:right w:val="none" w:sz="0" w:space="0" w:color="auto"/>
              </w:divBdr>
              <w:divsChild>
                <w:div w:id="231812496">
                  <w:marLeft w:val="0"/>
                  <w:marRight w:val="0"/>
                  <w:marTop w:val="0"/>
                  <w:marBottom w:val="0"/>
                  <w:divBdr>
                    <w:top w:val="none" w:sz="0" w:space="0" w:color="auto"/>
                    <w:left w:val="none" w:sz="0" w:space="0" w:color="auto"/>
                    <w:bottom w:val="none" w:sz="0" w:space="0" w:color="auto"/>
                    <w:right w:val="none" w:sz="0" w:space="0" w:color="auto"/>
                  </w:divBdr>
                  <w:divsChild>
                    <w:div w:id="18381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4217">
      <w:bodyDiv w:val="1"/>
      <w:marLeft w:val="0"/>
      <w:marRight w:val="0"/>
      <w:marTop w:val="0"/>
      <w:marBottom w:val="0"/>
      <w:divBdr>
        <w:top w:val="none" w:sz="0" w:space="0" w:color="auto"/>
        <w:left w:val="none" w:sz="0" w:space="0" w:color="auto"/>
        <w:bottom w:val="none" w:sz="0" w:space="0" w:color="auto"/>
        <w:right w:val="none" w:sz="0" w:space="0" w:color="auto"/>
      </w:divBdr>
      <w:divsChild>
        <w:div w:id="1924561728">
          <w:marLeft w:val="0"/>
          <w:marRight w:val="0"/>
          <w:marTop w:val="0"/>
          <w:marBottom w:val="0"/>
          <w:divBdr>
            <w:top w:val="none" w:sz="0" w:space="0" w:color="auto"/>
            <w:left w:val="none" w:sz="0" w:space="0" w:color="auto"/>
            <w:bottom w:val="none" w:sz="0" w:space="0" w:color="auto"/>
            <w:right w:val="none" w:sz="0" w:space="0" w:color="auto"/>
          </w:divBdr>
          <w:divsChild>
            <w:div w:id="73405391">
              <w:marLeft w:val="0"/>
              <w:marRight w:val="0"/>
              <w:marTop w:val="0"/>
              <w:marBottom w:val="0"/>
              <w:divBdr>
                <w:top w:val="none" w:sz="0" w:space="0" w:color="auto"/>
                <w:left w:val="none" w:sz="0" w:space="0" w:color="auto"/>
                <w:bottom w:val="none" w:sz="0" w:space="0" w:color="auto"/>
                <w:right w:val="none" w:sz="0" w:space="0" w:color="auto"/>
              </w:divBdr>
              <w:divsChild>
                <w:div w:id="1658459738">
                  <w:marLeft w:val="0"/>
                  <w:marRight w:val="0"/>
                  <w:marTop w:val="0"/>
                  <w:marBottom w:val="0"/>
                  <w:divBdr>
                    <w:top w:val="none" w:sz="0" w:space="0" w:color="auto"/>
                    <w:left w:val="none" w:sz="0" w:space="0" w:color="auto"/>
                    <w:bottom w:val="none" w:sz="0" w:space="0" w:color="auto"/>
                    <w:right w:val="none" w:sz="0" w:space="0" w:color="auto"/>
                  </w:divBdr>
                  <w:divsChild>
                    <w:div w:id="762334688">
                      <w:marLeft w:val="0"/>
                      <w:marRight w:val="0"/>
                      <w:marTop w:val="0"/>
                      <w:marBottom w:val="0"/>
                      <w:divBdr>
                        <w:top w:val="none" w:sz="0" w:space="0" w:color="auto"/>
                        <w:left w:val="none" w:sz="0" w:space="0" w:color="auto"/>
                        <w:bottom w:val="none" w:sz="0" w:space="0" w:color="auto"/>
                        <w:right w:val="none" w:sz="0" w:space="0" w:color="auto"/>
                      </w:divBdr>
                    </w:div>
                    <w:div w:id="411396046">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62742771">
          <w:marLeft w:val="0"/>
          <w:marRight w:val="0"/>
          <w:marTop w:val="0"/>
          <w:marBottom w:val="0"/>
          <w:divBdr>
            <w:top w:val="none" w:sz="0" w:space="0" w:color="auto"/>
            <w:left w:val="none" w:sz="0" w:space="0" w:color="auto"/>
            <w:bottom w:val="none" w:sz="0" w:space="0" w:color="auto"/>
            <w:right w:val="none" w:sz="0" w:space="0" w:color="auto"/>
          </w:divBdr>
        </w:div>
        <w:div w:id="1060255029">
          <w:marLeft w:val="0"/>
          <w:marRight w:val="0"/>
          <w:marTop w:val="0"/>
          <w:marBottom w:val="0"/>
          <w:divBdr>
            <w:top w:val="none" w:sz="0" w:space="0" w:color="auto"/>
            <w:left w:val="none" w:sz="0" w:space="0" w:color="auto"/>
            <w:bottom w:val="none" w:sz="0" w:space="0" w:color="auto"/>
            <w:right w:val="none" w:sz="0" w:space="0" w:color="auto"/>
          </w:divBdr>
          <w:divsChild>
            <w:div w:id="1017654907">
              <w:marLeft w:val="0"/>
              <w:marRight w:val="0"/>
              <w:marTop w:val="0"/>
              <w:marBottom w:val="0"/>
              <w:divBdr>
                <w:top w:val="none" w:sz="0" w:space="0" w:color="auto"/>
                <w:left w:val="none" w:sz="0" w:space="0" w:color="auto"/>
                <w:bottom w:val="none" w:sz="0" w:space="0" w:color="auto"/>
                <w:right w:val="none" w:sz="0" w:space="0" w:color="auto"/>
              </w:divBdr>
              <w:divsChild>
                <w:div w:id="1817330194">
                  <w:marLeft w:val="0"/>
                  <w:marRight w:val="0"/>
                  <w:marTop w:val="0"/>
                  <w:marBottom w:val="0"/>
                  <w:divBdr>
                    <w:top w:val="none" w:sz="0" w:space="0" w:color="auto"/>
                    <w:left w:val="none" w:sz="0" w:space="0" w:color="auto"/>
                    <w:bottom w:val="none" w:sz="0" w:space="0" w:color="auto"/>
                    <w:right w:val="none" w:sz="0" w:space="0" w:color="auto"/>
                  </w:divBdr>
                  <w:divsChild>
                    <w:div w:id="9099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49996">
      <w:bodyDiv w:val="1"/>
      <w:marLeft w:val="0"/>
      <w:marRight w:val="0"/>
      <w:marTop w:val="0"/>
      <w:marBottom w:val="0"/>
      <w:divBdr>
        <w:top w:val="none" w:sz="0" w:space="0" w:color="auto"/>
        <w:left w:val="none" w:sz="0" w:space="0" w:color="auto"/>
        <w:bottom w:val="none" w:sz="0" w:space="0" w:color="auto"/>
        <w:right w:val="none" w:sz="0" w:space="0" w:color="auto"/>
      </w:divBdr>
    </w:div>
    <w:div w:id="1361472121">
      <w:bodyDiv w:val="1"/>
      <w:marLeft w:val="0"/>
      <w:marRight w:val="0"/>
      <w:marTop w:val="0"/>
      <w:marBottom w:val="0"/>
      <w:divBdr>
        <w:top w:val="none" w:sz="0" w:space="0" w:color="auto"/>
        <w:left w:val="none" w:sz="0" w:space="0" w:color="auto"/>
        <w:bottom w:val="none" w:sz="0" w:space="0" w:color="auto"/>
        <w:right w:val="none" w:sz="0" w:space="0" w:color="auto"/>
      </w:divBdr>
    </w:div>
    <w:div w:id="16587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miradevletova@gmail.com" TargetMode="External"/><Relationship Id="rId4" Type="http://schemas.openxmlformats.org/officeDocument/2006/relationships/hyperlink" Target="https://sibac.info/author/ibragimova-alie-rustemov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1163</Words>
  <Characters>6631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2025-06-22T12:03:00Z</dcterms:created>
  <dcterms:modified xsi:type="dcterms:W3CDTF">2025-06-22T13:18:00Z</dcterms:modified>
</cp:coreProperties>
</file>