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082F" w:rsidRDefault="00F258FA">
      <w:pPr>
        <w:rPr>
          <w:rFonts w:ascii="Times New Roman" w:hAnsi="Times New Roman" w:cs="Times New Roman"/>
          <w:sz w:val="28"/>
          <w:szCs w:val="28"/>
        </w:rPr>
      </w:pPr>
      <w:r w:rsidRPr="00F258FA">
        <w:rPr>
          <w:rFonts w:ascii="Times New Roman" w:hAnsi="Times New Roman" w:cs="Times New Roman"/>
          <w:sz w:val="28"/>
          <w:szCs w:val="28"/>
        </w:rPr>
        <w:t xml:space="preserve">УДК </w:t>
      </w:r>
      <w:r w:rsidRPr="00F258FA">
        <w:rPr>
          <w:rFonts w:ascii="Times New Roman" w:hAnsi="Times New Roman" w:cs="Times New Roman"/>
          <w:sz w:val="28"/>
          <w:szCs w:val="28"/>
        </w:rPr>
        <w:t>330.341.1</w:t>
      </w:r>
    </w:p>
    <w:p w:rsidR="00F258FA" w:rsidRDefault="00F258FA">
      <w:pPr>
        <w:rPr>
          <w:rFonts w:ascii="Times New Roman" w:hAnsi="Times New Roman" w:cs="Times New Roman"/>
          <w:sz w:val="28"/>
          <w:szCs w:val="28"/>
        </w:rPr>
      </w:pPr>
    </w:p>
    <w:p w:rsidR="00F258FA" w:rsidRDefault="00F258FA" w:rsidP="00F258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Халявин Олег Юрьевич,</w:t>
      </w:r>
    </w:p>
    <w:p w:rsidR="00F258FA" w:rsidRDefault="00F258FA" w:rsidP="00F258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магистрант 2 курса,</w:t>
      </w:r>
    </w:p>
    <w:p w:rsidR="00F258FA" w:rsidRDefault="00F258FA" w:rsidP="00F258FA">
      <w:pPr>
        <w:jc w:val="right"/>
        <w:rPr>
          <w:rFonts w:ascii="Times New Roman" w:hAnsi="Times New Roman" w:cs="Times New Roman"/>
          <w:sz w:val="28"/>
          <w:szCs w:val="28"/>
        </w:rPr>
      </w:pPr>
      <w:r w:rsidRPr="00F258FA">
        <w:rPr>
          <w:rFonts w:ascii="Times New Roman" w:hAnsi="Times New Roman" w:cs="Times New Roman"/>
          <w:sz w:val="28"/>
          <w:szCs w:val="28"/>
        </w:rPr>
        <w:t>ФГБОУ ВО «Вятский государственный университет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 ,</w:t>
      </w:r>
      <w:proofErr w:type="gramEnd"/>
    </w:p>
    <w:p w:rsidR="00F258FA" w:rsidRDefault="00F258FA" w:rsidP="00F258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г. Киров</w:t>
      </w:r>
    </w:p>
    <w:p w:rsidR="00F258FA" w:rsidRDefault="00F258FA" w:rsidP="00F258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Соболева Ольга Николаевна,</w:t>
      </w:r>
    </w:p>
    <w:p w:rsidR="00F258FA" w:rsidRDefault="00F258FA" w:rsidP="00F258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экономических наук,</w:t>
      </w:r>
    </w:p>
    <w:p w:rsidR="00F258FA" w:rsidRDefault="00F258FA" w:rsidP="00F258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доцент кафедры государственного и муниципального управления,</w:t>
      </w:r>
    </w:p>
    <w:p w:rsidR="00F258FA" w:rsidRDefault="00F258FA" w:rsidP="00F258FA">
      <w:pPr>
        <w:jc w:val="right"/>
        <w:rPr>
          <w:rFonts w:ascii="Times New Roman" w:hAnsi="Times New Roman" w:cs="Times New Roman"/>
          <w:sz w:val="28"/>
          <w:szCs w:val="28"/>
        </w:rPr>
      </w:pPr>
      <w:r w:rsidRPr="00F258FA">
        <w:rPr>
          <w:rFonts w:ascii="Times New Roman" w:hAnsi="Times New Roman" w:cs="Times New Roman"/>
          <w:sz w:val="28"/>
          <w:szCs w:val="28"/>
        </w:rPr>
        <w:t>ФГБОУ ВО «Вятский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F258FA" w:rsidRDefault="00F258FA" w:rsidP="00F258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г. Киров</w:t>
      </w:r>
    </w:p>
    <w:p w:rsidR="00F258FA" w:rsidRDefault="00F258FA" w:rsidP="00F258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58FA" w:rsidRDefault="00F258FA" w:rsidP="00F258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8FA">
        <w:rPr>
          <w:rFonts w:ascii="Times New Roman" w:hAnsi="Times New Roman" w:cs="Times New Roman"/>
          <w:b/>
          <w:bCs/>
          <w:sz w:val="28"/>
          <w:szCs w:val="28"/>
        </w:rPr>
        <w:t>РЕСУРСНЫЙ ПОТЕНЦИАЛ ИННОВАЦИОННОГО РАЗВИТИЯ: СУЩНОСТЬ, СТРУКТУРА, МЕТОДЫ ОЦЕНКИ И СТРАТЕГИЧЕСКИЕ ОРИЕНТИРЫ</w:t>
      </w:r>
    </w:p>
    <w:p w:rsidR="00F258FA" w:rsidRDefault="00F258FA" w:rsidP="00F258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8FA" w:rsidRDefault="00F258FA" w:rsidP="00F258FA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58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Аннотация: </w:t>
      </w:r>
      <w:r w:rsidRPr="00F258FA">
        <w:rPr>
          <w:rFonts w:ascii="Times New Roman" w:hAnsi="Times New Roman" w:cs="Times New Roman"/>
          <w:i/>
          <w:iCs/>
          <w:sz w:val="28"/>
          <w:szCs w:val="28"/>
        </w:rPr>
        <w:t>В статье рассматривается понятие ресурсного потенциала инновационного развития как совокупности условий и факторов, обеспечивающих способность предприятия, региона или отрасли к внедрению и распространению инноваций. Выделяются ключевые элементы ресурсного потенциала, даётся структурно-функциональный анализ, предлагается подход к его оценке. Особое внимание уделяется роли человеческого капитала, инвестиционной и технологической базы, а также институциональной среды.</w:t>
      </w:r>
    </w:p>
    <w:p w:rsidR="00F258FA" w:rsidRDefault="00F258FA" w:rsidP="00F258FA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58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Ключевые слова: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Pr="00F258FA">
        <w:rPr>
          <w:rFonts w:ascii="Times New Roman" w:hAnsi="Times New Roman" w:cs="Times New Roman"/>
          <w:i/>
          <w:iCs/>
          <w:sz w:val="28"/>
          <w:szCs w:val="28"/>
        </w:rPr>
        <w:t>нновационное развитие, ресурсный потенциал, человеческий капитал, научно-технологические ресурсы, инвестиционная привлекательность, производственные ресурсы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258FA" w:rsidRDefault="00F258FA" w:rsidP="00F258FA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258FA" w:rsidRDefault="00F258FA" w:rsidP="00F258FA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258FA" w:rsidRPr="00E27DBB" w:rsidRDefault="00F258FA" w:rsidP="00E27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DBB">
        <w:rPr>
          <w:rFonts w:ascii="Times New Roman" w:hAnsi="Times New Roman" w:cs="Times New Roman"/>
          <w:sz w:val="28"/>
          <w:szCs w:val="28"/>
        </w:rPr>
        <w:t xml:space="preserve">Инновации становятся неотъемлемым условием экономического роста, структурной трансформации производства и повышения конкурентоспособности на макро- и микроуровне. Однако ключевым фактором, определяющим способность к генерации и масштабированию инноваций, является наличие ресурсного потенциала. Именно он формирует </w:t>
      </w:r>
      <w:r w:rsidRPr="00E27DBB">
        <w:rPr>
          <w:rFonts w:ascii="Times New Roman" w:hAnsi="Times New Roman" w:cs="Times New Roman"/>
          <w:sz w:val="28"/>
          <w:szCs w:val="28"/>
        </w:rPr>
        <w:lastRenderedPageBreak/>
        <w:t>основу для научных исследований, опытных разработок, внедрения новых технологий, подготовки квалифицированных кадров и интеграции в глобальные производственные и инновационные цепочки.</w:t>
      </w:r>
    </w:p>
    <w:p w:rsidR="00F258FA" w:rsidRPr="00F258FA" w:rsidRDefault="00F258FA" w:rsidP="00E27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8FA">
        <w:rPr>
          <w:rFonts w:ascii="Times New Roman" w:hAnsi="Times New Roman" w:cs="Times New Roman"/>
          <w:sz w:val="28"/>
          <w:szCs w:val="28"/>
        </w:rPr>
        <w:t>Категория «ресурсный потенциал» сформировалась на стыке теорий управления, экономики ресурсов и инновационного менеджмента. Изначально она ассоциировалась с совокупностью природных и трудовых ресурсов, но в условиях постиндустриального общества наполнение термина расширилось.</w:t>
      </w:r>
    </w:p>
    <w:p w:rsidR="00F258FA" w:rsidRPr="00F258FA" w:rsidRDefault="00F258FA" w:rsidP="00E27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8FA">
        <w:rPr>
          <w:rFonts w:ascii="Times New Roman" w:hAnsi="Times New Roman" w:cs="Times New Roman"/>
          <w:sz w:val="28"/>
          <w:szCs w:val="28"/>
        </w:rPr>
        <w:t>Современное понимание включает:</w:t>
      </w:r>
    </w:p>
    <w:p w:rsidR="00F258FA" w:rsidRPr="00F258FA" w:rsidRDefault="00F258FA" w:rsidP="00E27DB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8FA">
        <w:rPr>
          <w:rFonts w:ascii="Times New Roman" w:hAnsi="Times New Roman" w:cs="Times New Roman"/>
          <w:sz w:val="28"/>
          <w:szCs w:val="28"/>
        </w:rPr>
        <w:t>не только имеющиеся ресурсы, но и скрытые резервы, возможности их трансформации;</w:t>
      </w:r>
    </w:p>
    <w:p w:rsidR="00F258FA" w:rsidRPr="00F258FA" w:rsidRDefault="00F258FA" w:rsidP="00E27DB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8FA">
        <w:rPr>
          <w:rFonts w:ascii="Times New Roman" w:hAnsi="Times New Roman" w:cs="Times New Roman"/>
          <w:sz w:val="28"/>
          <w:szCs w:val="28"/>
        </w:rPr>
        <w:t>институциональные условия использования ресурсов;</w:t>
      </w:r>
    </w:p>
    <w:p w:rsidR="00F258FA" w:rsidRPr="00F258FA" w:rsidRDefault="00F258FA" w:rsidP="00E27DB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8FA">
        <w:rPr>
          <w:rFonts w:ascii="Times New Roman" w:hAnsi="Times New Roman" w:cs="Times New Roman"/>
          <w:sz w:val="28"/>
          <w:szCs w:val="28"/>
        </w:rPr>
        <w:t>качество управления, включающее механизмы стимулирования, координации и модернизации.</w:t>
      </w:r>
    </w:p>
    <w:p w:rsidR="00F258FA" w:rsidRPr="00F258FA" w:rsidRDefault="00F258FA" w:rsidP="00E27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8FA">
        <w:rPr>
          <w:rFonts w:ascii="Times New Roman" w:hAnsi="Times New Roman" w:cs="Times New Roman"/>
          <w:sz w:val="28"/>
          <w:szCs w:val="28"/>
        </w:rPr>
        <w:t>Инновационный потенциал базируется не на объёмах, а на гибкости, воспроизводимости и способности к генерации нового знания. В отличие от традиционного ресурсного обеспечения, здесь ключевым является наличие:</w:t>
      </w:r>
    </w:p>
    <w:p w:rsidR="00F258FA" w:rsidRPr="00F258FA" w:rsidRDefault="00F258FA" w:rsidP="00E27DB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8FA">
        <w:rPr>
          <w:rFonts w:ascii="Times New Roman" w:hAnsi="Times New Roman" w:cs="Times New Roman"/>
          <w:sz w:val="28"/>
          <w:szCs w:val="28"/>
        </w:rPr>
        <w:t>доступа к технологическим платформам;</w:t>
      </w:r>
    </w:p>
    <w:p w:rsidR="00F258FA" w:rsidRPr="00F258FA" w:rsidRDefault="00F258FA" w:rsidP="00E27DB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8FA">
        <w:rPr>
          <w:rFonts w:ascii="Times New Roman" w:hAnsi="Times New Roman" w:cs="Times New Roman"/>
          <w:sz w:val="28"/>
          <w:szCs w:val="28"/>
        </w:rPr>
        <w:t>готовности к риску и экспериментам;</w:t>
      </w:r>
    </w:p>
    <w:p w:rsidR="00F258FA" w:rsidRPr="00E27DBB" w:rsidRDefault="00F258FA" w:rsidP="00E27DB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8FA">
        <w:rPr>
          <w:rFonts w:ascii="Times New Roman" w:hAnsi="Times New Roman" w:cs="Times New Roman"/>
          <w:sz w:val="28"/>
          <w:szCs w:val="28"/>
        </w:rPr>
        <w:t>высокой взаимосвязанности элементов (наука — бизнес — государство).</w:t>
      </w:r>
    </w:p>
    <w:p w:rsidR="00E27DBB" w:rsidRPr="00E27DBB" w:rsidRDefault="00E27DBB" w:rsidP="00E27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DBB">
        <w:rPr>
          <w:rFonts w:ascii="Times New Roman" w:hAnsi="Times New Roman" w:cs="Times New Roman"/>
          <w:sz w:val="28"/>
          <w:szCs w:val="28"/>
        </w:rPr>
        <w:t>Ресурсный потенциал инновационного развития можно определить как совокупность имеющихся и потенциальных ресурсов, обеспечивающих устойчивое функционирование и прогрессивное развитие на основе инноваций. Он включает:</w:t>
      </w:r>
    </w:p>
    <w:p w:rsidR="00E27DBB" w:rsidRPr="00E27DBB" w:rsidRDefault="00E27DBB" w:rsidP="00E27DB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DBB">
        <w:rPr>
          <w:rFonts w:ascii="Times New Roman" w:hAnsi="Times New Roman" w:cs="Times New Roman"/>
          <w:sz w:val="28"/>
          <w:szCs w:val="28"/>
        </w:rPr>
        <w:t>Трудовой потенциал, особенно уровень квалификации персонала, наличие специалистов в области НИОКР, кадровый резерв.</w:t>
      </w:r>
    </w:p>
    <w:p w:rsidR="00E27DBB" w:rsidRPr="00E27DBB" w:rsidRDefault="00E27DBB" w:rsidP="00E27DB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DBB">
        <w:rPr>
          <w:rFonts w:ascii="Times New Roman" w:hAnsi="Times New Roman" w:cs="Times New Roman"/>
          <w:sz w:val="28"/>
          <w:szCs w:val="28"/>
        </w:rPr>
        <w:t>Научно-технологический потенциал: наличие НИОКР, патентной базы, научных организаций и прикладных центров.</w:t>
      </w:r>
    </w:p>
    <w:p w:rsidR="00E27DBB" w:rsidRPr="00E27DBB" w:rsidRDefault="00E27DBB" w:rsidP="00E27DB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DBB">
        <w:rPr>
          <w:rFonts w:ascii="Times New Roman" w:hAnsi="Times New Roman" w:cs="Times New Roman"/>
          <w:sz w:val="28"/>
          <w:szCs w:val="28"/>
        </w:rPr>
        <w:lastRenderedPageBreak/>
        <w:t>Финансово-инвестиционный потенциал: доступ к внутренним и внешним инвестициям, государственная поддержка инновационной деятельности.</w:t>
      </w:r>
    </w:p>
    <w:p w:rsidR="00E27DBB" w:rsidRPr="00E27DBB" w:rsidRDefault="00E27DBB" w:rsidP="00E27DB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DBB">
        <w:rPr>
          <w:rFonts w:ascii="Times New Roman" w:hAnsi="Times New Roman" w:cs="Times New Roman"/>
          <w:sz w:val="28"/>
          <w:szCs w:val="28"/>
        </w:rPr>
        <w:t>Материально-техническая база: уровень технологического оснащения, амортизационный износ оборудования.</w:t>
      </w:r>
    </w:p>
    <w:p w:rsidR="00E27DBB" w:rsidRPr="00E27DBB" w:rsidRDefault="00E27DBB" w:rsidP="00E27DB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DBB">
        <w:rPr>
          <w:rFonts w:ascii="Times New Roman" w:hAnsi="Times New Roman" w:cs="Times New Roman"/>
          <w:sz w:val="28"/>
          <w:szCs w:val="28"/>
        </w:rPr>
        <w:t>Информационно-коммуникационные ресурсы: наличие цифровой инфраструктуры, ИТ-систем, защищённого обмена данными.</w:t>
      </w:r>
    </w:p>
    <w:p w:rsidR="00E27DBB" w:rsidRPr="00E27DBB" w:rsidRDefault="00E27DBB" w:rsidP="00E27DB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DBB">
        <w:rPr>
          <w:rFonts w:ascii="Times New Roman" w:hAnsi="Times New Roman" w:cs="Times New Roman"/>
          <w:sz w:val="28"/>
          <w:szCs w:val="28"/>
        </w:rPr>
        <w:t>Институциональная среда: законодательное регулирование, налоговая политика, доступ к господдержке, механизмы сотрудничества науки и бизнеса.</w:t>
      </w:r>
    </w:p>
    <w:p w:rsidR="00E27DBB" w:rsidRPr="00E27DBB" w:rsidRDefault="00E27DBB" w:rsidP="00E27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DBB">
        <w:rPr>
          <w:rFonts w:ascii="Times New Roman" w:hAnsi="Times New Roman" w:cs="Times New Roman"/>
          <w:sz w:val="28"/>
          <w:szCs w:val="28"/>
        </w:rPr>
        <w:t>Оценка ресурсного потенциала может проводиться на микро- и макроуровне. Используются как количественные, так и качественные методы:</w:t>
      </w:r>
    </w:p>
    <w:p w:rsidR="00E27DBB" w:rsidRPr="00E27DBB" w:rsidRDefault="00E27DBB" w:rsidP="00E27DB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DBB">
        <w:rPr>
          <w:rFonts w:ascii="Times New Roman" w:hAnsi="Times New Roman" w:cs="Times New Roman"/>
          <w:sz w:val="28"/>
          <w:szCs w:val="28"/>
        </w:rPr>
        <w:t>SWOT-анализ, выявляющий сильные и слабые стороны ресурсной базы.</w:t>
      </w:r>
    </w:p>
    <w:p w:rsidR="00E27DBB" w:rsidRPr="00E27DBB" w:rsidRDefault="00E27DBB" w:rsidP="00E27DB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DBB">
        <w:rPr>
          <w:rFonts w:ascii="Times New Roman" w:hAnsi="Times New Roman" w:cs="Times New Roman"/>
          <w:sz w:val="28"/>
          <w:szCs w:val="28"/>
        </w:rPr>
        <w:t>Баллoвая</w:t>
      </w:r>
      <w:proofErr w:type="spellEnd"/>
      <w:r w:rsidRPr="00E27DBB">
        <w:rPr>
          <w:rFonts w:ascii="Times New Roman" w:hAnsi="Times New Roman" w:cs="Times New Roman"/>
          <w:sz w:val="28"/>
          <w:szCs w:val="28"/>
        </w:rPr>
        <w:t xml:space="preserve"> экспертная оценка ключевых компонентов.</w:t>
      </w:r>
    </w:p>
    <w:p w:rsidR="00E27DBB" w:rsidRPr="00E27DBB" w:rsidRDefault="00E27DBB" w:rsidP="00E27DB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DBB">
        <w:rPr>
          <w:rFonts w:ascii="Times New Roman" w:hAnsi="Times New Roman" w:cs="Times New Roman"/>
          <w:sz w:val="28"/>
          <w:szCs w:val="28"/>
        </w:rPr>
        <w:t>Индикаторный подход, включающий расчет интегрального индекса (например, по методике UNIDO).</w:t>
      </w:r>
    </w:p>
    <w:p w:rsidR="00E27DBB" w:rsidRPr="00E27DBB" w:rsidRDefault="00E27DBB" w:rsidP="00E27DB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DBB">
        <w:rPr>
          <w:rFonts w:ascii="Times New Roman" w:hAnsi="Times New Roman" w:cs="Times New Roman"/>
          <w:sz w:val="28"/>
          <w:szCs w:val="28"/>
        </w:rPr>
        <w:t>Факторный анализ, позволяющий выявить вклад каждого ресурса в инновационную активность</w:t>
      </w:r>
    </w:p>
    <w:p w:rsidR="00E27DBB" w:rsidRPr="00E27DBB" w:rsidRDefault="00E27DBB" w:rsidP="00E27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DBB">
        <w:rPr>
          <w:rFonts w:ascii="Times New Roman" w:hAnsi="Times New Roman" w:cs="Times New Roman"/>
          <w:sz w:val="28"/>
          <w:szCs w:val="28"/>
        </w:rPr>
        <w:t>Ресурсный потенциал не только обеспечивает «стартовые условия» для инноваций, но и определяет масштаб и устойчивость изменений. Высокий уровень потенциала позволяет:</w:t>
      </w:r>
    </w:p>
    <w:p w:rsidR="00E27DBB" w:rsidRPr="00E27DBB" w:rsidRDefault="00E27DBB" w:rsidP="00E27DB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DBB">
        <w:rPr>
          <w:rFonts w:ascii="Times New Roman" w:hAnsi="Times New Roman" w:cs="Times New Roman"/>
          <w:sz w:val="28"/>
          <w:szCs w:val="28"/>
        </w:rPr>
        <w:t>Быстро адаптировать новые технологии.</w:t>
      </w:r>
    </w:p>
    <w:p w:rsidR="00E27DBB" w:rsidRPr="00E27DBB" w:rsidRDefault="00E27DBB" w:rsidP="00E27DB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DBB">
        <w:rPr>
          <w:rFonts w:ascii="Times New Roman" w:hAnsi="Times New Roman" w:cs="Times New Roman"/>
          <w:sz w:val="28"/>
          <w:szCs w:val="28"/>
        </w:rPr>
        <w:t>Модифицировать внутренние процессы.</w:t>
      </w:r>
    </w:p>
    <w:p w:rsidR="00E27DBB" w:rsidRPr="00E27DBB" w:rsidRDefault="00E27DBB" w:rsidP="00E27DB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DBB">
        <w:rPr>
          <w:rFonts w:ascii="Times New Roman" w:hAnsi="Times New Roman" w:cs="Times New Roman"/>
          <w:sz w:val="28"/>
          <w:szCs w:val="28"/>
        </w:rPr>
        <w:t>Выстраивать эффективные связи с внешними партнёрами.</w:t>
      </w:r>
    </w:p>
    <w:p w:rsidR="00E27DBB" w:rsidRPr="00E27DBB" w:rsidRDefault="00E27DBB" w:rsidP="00E27DB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DBB">
        <w:rPr>
          <w:rFonts w:ascii="Times New Roman" w:hAnsi="Times New Roman" w:cs="Times New Roman"/>
          <w:sz w:val="28"/>
          <w:szCs w:val="28"/>
        </w:rPr>
        <w:t>Снижать риски инновационной деятельности.</w:t>
      </w:r>
    </w:p>
    <w:p w:rsidR="00E27DBB" w:rsidRPr="00E27DBB" w:rsidRDefault="00E27DBB" w:rsidP="00E27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DBB">
        <w:rPr>
          <w:rFonts w:ascii="Times New Roman" w:hAnsi="Times New Roman" w:cs="Times New Roman"/>
          <w:sz w:val="28"/>
          <w:szCs w:val="28"/>
        </w:rPr>
        <w:t>На практике потенциал инновационного развития часто блокируется следующими факторами:</w:t>
      </w:r>
    </w:p>
    <w:p w:rsidR="00E27DBB" w:rsidRPr="00E27DBB" w:rsidRDefault="00E27DBB" w:rsidP="00E27DB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DBB">
        <w:rPr>
          <w:rFonts w:ascii="Times New Roman" w:hAnsi="Times New Roman" w:cs="Times New Roman"/>
          <w:sz w:val="28"/>
          <w:szCs w:val="28"/>
        </w:rPr>
        <w:t>Низкий уровень вовлеченности персонала в инновации.</w:t>
      </w:r>
    </w:p>
    <w:p w:rsidR="00E27DBB" w:rsidRPr="00E27DBB" w:rsidRDefault="00E27DBB" w:rsidP="00E27DB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DBB">
        <w:rPr>
          <w:rFonts w:ascii="Times New Roman" w:hAnsi="Times New Roman" w:cs="Times New Roman"/>
          <w:sz w:val="28"/>
          <w:szCs w:val="28"/>
        </w:rPr>
        <w:t>Слабая связь между наукой и бизнесом.</w:t>
      </w:r>
    </w:p>
    <w:p w:rsidR="00E27DBB" w:rsidRPr="00E27DBB" w:rsidRDefault="00E27DBB" w:rsidP="00E27DB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DBB">
        <w:rPr>
          <w:rFonts w:ascii="Times New Roman" w:hAnsi="Times New Roman" w:cs="Times New Roman"/>
          <w:sz w:val="28"/>
          <w:szCs w:val="28"/>
        </w:rPr>
        <w:lastRenderedPageBreak/>
        <w:t>Финансовые барьеры и высокие ставки по кредитам.</w:t>
      </w:r>
    </w:p>
    <w:p w:rsidR="00E27DBB" w:rsidRPr="00E27DBB" w:rsidRDefault="00E27DBB" w:rsidP="00E27DB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DBB">
        <w:rPr>
          <w:rFonts w:ascii="Times New Roman" w:hAnsi="Times New Roman" w:cs="Times New Roman"/>
          <w:sz w:val="28"/>
          <w:szCs w:val="28"/>
        </w:rPr>
        <w:t>Ограниченная цифровая трансформация производственной базы.</w:t>
      </w:r>
    </w:p>
    <w:p w:rsidR="00E27DBB" w:rsidRPr="00E27DBB" w:rsidRDefault="00E27DBB" w:rsidP="00E27DB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DBB">
        <w:rPr>
          <w:rFonts w:ascii="Times New Roman" w:hAnsi="Times New Roman" w:cs="Times New Roman"/>
          <w:sz w:val="28"/>
          <w:szCs w:val="28"/>
        </w:rPr>
        <w:t>Отсутствие долгосрочного стратегического планирования.</w:t>
      </w:r>
    </w:p>
    <w:p w:rsidR="00E27DBB" w:rsidRPr="00E27DBB" w:rsidRDefault="00E27DBB" w:rsidP="00E27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DBB" w:rsidRPr="00E27DBB" w:rsidRDefault="00E27DBB" w:rsidP="00E27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DBB">
        <w:rPr>
          <w:rFonts w:ascii="Times New Roman" w:hAnsi="Times New Roman" w:cs="Times New Roman"/>
          <w:sz w:val="28"/>
          <w:szCs w:val="28"/>
        </w:rPr>
        <w:t>Ресурсный потенциал инновационного развития — это ключевой драйвер модернизации, устойчивости и конкурентоспособности экономических субъектов. Его формирование требует системного подхода, долгосрочного планирования и согласованной политики на всех уровнях управления. Особое внимание должно уделяться не только количественному накоплению ресурсов, но и созданию условий для их эффективного использования.</w:t>
      </w:r>
    </w:p>
    <w:p w:rsidR="00E27DBB" w:rsidRDefault="00E27DBB" w:rsidP="00E27D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DBB" w:rsidRDefault="00E27DBB" w:rsidP="00E27D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Использованные источники:</w:t>
      </w:r>
    </w:p>
    <w:p w:rsidR="00E27DBB" w:rsidRPr="00E27DBB" w:rsidRDefault="00E27DBB" w:rsidP="00E27DBB">
      <w:pPr>
        <w:pStyle w:val="a7"/>
        <w:numPr>
          <w:ilvl w:val="0"/>
          <w:numId w:val="7"/>
        </w:num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27DBB">
        <w:rPr>
          <w:rFonts w:ascii="Times New Roman" w:hAnsi="Times New Roman" w:cs="Times New Roman"/>
          <w:sz w:val="28"/>
          <w:szCs w:val="28"/>
        </w:rPr>
        <w:t>Винокуров А.Ю. Оценка инвестиционной привлекательности инновационных проектов. // Инновации, 2023. № 1.</w:t>
      </w:r>
    </w:p>
    <w:p w:rsidR="00E27DBB" w:rsidRPr="00E27DBB" w:rsidRDefault="00E27DBB" w:rsidP="00E27DBB">
      <w:pPr>
        <w:pStyle w:val="a7"/>
        <w:numPr>
          <w:ilvl w:val="0"/>
          <w:numId w:val="7"/>
        </w:num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27DBB">
        <w:rPr>
          <w:rFonts w:ascii="Times New Roman" w:hAnsi="Times New Roman" w:cs="Times New Roman"/>
          <w:sz w:val="28"/>
          <w:szCs w:val="28"/>
        </w:rPr>
        <w:t>Арутюнян Ю.В. Институциональные аспекты ресурсного обеспечения. // Управленческое консультирование, 2020. № 3.</w:t>
      </w:r>
    </w:p>
    <w:p w:rsidR="00E27DBB" w:rsidRPr="00E27DBB" w:rsidRDefault="00E27DBB" w:rsidP="00E27DBB">
      <w:pPr>
        <w:pStyle w:val="a7"/>
        <w:numPr>
          <w:ilvl w:val="0"/>
          <w:numId w:val="7"/>
        </w:num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27DBB">
        <w:rPr>
          <w:rFonts w:ascii="Times New Roman" w:hAnsi="Times New Roman" w:cs="Times New Roman"/>
          <w:sz w:val="28"/>
          <w:szCs w:val="28"/>
        </w:rPr>
        <w:t>Савицкая Г.В. Анализ хозяйственной деятельности. — М.: ИНФРА-М, 2022.</w:t>
      </w:r>
    </w:p>
    <w:p w:rsidR="00E27DBB" w:rsidRPr="00E27DBB" w:rsidRDefault="00E27DBB" w:rsidP="00E27DBB">
      <w:pPr>
        <w:pStyle w:val="a7"/>
        <w:numPr>
          <w:ilvl w:val="0"/>
          <w:numId w:val="7"/>
        </w:num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27DBB">
        <w:rPr>
          <w:rFonts w:ascii="Times New Roman" w:hAnsi="Times New Roman" w:cs="Times New Roman"/>
          <w:sz w:val="28"/>
          <w:szCs w:val="28"/>
        </w:rPr>
        <w:t>Ковалев В.В. Финансовый анализ. — М.: Проспект, 2021.</w:t>
      </w:r>
    </w:p>
    <w:p w:rsidR="00E27DBB" w:rsidRPr="00E27DBB" w:rsidRDefault="00E27DBB" w:rsidP="00E27DBB">
      <w:pPr>
        <w:pStyle w:val="a7"/>
        <w:numPr>
          <w:ilvl w:val="0"/>
          <w:numId w:val="7"/>
        </w:num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DBB">
        <w:rPr>
          <w:rFonts w:ascii="Times New Roman" w:hAnsi="Times New Roman" w:cs="Times New Roman"/>
          <w:sz w:val="28"/>
          <w:szCs w:val="28"/>
        </w:rPr>
        <w:t>Багиев</w:t>
      </w:r>
      <w:proofErr w:type="spellEnd"/>
      <w:r w:rsidRPr="00E27DBB">
        <w:rPr>
          <w:rFonts w:ascii="Times New Roman" w:hAnsi="Times New Roman" w:cs="Times New Roman"/>
          <w:sz w:val="28"/>
          <w:szCs w:val="28"/>
        </w:rPr>
        <w:t xml:space="preserve"> Г.Л. Инновационный менеджмент. — СПб.: Питер, 2022.</w:t>
      </w:r>
    </w:p>
    <w:p w:rsidR="00E27DBB" w:rsidRPr="00E27DBB" w:rsidRDefault="00E27DBB" w:rsidP="00E27DBB">
      <w:pPr>
        <w:pStyle w:val="a7"/>
        <w:numPr>
          <w:ilvl w:val="0"/>
          <w:numId w:val="7"/>
        </w:num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27DBB">
        <w:rPr>
          <w:rFonts w:ascii="Times New Roman" w:hAnsi="Times New Roman" w:cs="Times New Roman"/>
          <w:sz w:val="28"/>
          <w:szCs w:val="28"/>
        </w:rPr>
        <w:t>Портер М. Конкуренция. — М.: Вильямс, 2008.</w:t>
      </w:r>
    </w:p>
    <w:p w:rsidR="00E27DBB" w:rsidRPr="00E27DBB" w:rsidRDefault="00E27DBB" w:rsidP="00E27D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8FA" w:rsidRPr="00F258FA" w:rsidRDefault="00F258FA" w:rsidP="00F258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258FA" w:rsidRPr="00F2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4411C"/>
    <w:multiLevelType w:val="multilevel"/>
    <w:tmpl w:val="27CA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B47AB7"/>
    <w:multiLevelType w:val="multilevel"/>
    <w:tmpl w:val="0250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4D6DA8"/>
    <w:multiLevelType w:val="multilevel"/>
    <w:tmpl w:val="46DC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947BF6"/>
    <w:multiLevelType w:val="multilevel"/>
    <w:tmpl w:val="DF14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F957BD"/>
    <w:multiLevelType w:val="multilevel"/>
    <w:tmpl w:val="724E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097B2B"/>
    <w:multiLevelType w:val="hybridMultilevel"/>
    <w:tmpl w:val="CE4A95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759043C"/>
    <w:multiLevelType w:val="multilevel"/>
    <w:tmpl w:val="56D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826533">
    <w:abstractNumId w:val="1"/>
  </w:num>
  <w:num w:numId="2" w16cid:durableId="1507018346">
    <w:abstractNumId w:val="2"/>
  </w:num>
  <w:num w:numId="3" w16cid:durableId="2111701172">
    <w:abstractNumId w:val="3"/>
  </w:num>
  <w:num w:numId="4" w16cid:durableId="302975100">
    <w:abstractNumId w:val="4"/>
  </w:num>
  <w:num w:numId="5" w16cid:durableId="594023098">
    <w:abstractNumId w:val="6"/>
  </w:num>
  <w:num w:numId="6" w16cid:durableId="798501260">
    <w:abstractNumId w:val="0"/>
  </w:num>
  <w:num w:numId="7" w16cid:durableId="8516480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FA"/>
    <w:rsid w:val="000D6E6B"/>
    <w:rsid w:val="005C3710"/>
    <w:rsid w:val="00E27DBB"/>
    <w:rsid w:val="00F258FA"/>
    <w:rsid w:val="00FD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6297"/>
  <w15:chartTrackingRefBased/>
  <w15:docId w15:val="{785D2C8C-9A1E-4FD0-9E58-B4C6728E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5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8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8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8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8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8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8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5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58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58F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58F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58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58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58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58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58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5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8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5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5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58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58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58F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5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58F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258FA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2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F258FA"/>
    <w:rPr>
      <w:b/>
      <w:bCs/>
    </w:rPr>
  </w:style>
  <w:style w:type="table" w:styleId="ae">
    <w:name w:val="Table Grid"/>
    <w:basedOn w:val="a1"/>
    <w:uiPriority w:val="39"/>
    <w:rsid w:val="00F25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8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Мухо</dc:creator>
  <cp:keywords/>
  <dc:description/>
  <cp:lastModifiedBy>Юлия Мухо</cp:lastModifiedBy>
  <cp:revision>1</cp:revision>
  <dcterms:created xsi:type="dcterms:W3CDTF">2025-06-24T16:42:00Z</dcterms:created>
  <dcterms:modified xsi:type="dcterms:W3CDTF">2025-06-24T16:56:00Z</dcterms:modified>
</cp:coreProperties>
</file>