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6D57" w14:textId="77777777" w:rsidR="00032099" w:rsidRPr="00051B91" w:rsidRDefault="00032099" w:rsidP="00032099">
      <w:pPr>
        <w:ind w:left="202" w:hanging="202"/>
        <w:jc w:val="center"/>
        <w:rPr>
          <w:rFonts w:eastAsiaTheme="minorHAnsi"/>
          <w:b/>
          <w:sz w:val="28"/>
          <w:szCs w:val="28"/>
          <w:lang w:eastAsia="en-US"/>
        </w:rPr>
      </w:pPr>
      <w:r w:rsidRPr="00051B91">
        <w:rPr>
          <w:rFonts w:eastAsiaTheme="minorHAnsi"/>
          <w:b/>
          <w:sz w:val="28"/>
          <w:szCs w:val="28"/>
          <w:lang w:eastAsia="en-US"/>
        </w:rPr>
        <w:t>Социализация и особенности работы с детьми-</w:t>
      </w:r>
      <w:proofErr w:type="spellStart"/>
      <w:r w:rsidRPr="00051B91">
        <w:rPr>
          <w:rFonts w:eastAsiaTheme="minorHAnsi"/>
          <w:b/>
          <w:sz w:val="28"/>
          <w:szCs w:val="28"/>
          <w:lang w:eastAsia="en-US"/>
        </w:rPr>
        <w:t>инофонами</w:t>
      </w:r>
      <w:proofErr w:type="spellEnd"/>
    </w:p>
    <w:p w14:paraId="20BC7FD2" w14:textId="77777777" w:rsidR="00032099" w:rsidRPr="00051B91" w:rsidRDefault="00032099" w:rsidP="00032099">
      <w:pPr>
        <w:ind w:left="-709"/>
        <w:jc w:val="center"/>
        <w:rPr>
          <w:sz w:val="28"/>
          <w:szCs w:val="28"/>
        </w:rPr>
      </w:pPr>
    </w:p>
    <w:p w14:paraId="7A804D43" w14:textId="77777777" w:rsidR="00950018" w:rsidRPr="00051B91" w:rsidRDefault="00950018" w:rsidP="00950018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051B91">
        <w:rPr>
          <w:sz w:val="28"/>
          <w:szCs w:val="28"/>
        </w:rPr>
        <w:t>Проблема адаптации и интеграции детей-</w:t>
      </w:r>
      <w:proofErr w:type="spellStart"/>
      <w:r w:rsidRPr="00051B91">
        <w:rPr>
          <w:sz w:val="28"/>
          <w:szCs w:val="28"/>
        </w:rPr>
        <w:t>инофонов</w:t>
      </w:r>
      <w:proofErr w:type="spellEnd"/>
      <w:r w:rsidRPr="00051B91">
        <w:rPr>
          <w:sz w:val="28"/>
          <w:szCs w:val="28"/>
        </w:rPr>
        <w:t xml:space="preserve"> в современном обществе является наиболее острой, так как дети оказываются в непривычной для себя среде, к которой им предстоит адаптироваться в кратчайшие сроки. Наиболее актуальной проблемой среди возникающих в процессе адаптации является проблема языкового социокультурного барьера, который мешает детям адаптироваться к новому обществу</w:t>
      </w:r>
    </w:p>
    <w:p w14:paraId="27210977" w14:textId="77777777" w:rsidR="00950018" w:rsidRPr="00051B91" w:rsidRDefault="00684C23" w:rsidP="00032099">
      <w:pPr>
        <w:shd w:val="clear" w:color="auto" w:fill="FFFFFF"/>
        <w:ind w:left="-709" w:firstLine="567"/>
        <w:jc w:val="both"/>
        <w:rPr>
          <w:color w:val="000000" w:themeColor="text1"/>
          <w:sz w:val="28"/>
          <w:szCs w:val="28"/>
        </w:rPr>
      </w:pPr>
      <w:r w:rsidRPr="00051B91">
        <w:rPr>
          <w:color w:val="000000" w:themeColor="text1"/>
          <w:sz w:val="28"/>
          <w:szCs w:val="28"/>
        </w:rPr>
        <w:t xml:space="preserve">Уровень адаптации  и социализации детей в российском социуме во многом связан с уровнем адаптации их родителей. Но как показывает практика дети всегда адаптируются легче чем их родители. Именно поэтому важна работа как с детьми, </w:t>
      </w:r>
      <w:proofErr w:type="gramStart"/>
      <w:r w:rsidRPr="00051B91">
        <w:rPr>
          <w:color w:val="000000" w:themeColor="text1"/>
          <w:sz w:val="28"/>
          <w:szCs w:val="28"/>
        </w:rPr>
        <w:t>так  и</w:t>
      </w:r>
      <w:proofErr w:type="gramEnd"/>
      <w:r w:rsidRPr="00051B91">
        <w:rPr>
          <w:color w:val="000000" w:themeColor="text1"/>
          <w:sz w:val="28"/>
          <w:szCs w:val="28"/>
        </w:rPr>
        <w:t xml:space="preserve"> с родителями</w:t>
      </w:r>
    </w:p>
    <w:p w14:paraId="3974D31A" w14:textId="77777777" w:rsidR="00032099" w:rsidRPr="00051B91" w:rsidRDefault="00032099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Всех учащихся-мигрантов можно разделить на две группы: </w:t>
      </w:r>
    </w:p>
    <w:p w14:paraId="51D3611D" w14:textId="77777777" w:rsidR="00684C23" w:rsidRPr="00051B91" w:rsidRDefault="00684C23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1) дети-билингвы. Это </w:t>
      </w:r>
      <w:proofErr w:type="gramStart"/>
      <w:r w:rsidRPr="00051B91">
        <w:rPr>
          <w:sz w:val="28"/>
          <w:szCs w:val="28"/>
        </w:rPr>
        <w:t>дети ,</w:t>
      </w:r>
      <w:proofErr w:type="gramEnd"/>
      <w:r w:rsidRPr="00051B91">
        <w:rPr>
          <w:sz w:val="28"/>
          <w:szCs w:val="28"/>
        </w:rPr>
        <w:t xml:space="preserve"> которые говорят как на своем родном языке, так и на русском. Для них русский язык является почти родным, к тому же в школе эти дети изучают еще и иностранный язык. Зачастую эти дети коммуникабельны и свободно говорят на русском языке, умеют достаточно грамотно писать и не испытывают затруднения в использовании разных видов речи.</w:t>
      </w:r>
    </w:p>
    <w:p w14:paraId="3541791E" w14:textId="77777777" w:rsidR="00684C23" w:rsidRPr="00051B91" w:rsidRDefault="00684C23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2) дети-</w:t>
      </w:r>
      <w:proofErr w:type="spellStart"/>
      <w:r w:rsidRPr="00051B91">
        <w:rPr>
          <w:sz w:val="28"/>
          <w:szCs w:val="28"/>
        </w:rPr>
        <w:t>инофоны</w:t>
      </w:r>
      <w:proofErr w:type="spellEnd"/>
      <w:r w:rsidRPr="00051B91">
        <w:rPr>
          <w:sz w:val="28"/>
          <w:szCs w:val="28"/>
        </w:rPr>
        <w:t xml:space="preserve">. Это дети из семей, которые недавно мигрировали из других государств. Они владеют русским языком лишь на начальном, бытовом уровне. часто не понимают значения многих слов, которые используют на русском языке, </w:t>
      </w:r>
      <w:proofErr w:type="spellStart"/>
      <w:r w:rsidRPr="00051B91">
        <w:rPr>
          <w:sz w:val="28"/>
          <w:szCs w:val="28"/>
        </w:rPr>
        <w:t>тк</w:t>
      </w:r>
      <w:proofErr w:type="spellEnd"/>
      <w:r w:rsidRPr="00051B91">
        <w:rPr>
          <w:sz w:val="28"/>
          <w:szCs w:val="28"/>
        </w:rPr>
        <w:t xml:space="preserve"> дома общаются на своем родном. В школе такие дети вынуждены общаться со сверстниками только на русском языке, что создает определенные трудности.</w:t>
      </w:r>
    </w:p>
    <w:p w14:paraId="2BD036BC" w14:textId="77777777" w:rsidR="00FB336B" w:rsidRPr="00051B91" w:rsidRDefault="00FB336B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Необходимость обучения детей </w:t>
      </w:r>
      <w:proofErr w:type="spellStart"/>
      <w:r w:rsidRPr="00051B91">
        <w:rPr>
          <w:sz w:val="28"/>
          <w:szCs w:val="28"/>
        </w:rPr>
        <w:t>инофонов</w:t>
      </w:r>
      <w:proofErr w:type="spellEnd"/>
      <w:r w:rsidRPr="00051B91">
        <w:rPr>
          <w:sz w:val="28"/>
          <w:szCs w:val="28"/>
        </w:rPr>
        <w:t xml:space="preserve"> частое явление во современных школах, что вызывает трудности у педагогов. Ведь если ребенок не посещал дошкольное учреждение, работающее на русском языке, то при поступлении в школу у него возникнем множество проблем. Кроме того учебники, программы и методики преподавания рассчитаны на ученика, для которого русский язык является родным. Поэтому учителю необходимо не изменяя образовательных программ моделировать учебный процесс так, чтобы были вовлечены в него все учащиеся класса, что помогло бы не говорящим в достаточной степени на русском языке детям овладеть  языком для освоения учебной программы и адекватной коммуникации с учителями и одноклассниками.</w:t>
      </w:r>
    </w:p>
    <w:p w14:paraId="6DD0A508" w14:textId="77777777" w:rsidR="00032099" w:rsidRPr="00051B91" w:rsidRDefault="00032099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Поэтому, воспитание школьников в условиях двуязычия стало одной из актуальных проблем в школах. </w:t>
      </w:r>
    </w:p>
    <w:p w14:paraId="785822D5" w14:textId="77777777" w:rsidR="00032099" w:rsidRPr="00051B91" w:rsidRDefault="00032099" w:rsidP="0003209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683D3A31" w14:textId="77777777" w:rsidR="00032099" w:rsidRPr="00051B91" w:rsidRDefault="00032099" w:rsidP="00032099">
      <w:pPr>
        <w:tabs>
          <w:tab w:val="left" w:pos="567"/>
        </w:tabs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Учителя нашей школы как впрочем, и других регионов сталкиваются со следующими проблемами:</w:t>
      </w:r>
    </w:p>
    <w:p w14:paraId="0FEE4A89" w14:textId="77777777" w:rsidR="00FB336B" w:rsidRPr="00051B91" w:rsidRDefault="00032099" w:rsidP="00032099">
      <w:pPr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1. Преодолением языкового барьера.</w:t>
      </w:r>
      <w:r w:rsidR="00FB336B" w:rsidRPr="00051B91">
        <w:rPr>
          <w:sz w:val="28"/>
          <w:szCs w:val="28"/>
        </w:rPr>
        <w:t xml:space="preserve"> Русский язык в национальных школах был как иностранный, а теперь стал основным языком общения и способом адаптации в новом месте.</w:t>
      </w:r>
      <w:r w:rsidRPr="00051B91">
        <w:rPr>
          <w:sz w:val="28"/>
          <w:szCs w:val="28"/>
        </w:rPr>
        <w:t xml:space="preserve"> </w:t>
      </w:r>
    </w:p>
    <w:p w14:paraId="43AE305A" w14:textId="77777777" w:rsidR="00086B76" w:rsidRPr="00051B91" w:rsidRDefault="00032099" w:rsidP="00032099">
      <w:pPr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2. Психологический стресс. </w:t>
      </w:r>
      <w:r w:rsidR="00FB336B" w:rsidRPr="00051B91">
        <w:rPr>
          <w:sz w:val="28"/>
          <w:szCs w:val="28"/>
        </w:rPr>
        <w:t xml:space="preserve"> </w:t>
      </w:r>
      <w:r w:rsidR="00086B76" w:rsidRPr="00051B91">
        <w:rPr>
          <w:sz w:val="28"/>
          <w:szCs w:val="28"/>
        </w:rPr>
        <w:t xml:space="preserve">Снижение эмоционального фона у ребенка в результате попадания в новую языковую среду и препятствие в виде языкового барьера в общении со сверстниками. </w:t>
      </w:r>
    </w:p>
    <w:p w14:paraId="0C81CA95" w14:textId="77777777" w:rsidR="00032099" w:rsidRPr="00051B91" w:rsidRDefault="00032099" w:rsidP="00032099">
      <w:pPr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lastRenderedPageBreak/>
        <w:t xml:space="preserve">3. Трудности в подготовке домашнего задания. </w:t>
      </w:r>
      <w:r w:rsidR="00086B76" w:rsidRPr="00051B91">
        <w:rPr>
          <w:sz w:val="28"/>
          <w:szCs w:val="28"/>
        </w:rPr>
        <w:t xml:space="preserve">Усвоение учебного материала имеет определенные трудности, поэтому значительное время тратится на подготовку домашнего задания особенно в начальных классах. </w:t>
      </w:r>
    </w:p>
    <w:p w14:paraId="6A458075" w14:textId="77777777" w:rsidR="00086B76" w:rsidRPr="00051B91" w:rsidRDefault="00032099" w:rsidP="00032099">
      <w:pPr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4. Отсутствие помощи родителей. </w:t>
      </w:r>
      <w:r w:rsidR="00086B76" w:rsidRPr="00051B91">
        <w:rPr>
          <w:sz w:val="28"/>
          <w:szCs w:val="28"/>
        </w:rPr>
        <w:t xml:space="preserve"> Общение в семейном кругу у детей </w:t>
      </w:r>
      <w:proofErr w:type="spellStart"/>
      <w:r w:rsidR="00086B76" w:rsidRPr="00051B91">
        <w:rPr>
          <w:sz w:val="28"/>
          <w:szCs w:val="28"/>
        </w:rPr>
        <w:t>инофонов</w:t>
      </w:r>
      <w:proofErr w:type="spellEnd"/>
      <w:r w:rsidR="00086B76" w:rsidRPr="00051B91">
        <w:rPr>
          <w:sz w:val="28"/>
          <w:szCs w:val="28"/>
        </w:rPr>
        <w:t xml:space="preserve"> происходит как правило на родном языке, и знание родителями русского языка остается на крайне низкой ступени. В результате этого они не могут помочь ребенку в учебной деятельности. </w:t>
      </w:r>
    </w:p>
    <w:p w14:paraId="075DE98A" w14:textId="77777777" w:rsidR="00032099" w:rsidRPr="00051B91" w:rsidRDefault="00032099" w:rsidP="00032099">
      <w:pPr>
        <w:ind w:left="-709" w:firstLine="567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5. Наличие национального акцента. Отсюда типичные ошибки: неправильное ударение, низкая грамотность, глотание окончаний и так далее.</w:t>
      </w:r>
    </w:p>
    <w:p w14:paraId="38D50F3A" w14:textId="77777777" w:rsidR="00032099" w:rsidRPr="00051B91" w:rsidRDefault="00086B76" w:rsidP="007E404A">
      <w:pPr>
        <w:ind w:left="-709" w:firstLine="567"/>
        <w:rPr>
          <w:sz w:val="28"/>
          <w:szCs w:val="28"/>
        </w:rPr>
      </w:pPr>
      <w:r w:rsidRPr="00051B91">
        <w:rPr>
          <w:sz w:val="28"/>
          <w:szCs w:val="28"/>
        </w:rPr>
        <w:t xml:space="preserve">Начиная работу с детьми- </w:t>
      </w:r>
      <w:proofErr w:type="spellStart"/>
      <w:proofErr w:type="gramStart"/>
      <w:r w:rsidRPr="00051B91">
        <w:rPr>
          <w:sz w:val="28"/>
          <w:szCs w:val="28"/>
        </w:rPr>
        <w:t>инофонами</w:t>
      </w:r>
      <w:proofErr w:type="spellEnd"/>
      <w:r w:rsidRPr="00051B91">
        <w:rPr>
          <w:sz w:val="28"/>
          <w:szCs w:val="28"/>
        </w:rPr>
        <w:t xml:space="preserve">  стоит</w:t>
      </w:r>
      <w:proofErr w:type="gramEnd"/>
      <w:r w:rsidRPr="00051B91">
        <w:rPr>
          <w:sz w:val="28"/>
          <w:szCs w:val="28"/>
        </w:rPr>
        <w:t xml:space="preserve"> помнить, что важный компонент это обучение с </w:t>
      </w:r>
      <w:proofErr w:type="spellStart"/>
      <w:r w:rsidRPr="00051B91">
        <w:rPr>
          <w:sz w:val="28"/>
          <w:szCs w:val="28"/>
        </w:rPr>
        <w:t>русско</w:t>
      </w:r>
      <w:proofErr w:type="spellEnd"/>
      <w:r w:rsidRPr="00051B91">
        <w:rPr>
          <w:sz w:val="28"/>
          <w:szCs w:val="28"/>
        </w:rPr>
        <w:t xml:space="preserve"> говорящими детьми, но обязательны также дополнительные индивидуальные и групповые занятия. Важно помнить, что процесс освоения языка это длительный и сложный процесс, которому нельзя научиться сразу.</w:t>
      </w:r>
    </w:p>
    <w:p w14:paraId="60B5F178" w14:textId="77777777" w:rsidR="00422B11" w:rsidRPr="00051B91" w:rsidRDefault="00422B11" w:rsidP="00422B11">
      <w:pPr>
        <w:ind w:left="-709" w:firstLine="567"/>
        <w:rPr>
          <w:bCs/>
          <w:sz w:val="28"/>
          <w:szCs w:val="28"/>
        </w:rPr>
      </w:pPr>
      <w:r w:rsidRPr="00051B91">
        <w:rPr>
          <w:bCs/>
          <w:sz w:val="28"/>
          <w:szCs w:val="28"/>
        </w:rPr>
        <w:t xml:space="preserve">Основные задачи при работе с детьми- </w:t>
      </w:r>
      <w:proofErr w:type="spellStart"/>
      <w:r w:rsidRPr="00051B91">
        <w:rPr>
          <w:bCs/>
          <w:sz w:val="28"/>
          <w:szCs w:val="28"/>
        </w:rPr>
        <w:t>инофонами</w:t>
      </w:r>
      <w:proofErr w:type="spellEnd"/>
      <w:r w:rsidRPr="00051B91">
        <w:rPr>
          <w:bCs/>
          <w:sz w:val="28"/>
          <w:szCs w:val="28"/>
        </w:rPr>
        <w:t>:</w:t>
      </w:r>
    </w:p>
    <w:p w14:paraId="3EFD7AC9" w14:textId="77777777" w:rsidR="00422B11" w:rsidRPr="00051B91" w:rsidRDefault="00422B11" w:rsidP="00290122">
      <w:pPr>
        <w:pStyle w:val="a5"/>
        <w:numPr>
          <w:ilvl w:val="0"/>
          <w:numId w:val="11"/>
        </w:numPr>
        <w:ind w:left="-284" w:hanging="425"/>
        <w:rPr>
          <w:sz w:val="28"/>
          <w:szCs w:val="28"/>
        </w:rPr>
      </w:pPr>
      <w:r w:rsidRPr="00051B91">
        <w:rPr>
          <w:sz w:val="28"/>
          <w:szCs w:val="28"/>
        </w:rPr>
        <w:t>Помощь в овладении разговорной и письменной речью на базовом уровне</w:t>
      </w:r>
    </w:p>
    <w:p w14:paraId="1D5C43F8" w14:textId="77777777" w:rsidR="00702321" w:rsidRPr="00051B91" w:rsidRDefault="00702321" w:rsidP="00290122">
      <w:pPr>
        <w:pStyle w:val="a5"/>
        <w:numPr>
          <w:ilvl w:val="0"/>
          <w:numId w:val="11"/>
        </w:numPr>
        <w:ind w:left="-284" w:hanging="425"/>
        <w:rPr>
          <w:sz w:val="28"/>
          <w:szCs w:val="28"/>
        </w:rPr>
      </w:pPr>
      <w:r w:rsidRPr="00051B91">
        <w:rPr>
          <w:sz w:val="28"/>
          <w:szCs w:val="28"/>
        </w:rPr>
        <w:t>Обогащение словарного запаса</w:t>
      </w:r>
    </w:p>
    <w:p w14:paraId="77A8377D" w14:textId="77777777" w:rsidR="00702321" w:rsidRPr="00051B91" w:rsidRDefault="00702321" w:rsidP="00290122">
      <w:pPr>
        <w:pStyle w:val="a5"/>
        <w:numPr>
          <w:ilvl w:val="0"/>
          <w:numId w:val="11"/>
        </w:numPr>
        <w:ind w:left="-284" w:hanging="425"/>
        <w:rPr>
          <w:sz w:val="28"/>
          <w:szCs w:val="28"/>
        </w:rPr>
      </w:pPr>
      <w:r w:rsidRPr="00051B91">
        <w:rPr>
          <w:sz w:val="28"/>
          <w:szCs w:val="28"/>
        </w:rPr>
        <w:t>Социализация и адаптация через индивидуализацию образовательного процесса</w:t>
      </w:r>
    </w:p>
    <w:p w14:paraId="0B65B1AC" w14:textId="77777777" w:rsidR="00702321" w:rsidRPr="00051B91" w:rsidRDefault="00702321" w:rsidP="00422B11">
      <w:pPr>
        <w:ind w:left="-709"/>
        <w:rPr>
          <w:sz w:val="28"/>
          <w:szCs w:val="28"/>
        </w:rPr>
      </w:pPr>
    </w:p>
    <w:p w14:paraId="575DBF51" w14:textId="77777777" w:rsidR="00032099" w:rsidRPr="00051B91" w:rsidRDefault="00032099" w:rsidP="00422B11">
      <w:pPr>
        <w:widowControl w:val="0"/>
        <w:suppressLineNumbers/>
        <w:suppressAutoHyphens/>
        <w:ind w:left="-709" w:firstLine="709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 xml:space="preserve">При разработке и реализации индивидуальной образовательной траектории для детей – </w:t>
      </w:r>
      <w:proofErr w:type="spellStart"/>
      <w:r w:rsidRPr="00051B91">
        <w:rPr>
          <w:rFonts w:eastAsia="Lucida Sans Unicode"/>
          <w:sz w:val="28"/>
          <w:szCs w:val="28"/>
          <w:lang w:bidi="en-US"/>
        </w:rPr>
        <w:t>инофонов</w:t>
      </w:r>
      <w:proofErr w:type="spellEnd"/>
      <w:r w:rsidRPr="00051B91">
        <w:rPr>
          <w:rFonts w:eastAsia="Lucida Sans Unicode"/>
          <w:sz w:val="28"/>
          <w:szCs w:val="28"/>
          <w:lang w:bidi="en-US"/>
        </w:rPr>
        <w:t xml:space="preserve">, </w:t>
      </w:r>
      <w:proofErr w:type="spellStart"/>
      <w:r w:rsidRPr="00051B91">
        <w:rPr>
          <w:rFonts w:eastAsia="Lucida Sans Unicode"/>
          <w:sz w:val="28"/>
          <w:szCs w:val="28"/>
          <w:lang w:bidi="en-US"/>
        </w:rPr>
        <w:t>установливаются</w:t>
      </w:r>
      <w:proofErr w:type="spellEnd"/>
      <w:r w:rsidRPr="00051B91">
        <w:rPr>
          <w:rFonts w:eastAsia="Lucida Sans Unicode"/>
          <w:sz w:val="28"/>
          <w:szCs w:val="28"/>
          <w:lang w:bidi="en-US"/>
        </w:rPr>
        <w:t xml:space="preserve"> межпредметные и </w:t>
      </w:r>
      <w:proofErr w:type="spellStart"/>
      <w:r w:rsidRPr="00051B91">
        <w:rPr>
          <w:rFonts w:eastAsia="Lucida Sans Unicode"/>
          <w:sz w:val="28"/>
          <w:szCs w:val="28"/>
          <w:lang w:bidi="en-US"/>
        </w:rPr>
        <w:t>внутрипредметные</w:t>
      </w:r>
      <w:proofErr w:type="spellEnd"/>
      <w:r w:rsidRPr="00051B91">
        <w:rPr>
          <w:rFonts w:eastAsia="Lucida Sans Unicode"/>
          <w:sz w:val="28"/>
          <w:szCs w:val="28"/>
          <w:lang w:bidi="en-US"/>
        </w:rPr>
        <w:t xml:space="preserve"> связи, формируя при этом  следующие компетентности:</w:t>
      </w:r>
    </w:p>
    <w:p w14:paraId="42816A3B" w14:textId="77777777" w:rsidR="00032099" w:rsidRPr="00051B91" w:rsidRDefault="00032099" w:rsidP="00032099">
      <w:pPr>
        <w:widowControl w:val="0"/>
        <w:numPr>
          <w:ilvl w:val="0"/>
          <w:numId w:val="7"/>
        </w:numPr>
        <w:suppressLineNumbers/>
        <w:suppressAutoHyphens/>
        <w:ind w:left="-709" w:firstLine="709"/>
        <w:jc w:val="both"/>
        <w:rPr>
          <w:rFonts w:eastAsia="Lucida Sans Unicode"/>
          <w:iCs/>
          <w:sz w:val="28"/>
          <w:szCs w:val="28"/>
          <w:lang w:bidi="en-US"/>
        </w:rPr>
      </w:pPr>
      <w:r w:rsidRPr="00051B91">
        <w:rPr>
          <w:rFonts w:eastAsia="Lucida Sans Unicode"/>
          <w:i/>
          <w:sz w:val="28"/>
          <w:szCs w:val="28"/>
          <w:lang w:bidi="en-US"/>
        </w:rPr>
        <w:t>Начальная личностно – социальная компетентность</w:t>
      </w:r>
      <w:r w:rsidRPr="00051B91">
        <w:rPr>
          <w:rFonts w:eastAsia="Lucida Sans Unicode"/>
          <w:sz w:val="28"/>
          <w:szCs w:val="28"/>
          <w:lang w:bidi="en-US"/>
        </w:rPr>
        <w:t xml:space="preserve"> </w:t>
      </w:r>
      <w:r w:rsidRPr="00051B91">
        <w:rPr>
          <w:rFonts w:eastAsia="Lucida Sans Unicode"/>
          <w:iCs/>
          <w:sz w:val="28"/>
          <w:szCs w:val="28"/>
          <w:lang w:bidi="en-US"/>
        </w:rPr>
        <w:t>(готовность самостоятельно решать задачи, связанные с общением и взаимодействием со сверстниками и взрослыми):</w:t>
      </w:r>
    </w:p>
    <w:p w14:paraId="79D5312C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коммуникативность</w:t>
      </w:r>
    </w:p>
    <w:p w14:paraId="02CC59BA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87"/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организованность</w:t>
      </w:r>
    </w:p>
    <w:p w14:paraId="749AE80B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87"/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самоконтроль поведения</w:t>
      </w:r>
    </w:p>
    <w:p w14:paraId="75C4E608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87"/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интерес к социуму и культуре</w:t>
      </w:r>
    </w:p>
    <w:p w14:paraId="1DB9B160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87"/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соблюдение и использование культуры общения и культуры поведения со сверстниками и взрослыми</w:t>
      </w:r>
    </w:p>
    <w:p w14:paraId="77D67C13" w14:textId="77777777" w:rsidR="00032099" w:rsidRPr="00051B91" w:rsidRDefault="00032099" w:rsidP="00032099">
      <w:pPr>
        <w:widowControl w:val="0"/>
        <w:numPr>
          <w:ilvl w:val="0"/>
          <w:numId w:val="2"/>
        </w:numPr>
        <w:suppressLineNumbers/>
        <w:tabs>
          <w:tab w:val="left" w:pos="87"/>
          <w:tab w:val="left" w:pos="371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организация совместной деятельности, сотрудничества.</w:t>
      </w:r>
    </w:p>
    <w:p w14:paraId="7A62DAB0" w14:textId="77777777" w:rsidR="00032099" w:rsidRPr="00051B91" w:rsidRDefault="00032099" w:rsidP="00032099">
      <w:pPr>
        <w:widowControl w:val="0"/>
        <w:numPr>
          <w:ilvl w:val="0"/>
          <w:numId w:val="6"/>
        </w:numPr>
        <w:suppressLineNumbers/>
        <w:suppressAutoHyphens/>
        <w:ind w:left="-709" w:hanging="578"/>
        <w:jc w:val="both"/>
        <w:rPr>
          <w:rFonts w:eastAsia="Lucida Sans Unicode"/>
          <w:i/>
          <w:sz w:val="28"/>
          <w:szCs w:val="28"/>
          <w:lang w:bidi="en-US"/>
        </w:rPr>
      </w:pPr>
      <w:r w:rsidRPr="00051B91">
        <w:rPr>
          <w:rFonts w:eastAsia="Lucida Sans Unicode"/>
          <w:i/>
          <w:sz w:val="28"/>
          <w:szCs w:val="28"/>
          <w:lang w:bidi="en-US"/>
        </w:rPr>
        <w:t>Начальная коммуникативно-речевая компетентность</w:t>
      </w:r>
    </w:p>
    <w:p w14:paraId="3D6C8075" w14:textId="77777777" w:rsidR="00032099" w:rsidRPr="00051B91" w:rsidRDefault="00032099" w:rsidP="00032099">
      <w:pPr>
        <w:widowControl w:val="0"/>
        <w:suppressLineNumbers/>
        <w:suppressAutoHyphens/>
        <w:ind w:left="-709" w:hanging="578"/>
        <w:jc w:val="both"/>
        <w:rPr>
          <w:rFonts w:eastAsia="Lucida Sans Unicode"/>
          <w:iCs/>
          <w:sz w:val="28"/>
          <w:szCs w:val="28"/>
          <w:lang w:bidi="en-US"/>
        </w:rPr>
      </w:pPr>
      <w:r w:rsidRPr="00051B91">
        <w:rPr>
          <w:rFonts w:eastAsia="Lucida Sans Unicode"/>
          <w:iCs/>
          <w:sz w:val="28"/>
          <w:szCs w:val="28"/>
          <w:lang w:bidi="en-US"/>
        </w:rPr>
        <w:t>(адекватное понимание речи на слух, фонологический анализ речи, выработка навыков и умений общения на русском языке)</w:t>
      </w:r>
    </w:p>
    <w:p w14:paraId="0688DF5A" w14:textId="77777777" w:rsidR="00032099" w:rsidRPr="00051B91" w:rsidRDefault="00032099" w:rsidP="00032099">
      <w:pPr>
        <w:widowControl w:val="0"/>
        <w:numPr>
          <w:ilvl w:val="0"/>
          <w:numId w:val="3"/>
        </w:numPr>
        <w:suppressLineNumbers/>
        <w:tabs>
          <w:tab w:val="left" w:pos="229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коррекция звукопроизношения</w:t>
      </w:r>
    </w:p>
    <w:p w14:paraId="4BED20D0" w14:textId="77777777" w:rsidR="00032099" w:rsidRPr="00051B91" w:rsidRDefault="00032099" w:rsidP="00032099">
      <w:pPr>
        <w:widowControl w:val="0"/>
        <w:numPr>
          <w:ilvl w:val="0"/>
          <w:numId w:val="4"/>
        </w:numPr>
        <w:suppressLineNumbers/>
        <w:tabs>
          <w:tab w:val="left" w:pos="229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развитие понимания речи</w:t>
      </w:r>
    </w:p>
    <w:p w14:paraId="6310B057" w14:textId="77777777" w:rsidR="00032099" w:rsidRPr="00051B91" w:rsidRDefault="00032099" w:rsidP="00032099">
      <w:pPr>
        <w:widowControl w:val="0"/>
        <w:numPr>
          <w:ilvl w:val="0"/>
          <w:numId w:val="4"/>
        </w:numPr>
        <w:suppressLineNumbers/>
        <w:tabs>
          <w:tab w:val="left" w:pos="229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 xml:space="preserve"> расширение словаря</w:t>
      </w:r>
    </w:p>
    <w:p w14:paraId="1249DF36" w14:textId="77777777" w:rsidR="00032099" w:rsidRPr="00051B91" w:rsidRDefault="00032099" w:rsidP="00032099">
      <w:pPr>
        <w:widowControl w:val="0"/>
        <w:numPr>
          <w:ilvl w:val="0"/>
          <w:numId w:val="4"/>
        </w:numPr>
        <w:suppressLineNumbers/>
        <w:tabs>
          <w:tab w:val="left" w:pos="229"/>
        </w:tabs>
        <w:suppressAutoHyphens/>
        <w:ind w:left="-709" w:hanging="578"/>
        <w:jc w:val="both"/>
        <w:rPr>
          <w:rFonts w:eastAsia="Lucida Sans Unicode"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 xml:space="preserve"> усвоение грамматических норм, необходимых для построения элементарной речи на темы окружающей действительности</w:t>
      </w:r>
    </w:p>
    <w:p w14:paraId="3704D9C8" w14:textId="77777777" w:rsidR="00032099" w:rsidRPr="00051B91" w:rsidRDefault="00032099" w:rsidP="00032099">
      <w:pPr>
        <w:widowControl w:val="0"/>
        <w:numPr>
          <w:ilvl w:val="0"/>
          <w:numId w:val="6"/>
        </w:numPr>
        <w:suppressLineNumbers/>
        <w:suppressAutoHyphens/>
        <w:ind w:left="-709" w:hanging="578"/>
        <w:jc w:val="both"/>
        <w:rPr>
          <w:rFonts w:eastAsia="Lucida Sans Unicode"/>
          <w:i/>
          <w:sz w:val="28"/>
          <w:szCs w:val="28"/>
          <w:lang w:bidi="en-US"/>
        </w:rPr>
      </w:pPr>
      <w:r w:rsidRPr="00051B91">
        <w:rPr>
          <w:rFonts w:eastAsia="Lucida Sans Unicode"/>
          <w:i/>
          <w:sz w:val="28"/>
          <w:szCs w:val="28"/>
          <w:lang w:bidi="en-US"/>
        </w:rPr>
        <w:t>Начальная литературная компетенция</w:t>
      </w:r>
    </w:p>
    <w:p w14:paraId="5023AC37" w14:textId="77777777" w:rsidR="00032099" w:rsidRPr="00051B91" w:rsidRDefault="00032099" w:rsidP="00032099">
      <w:pPr>
        <w:widowControl w:val="0"/>
        <w:suppressLineNumbers/>
        <w:suppressAutoHyphens/>
        <w:ind w:left="-709" w:firstLine="709"/>
        <w:jc w:val="both"/>
        <w:rPr>
          <w:rFonts w:eastAsia="Lucida Sans Unicode"/>
          <w:iCs/>
          <w:sz w:val="28"/>
          <w:szCs w:val="28"/>
          <w:lang w:bidi="en-US"/>
        </w:rPr>
      </w:pPr>
      <w:r w:rsidRPr="00051B91">
        <w:rPr>
          <w:rFonts w:eastAsia="Lucida Sans Unicode"/>
          <w:sz w:val="28"/>
          <w:szCs w:val="28"/>
          <w:lang w:bidi="en-US"/>
        </w:rPr>
        <w:t>(</w:t>
      </w:r>
      <w:r w:rsidRPr="00051B91">
        <w:rPr>
          <w:rFonts w:eastAsia="Lucida Sans Unicode"/>
          <w:iCs/>
          <w:sz w:val="28"/>
          <w:szCs w:val="28"/>
          <w:lang w:bidi="en-US"/>
        </w:rPr>
        <w:t xml:space="preserve">восприятие, анализ и </w:t>
      </w:r>
      <w:proofErr w:type="spellStart"/>
      <w:r w:rsidRPr="00051B91">
        <w:rPr>
          <w:rFonts w:eastAsia="Lucida Sans Unicode"/>
          <w:iCs/>
          <w:sz w:val="28"/>
          <w:szCs w:val="28"/>
          <w:lang w:bidi="en-US"/>
        </w:rPr>
        <w:t>интерпритация</w:t>
      </w:r>
      <w:proofErr w:type="spellEnd"/>
      <w:r w:rsidRPr="00051B91">
        <w:rPr>
          <w:rFonts w:eastAsia="Lucida Sans Unicode"/>
          <w:iCs/>
          <w:sz w:val="28"/>
          <w:szCs w:val="28"/>
          <w:lang w:bidi="en-US"/>
        </w:rPr>
        <w:t xml:space="preserve"> соответствующих возрастным возможностям литературных произведений)</w:t>
      </w:r>
    </w:p>
    <w:p w14:paraId="03929CAA" w14:textId="77777777" w:rsidR="00032099" w:rsidRPr="00051B91" w:rsidRDefault="00032099" w:rsidP="00032099">
      <w:pPr>
        <w:tabs>
          <w:tab w:val="left" w:pos="720"/>
        </w:tabs>
        <w:ind w:left="-709" w:firstLine="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ab/>
      </w:r>
    </w:p>
    <w:p w14:paraId="2A90E1B4" w14:textId="77777777" w:rsidR="007E404A" w:rsidRPr="00051B91" w:rsidRDefault="007E404A" w:rsidP="00032099">
      <w:pPr>
        <w:tabs>
          <w:tab w:val="left" w:pos="720"/>
        </w:tabs>
        <w:ind w:left="-709" w:firstLine="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 xml:space="preserve">Ежедневная работа учителя с детьми- </w:t>
      </w:r>
      <w:proofErr w:type="spellStart"/>
      <w:r w:rsidRPr="00051B91">
        <w:rPr>
          <w:rFonts w:eastAsia="Calibri"/>
          <w:sz w:val="28"/>
          <w:szCs w:val="28"/>
        </w:rPr>
        <w:t>инофонами</w:t>
      </w:r>
      <w:proofErr w:type="spellEnd"/>
      <w:r w:rsidRPr="00051B91">
        <w:rPr>
          <w:rFonts w:eastAsia="Calibri"/>
          <w:sz w:val="28"/>
          <w:szCs w:val="28"/>
        </w:rPr>
        <w:t xml:space="preserve"> включает в себя повышение их уровня владения русским языком в естественной среде, с </w:t>
      </w:r>
      <w:r w:rsidRPr="00051B91">
        <w:rPr>
          <w:rFonts w:eastAsia="Calibri"/>
          <w:sz w:val="28"/>
          <w:szCs w:val="28"/>
        </w:rPr>
        <w:lastRenderedPageBreak/>
        <w:t>использованием наглядных предметов и предметно-практических ситуаций. Речь педагога не должна быть монотонная, необходим постоянный диалог с детьми</w:t>
      </w:r>
    </w:p>
    <w:p w14:paraId="132F75DC" w14:textId="77777777" w:rsidR="00032099" w:rsidRPr="00051B91" w:rsidRDefault="00032099" w:rsidP="00032099">
      <w:pPr>
        <w:tabs>
          <w:tab w:val="left" w:pos="720"/>
        </w:tabs>
        <w:ind w:left="-709" w:firstLine="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ab/>
        <w:t>При планировании работы с детьми по повышению их уровня владения русской речью,</w:t>
      </w:r>
      <w:r w:rsidR="00290122" w:rsidRPr="00051B91">
        <w:rPr>
          <w:rFonts w:eastAsia="Calibri"/>
          <w:sz w:val="28"/>
          <w:szCs w:val="28"/>
        </w:rPr>
        <w:t xml:space="preserve"> стоит придерживаться следующих правил:</w:t>
      </w:r>
    </w:p>
    <w:p w14:paraId="1EC926A1" w14:textId="77777777" w:rsidR="00290122" w:rsidRPr="00051B91" w:rsidRDefault="00290122" w:rsidP="00C93F33">
      <w:pPr>
        <w:pStyle w:val="a5"/>
        <w:numPr>
          <w:ilvl w:val="0"/>
          <w:numId w:val="12"/>
        </w:numPr>
        <w:ind w:left="0" w:hanging="709"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>Сопровождать обращенну</w:t>
      </w:r>
      <w:r w:rsidR="00C93F33" w:rsidRPr="00051B91">
        <w:rPr>
          <w:rFonts w:eastAsia="Calibri"/>
          <w:sz w:val="28"/>
          <w:szCs w:val="28"/>
        </w:rPr>
        <w:t>ю к детям речь жестами, мимикой, показом предметов.</w:t>
      </w:r>
    </w:p>
    <w:p w14:paraId="25DBC0B0" w14:textId="77777777" w:rsidR="00C93F33" w:rsidRPr="00051B91" w:rsidRDefault="00C93F33" w:rsidP="00C93F33">
      <w:pPr>
        <w:pStyle w:val="a5"/>
        <w:numPr>
          <w:ilvl w:val="0"/>
          <w:numId w:val="12"/>
        </w:numPr>
        <w:ind w:left="0" w:hanging="709"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>Учитывать уровень владения языком, подбирая материал соответствующий формированию речевых умений и навыков</w:t>
      </w:r>
    </w:p>
    <w:p w14:paraId="7A7BDD60" w14:textId="77777777" w:rsidR="00C93F33" w:rsidRPr="00051B91" w:rsidRDefault="00C93F33" w:rsidP="00C93F33">
      <w:pPr>
        <w:pStyle w:val="a5"/>
        <w:numPr>
          <w:ilvl w:val="0"/>
          <w:numId w:val="12"/>
        </w:numPr>
        <w:ind w:left="0" w:hanging="709"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 xml:space="preserve">Использовать групповые и коллективные формы работы </w:t>
      </w:r>
    </w:p>
    <w:p w14:paraId="7CE8A9FA" w14:textId="77777777" w:rsidR="0052633C" w:rsidRPr="00051B91" w:rsidRDefault="00032099" w:rsidP="00032099">
      <w:pPr>
        <w:tabs>
          <w:tab w:val="left" w:pos="720"/>
        </w:tabs>
        <w:ind w:left="-709" w:firstLine="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ab/>
      </w:r>
      <w:r w:rsidR="0052633C" w:rsidRPr="00051B91">
        <w:rPr>
          <w:rFonts w:eastAsia="Calibri"/>
          <w:sz w:val="28"/>
          <w:szCs w:val="28"/>
        </w:rPr>
        <w:t>В развитии речевой деятельности большую роль играет использование различных видов наглядности в урочной и внеклассной деятельности</w:t>
      </w:r>
    </w:p>
    <w:p w14:paraId="04CDD0A3" w14:textId="77777777" w:rsidR="00032099" w:rsidRPr="00051B91" w:rsidRDefault="0052633C" w:rsidP="00032099">
      <w:pPr>
        <w:tabs>
          <w:tab w:val="left" w:pos="720"/>
        </w:tabs>
        <w:ind w:left="-709" w:firstLine="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 xml:space="preserve">Использование дидактических игр является одной из основных форм мотивации и стимулирования познавательной и речевой деятельности детей- </w:t>
      </w:r>
      <w:proofErr w:type="spellStart"/>
      <w:r w:rsidRPr="00051B91">
        <w:rPr>
          <w:rFonts w:eastAsia="Calibri"/>
          <w:sz w:val="28"/>
          <w:szCs w:val="28"/>
        </w:rPr>
        <w:t>инофонов</w:t>
      </w:r>
      <w:proofErr w:type="spellEnd"/>
      <w:r w:rsidRPr="00051B91">
        <w:rPr>
          <w:rFonts w:eastAsia="Calibri"/>
          <w:sz w:val="28"/>
          <w:szCs w:val="28"/>
        </w:rPr>
        <w:t xml:space="preserve">. Большой интерес вызывают ролевые игры с указанием ситуации «Приготовление обеда», «У врача» и </w:t>
      </w:r>
      <w:proofErr w:type="spellStart"/>
      <w:r w:rsidRPr="00051B91">
        <w:rPr>
          <w:rFonts w:eastAsia="Calibri"/>
          <w:sz w:val="28"/>
          <w:szCs w:val="28"/>
        </w:rPr>
        <w:t>тд</w:t>
      </w:r>
      <w:proofErr w:type="spellEnd"/>
      <w:r w:rsidRPr="00051B91">
        <w:rPr>
          <w:rFonts w:eastAsia="Calibri"/>
          <w:sz w:val="28"/>
          <w:szCs w:val="28"/>
        </w:rPr>
        <w:t>.</w:t>
      </w:r>
      <w:r w:rsidR="00E07962" w:rsidRPr="00051B91">
        <w:rPr>
          <w:rFonts w:eastAsia="Calibri"/>
          <w:sz w:val="28"/>
          <w:szCs w:val="28"/>
        </w:rPr>
        <w:t xml:space="preserve"> В таких играх дети самостоятельно составляют предложения, используют знакомые уже слова. Также можно разыгрывать уже изученные сказки.</w:t>
      </w:r>
    </w:p>
    <w:p w14:paraId="66C9B795" w14:textId="77777777" w:rsidR="00032099" w:rsidRPr="00051B91" w:rsidRDefault="00E07962" w:rsidP="00032099">
      <w:pPr>
        <w:ind w:left="-709"/>
        <w:contextualSpacing/>
        <w:jc w:val="both"/>
        <w:rPr>
          <w:rFonts w:eastAsia="Calibri"/>
          <w:sz w:val="28"/>
          <w:szCs w:val="28"/>
        </w:rPr>
      </w:pPr>
      <w:r w:rsidRPr="00051B91">
        <w:rPr>
          <w:rFonts w:eastAsia="Calibri"/>
          <w:sz w:val="28"/>
          <w:szCs w:val="28"/>
        </w:rPr>
        <w:t>Кроме того интерес вызывают</w:t>
      </w:r>
      <w:r w:rsidR="00032099" w:rsidRPr="00051B91">
        <w:rPr>
          <w:rFonts w:eastAsia="Calibri"/>
          <w:sz w:val="28"/>
          <w:szCs w:val="28"/>
        </w:rPr>
        <w:t>:</w:t>
      </w:r>
    </w:p>
    <w:p w14:paraId="6394BC13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i/>
          <w:sz w:val="28"/>
          <w:szCs w:val="28"/>
          <w:u w:val="single"/>
        </w:rPr>
      </w:pPr>
      <w:r w:rsidRPr="00051B91">
        <w:rPr>
          <w:sz w:val="28"/>
          <w:szCs w:val="28"/>
        </w:rPr>
        <w:t>сюжетно-дидактические игры («Дом», «Лес», «Магазин», «Школа»…)</w:t>
      </w:r>
    </w:p>
    <w:p w14:paraId="5C0002C9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i/>
          <w:sz w:val="28"/>
          <w:szCs w:val="28"/>
          <w:u w:val="single"/>
        </w:rPr>
      </w:pPr>
      <w:r w:rsidRPr="00051B91">
        <w:rPr>
          <w:sz w:val="28"/>
          <w:szCs w:val="28"/>
        </w:rPr>
        <w:t>сюжетно-ролевые игры («</w:t>
      </w:r>
      <w:r w:rsidR="00571201" w:rsidRPr="00051B91">
        <w:rPr>
          <w:sz w:val="28"/>
          <w:szCs w:val="28"/>
        </w:rPr>
        <w:t>Магазин, покупки</w:t>
      </w:r>
      <w:r w:rsidRPr="00051B91">
        <w:rPr>
          <w:sz w:val="28"/>
          <w:szCs w:val="28"/>
        </w:rPr>
        <w:t>», «Как вести себя за столом», «</w:t>
      </w:r>
      <w:r w:rsidR="00571201" w:rsidRPr="00051B91">
        <w:rPr>
          <w:sz w:val="28"/>
          <w:szCs w:val="28"/>
        </w:rPr>
        <w:t xml:space="preserve"> Я иду</w:t>
      </w:r>
      <w:r w:rsidRPr="00051B91">
        <w:rPr>
          <w:sz w:val="28"/>
          <w:szCs w:val="28"/>
        </w:rPr>
        <w:t xml:space="preserve"> на день рождения», «Едем в автобусе»…) </w:t>
      </w:r>
    </w:p>
    <w:p w14:paraId="0777C9B7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i/>
          <w:sz w:val="28"/>
          <w:szCs w:val="28"/>
          <w:u w:val="single"/>
        </w:rPr>
      </w:pPr>
      <w:r w:rsidRPr="00051B91">
        <w:rPr>
          <w:sz w:val="28"/>
          <w:szCs w:val="28"/>
        </w:rPr>
        <w:t xml:space="preserve">дидактические игры («Путешествие по стране </w:t>
      </w:r>
      <w:proofErr w:type="spellStart"/>
      <w:r w:rsidRPr="00051B91">
        <w:rPr>
          <w:sz w:val="28"/>
          <w:szCs w:val="28"/>
        </w:rPr>
        <w:t>Глаголии</w:t>
      </w:r>
      <w:proofErr w:type="spellEnd"/>
      <w:r w:rsidRPr="00051B91">
        <w:rPr>
          <w:sz w:val="28"/>
          <w:szCs w:val="28"/>
        </w:rPr>
        <w:t xml:space="preserve">», «В гостях у царицы Математики», «Загадки от </w:t>
      </w:r>
      <w:r w:rsidR="00571201" w:rsidRPr="00051B91">
        <w:rPr>
          <w:sz w:val="28"/>
          <w:szCs w:val="28"/>
        </w:rPr>
        <w:t xml:space="preserve">Мальвины», «Секреты </w:t>
      </w:r>
      <w:proofErr w:type="spellStart"/>
      <w:r w:rsidR="00571201" w:rsidRPr="00051B91">
        <w:rPr>
          <w:sz w:val="28"/>
          <w:szCs w:val="28"/>
        </w:rPr>
        <w:t>З</w:t>
      </w:r>
      <w:r w:rsidRPr="00051B91">
        <w:rPr>
          <w:sz w:val="28"/>
          <w:szCs w:val="28"/>
        </w:rPr>
        <w:t>найки</w:t>
      </w:r>
      <w:proofErr w:type="spellEnd"/>
      <w:r w:rsidRPr="00051B91">
        <w:rPr>
          <w:sz w:val="28"/>
          <w:szCs w:val="28"/>
        </w:rPr>
        <w:t xml:space="preserve">»…) </w:t>
      </w:r>
    </w:p>
    <w:p w14:paraId="19822C27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i/>
          <w:sz w:val="28"/>
          <w:szCs w:val="28"/>
          <w:u w:val="single"/>
        </w:rPr>
      </w:pPr>
      <w:r w:rsidRPr="00051B91">
        <w:rPr>
          <w:sz w:val="28"/>
          <w:szCs w:val="28"/>
        </w:rPr>
        <w:t xml:space="preserve">игровое конструирование, ручной труд (уроки и внеурочная деятельность), </w:t>
      </w:r>
    </w:p>
    <w:p w14:paraId="31E49043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i/>
          <w:sz w:val="28"/>
          <w:szCs w:val="28"/>
          <w:u w:val="single"/>
        </w:rPr>
      </w:pPr>
      <w:r w:rsidRPr="00051B91">
        <w:rPr>
          <w:sz w:val="28"/>
          <w:szCs w:val="28"/>
        </w:rPr>
        <w:t>театрализованная деятельность (в рамках внеурочной деятельности</w:t>
      </w:r>
      <w:r w:rsidR="00571201" w:rsidRPr="00051B91">
        <w:rPr>
          <w:sz w:val="28"/>
          <w:szCs w:val="28"/>
        </w:rPr>
        <w:t>)</w:t>
      </w:r>
    </w:p>
    <w:p w14:paraId="287F27BE" w14:textId="77777777" w:rsidR="00032099" w:rsidRPr="00051B91" w:rsidRDefault="00032099" w:rsidP="00032099">
      <w:pPr>
        <w:numPr>
          <w:ilvl w:val="0"/>
          <w:numId w:val="5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организация сюжетно-тематических дней (день Здоровья, день Знаний, день Защитников Отечества, день Матери …)</w:t>
      </w:r>
    </w:p>
    <w:p w14:paraId="31246FDA" w14:textId="77777777" w:rsidR="00032099" w:rsidRPr="00051B91" w:rsidRDefault="00032099" w:rsidP="00032099">
      <w:pPr>
        <w:shd w:val="clear" w:color="auto" w:fill="FFFFFF"/>
        <w:ind w:left="-709"/>
        <w:jc w:val="both"/>
        <w:rPr>
          <w:color w:val="000000" w:themeColor="text1"/>
          <w:sz w:val="28"/>
          <w:szCs w:val="28"/>
        </w:rPr>
      </w:pPr>
    </w:p>
    <w:p w14:paraId="5DE3D124" w14:textId="77777777" w:rsidR="00032099" w:rsidRPr="00051B91" w:rsidRDefault="00032099" w:rsidP="00032099">
      <w:pPr>
        <w:ind w:left="-709"/>
        <w:jc w:val="center"/>
        <w:rPr>
          <w:sz w:val="28"/>
          <w:szCs w:val="28"/>
        </w:rPr>
      </w:pPr>
      <w:r w:rsidRPr="00051B91">
        <w:rPr>
          <w:sz w:val="28"/>
          <w:szCs w:val="28"/>
        </w:rPr>
        <w:t>Методы и формы работы</w:t>
      </w:r>
    </w:p>
    <w:p w14:paraId="07DB2ED8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</w:p>
    <w:p w14:paraId="7EA0C2FF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Работая с нерусскими детьми я, учитывая все трудности усвоения русского языка,  с  первых дней обучения учеников в школе старалась пробудить у них  интерес к его изучению, вырабатывать чутьё, психологически готовить к дальнейшему изучению его и других предметов в школе. Для этого я использовала следующие  методы и формы работы.</w:t>
      </w:r>
    </w:p>
    <w:p w14:paraId="7865A91E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Эффективными методами и средствами, способствующими </w:t>
      </w:r>
      <w:proofErr w:type="gramStart"/>
      <w:r w:rsidRPr="00051B91">
        <w:rPr>
          <w:sz w:val="28"/>
          <w:szCs w:val="28"/>
        </w:rPr>
        <w:t>развитию данных компетентностей</w:t>
      </w:r>
      <w:proofErr w:type="gramEnd"/>
      <w:r w:rsidRPr="00051B91">
        <w:rPr>
          <w:sz w:val="28"/>
          <w:szCs w:val="28"/>
        </w:rPr>
        <w:t xml:space="preserve"> считаю:</w:t>
      </w:r>
    </w:p>
    <w:p w14:paraId="6F15E718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игровые и проблемные ситуации, </w:t>
      </w:r>
    </w:p>
    <w:p w14:paraId="364F8605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proofErr w:type="spellStart"/>
      <w:r w:rsidRPr="00051B91">
        <w:rPr>
          <w:sz w:val="28"/>
          <w:szCs w:val="28"/>
        </w:rPr>
        <w:t>игротренинги</w:t>
      </w:r>
      <w:proofErr w:type="spellEnd"/>
      <w:r w:rsidRPr="00051B91">
        <w:rPr>
          <w:sz w:val="28"/>
          <w:szCs w:val="28"/>
        </w:rPr>
        <w:t xml:space="preserve">, </w:t>
      </w:r>
    </w:p>
    <w:p w14:paraId="23D542DD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дидактические игры на развитие познавательных процессов,</w:t>
      </w:r>
    </w:p>
    <w:p w14:paraId="4772D1FB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логические задачи и задания, </w:t>
      </w:r>
    </w:p>
    <w:p w14:paraId="1AEE5EC8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чтение и </w:t>
      </w:r>
      <w:proofErr w:type="spellStart"/>
      <w:r w:rsidRPr="00051B91">
        <w:rPr>
          <w:sz w:val="28"/>
          <w:szCs w:val="28"/>
        </w:rPr>
        <w:t>инсценирование</w:t>
      </w:r>
      <w:proofErr w:type="spellEnd"/>
      <w:r w:rsidRPr="00051B91">
        <w:rPr>
          <w:sz w:val="28"/>
          <w:szCs w:val="28"/>
        </w:rPr>
        <w:t xml:space="preserve">, </w:t>
      </w:r>
    </w:p>
    <w:p w14:paraId="45B6D4E8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слушание и заучивание стихов,</w:t>
      </w:r>
      <w:r w:rsidR="00F605F0" w:rsidRPr="00051B91">
        <w:rPr>
          <w:sz w:val="28"/>
          <w:szCs w:val="28"/>
        </w:rPr>
        <w:t xml:space="preserve"> пересказы</w:t>
      </w:r>
      <w:r w:rsidRPr="00051B91">
        <w:rPr>
          <w:sz w:val="28"/>
          <w:szCs w:val="28"/>
        </w:rPr>
        <w:t xml:space="preserve"> рассказов, </w:t>
      </w:r>
    </w:p>
    <w:p w14:paraId="12128F3E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речевые игры, </w:t>
      </w:r>
    </w:p>
    <w:p w14:paraId="6D0DF185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lastRenderedPageBreak/>
        <w:t>работа над произношением в целях развития фонологических, грамматических, коммуникативных навыков,</w:t>
      </w:r>
    </w:p>
    <w:p w14:paraId="4AF77DC4" w14:textId="77777777" w:rsidR="00032099" w:rsidRPr="00051B91" w:rsidRDefault="00032099" w:rsidP="00032099">
      <w:pPr>
        <w:numPr>
          <w:ilvl w:val="0"/>
          <w:numId w:val="8"/>
        </w:numPr>
        <w:ind w:left="-709" w:firstLine="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рассматривание картин, слушание музыкальных произведений. </w:t>
      </w:r>
    </w:p>
    <w:p w14:paraId="13A0AB30" w14:textId="77777777" w:rsidR="008F4768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Так как в классе ученики с разным языковым уровнем владения русского языка, на первом этапе возникла необходимость использования коллективной формы работы. Достоинство такой формы работы состоит в том, что она значительно увеличивает объём речевой деятельности на уроках: ведь хоровые ответы помогают преодолеть боязнь допустить ошибку, а это самое главное в работе с такими учениками. </w:t>
      </w:r>
    </w:p>
    <w:p w14:paraId="15D401E5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color w:val="000000"/>
          <w:sz w:val="28"/>
          <w:szCs w:val="28"/>
        </w:rPr>
        <w:t>Для</w:t>
      </w:r>
      <w:r w:rsidRPr="00051B91">
        <w:rPr>
          <w:color w:val="548DD4"/>
          <w:sz w:val="28"/>
          <w:szCs w:val="28"/>
        </w:rPr>
        <w:t xml:space="preserve"> </w:t>
      </w:r>
      <w:r w:rsidRPr="00051B91">
        <w:rPr>
          <w:sz w:val="28"/>
          <w:szCs w:val="28"/>
        </w:rPr>
        <w:t xml:space="preserve">исправления речевых ошибок учеников, эффективной оказалась работа в парах. Особенно </w:t>
      </w:r>
      <w:proofErr w:type="gramStart"/>
      <w:r w:rsidRPr="00051B91">
        <w:rPr>
          <w:sz w:val="28"/>
          <w:szCs w:val="28"/>
        </w:rPr>
        <w:t>при составления</w:t>
      </w:r>
      <w:proofErr w:type="gramEnd"/>
      <w:r w:rsidRPr="00051B91">
        <w:rPr>
          <w:sz w:val="28"/>
          <w:szCs w:val="28"/>
        </w:rPr>
        <w:t xml:space="preserve"> диалога по заданной ситуации. Ребята оказывали друг другу помощь в правильном и чётком произношении неродной речи. Выработка фонематического слуха достигалась и за счёт индивидуальной  работы с учеником.</w:t>
      </w:r>
    </w:p>
    <w:p w14:paraId="01595D2D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Работу по цепочке я использовала при отработке техники чтения, при закреплении знаний грамматических форм и структур со зрительной опорой и без неё, при составлении рассказов по сюжетным картинкам, при пересказе.</w:t>
      </w:r>
    </w:p>
    <w:p w14:paraId="5C58368D" w14:textId="77777777" w:rsidR="00032099" w:rsidRPr="00051B91" w:rsidRDefault="008F4768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Ч</w:t>
      </w:r>
      <w:r w:rsidR="00032099" w:rsidRPr="00051B91">
        <w:rPr>
          <w:sz w:val="28"/>
          <w:szCs w:val="28"/>
        </w:rPr>
        <w:t xml:space="preserve">тобы привить интерес к русскому языку, я использовала </w:t>
      </w:r>
      <w:r w:rsidRPr="00051B91">
        <w:rPr>
          <w:sz w:val="28"/>
          <w:szCs w:val="28"/>
        </w:rPr>
        <w:t>интересные,</w:t>
      </w:r>
      <w:r w:rsidR="00032099" w:rsidRPr="00051B91">
        <w:rPr>
          <w:sz w:val="28"/>
          <w:szCs w:val="28"/>
        </w:rPr>
        <w:t xml:space="preserve"> наглядные, словесные, ролевые   игры, </w:t>
      </w:r>
      <w:r w:rsidRPr="00051B91">
        <w:rPr>
          <w:sz w:val="28"/>
          <w:szCs w:val="28"/>
        </w:rPr>
        <w:t>всевозможные</w:t>
      </w:r>
      <w:r w:rsidR="00032099" w:rsidRPr="00051B91">
        <w:rPr>
          <w:sz w:val="28"/>
          <w:szCs w:val="28"/>
        </w:rPr>
        <w:t xml:space="preserve"> виды </w:t>
      </w:r>
      <w:proofErr w:type="gramStart"/>
      <w:r w:rsidR="00032099" w:rsidRPr="00051B91">
        <w:rPr>
          <w:sz w:val="28"/>
          <w:szCs w:val="28"/>
        </w:rPr>
        <w:t>карточек,  как</w:t>
      </w:r>
      <w:proofErr w:type="gramEnd"/>
      <w:r w:rsidR="00032099" w:rsidRPr="00051B91">
        <w:rPr>
          <w:sz w:val="28"/>
          <w:szCs w:val="28"/>
        </w:rPr>
        <w:t xml:space="preserve"> для индивидуальной работы, так и для групповой, раздаточный материал</w:t>
      </w:r>
      <w:r w:rsidRPr="00051B91">
        <w:rPr>
          <w:sz w:val="28"/>
          <w:szCs w:val="28"/>
        </w:rPr>
        <w:t xml:space="preserve">, </w:t>
      </w:r>
      <w:r w:rsidR="00032099" w:rsidRPr="00051B91">
        <w:rPr>
          <w:sz w:val="28"/>
          <w:szCs w:val="28"/>
        </w:rPr>
        <w:t>предметные картинки, загадки, ребусы, игрушки.</w:t>
      </w:r>
    </w:p>
    <w:p w14:paraId="3F31A9B3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Занимательные игры оживляли урок, делали его более интересным и разнообразным. Учебная задача, поставленная перед учащимися  в игровой форме, становилась для них более понятной, а словесный материал легче и быстрее запоминался. Закрепление старых и приобретение новых речевых навыков и умений в игровой форме также происходили  более активно. В процессе игры дети усваивали  новую лексику, тренировались  в произношении и закреплении в речи определённых слов, словосочетаний, целых предложений, стремились выразительно читать стихотворения, загадки, пословицы. </w:t>
      </w:r>
    </w:p>
    <w:p w14:paraId="6F47FB3C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Дидактические игры, используемые как на уроках русского языка, так и на других уроках,  были наглядными и словесными. С помощью наглядных игр я  расширяла  словарный запас учащихся, привлекая игрушки, предметы, различный печатный наглядный материал. Словесные игры зачастую строились без опоры на предметную наглядность. Их целью было — закрепление уже известной лексики и развитие умственной деятельности, формирование навыков говорения в соответствии с поставленной перед учащимися игровой задачей.</w:t>
      </w:r>
    </w:p>
    <w:p w14:paraId="377E2A61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proofErr w:type="gramStart"/>
      <w:r w:rsidRPr="00051B91">
        <w:rPr>
          <w:sz w:val="28"/>
          <w:szCs w:val="28"/>
        </w:rPr>
        <w:t>Словесные  игры</w:t>
      </w:r>
      <w:proofErr w:type="gramEnd"/>
      <w:r w:rsidRPr="00051B91">
        <w:rPr>
          <w:sz w:val="28"/>
          <w:szCs w:val="28"/>
        </w:rPr>
        <w:t xml:space="preserve">, </w:t>
      </w:r>
      <w:r w:rsidR="00CE4696" w:rsidRPr="00051B91">
        <w:rPr>
          <w:sz w:val="28"/>
          <w:szCs w:val="28"/>
        </w:rPr>
        <w:t xml:space="preserve">используемые </w:t>
      </w:r>
      <w:r w:rsidRPr="00051B91">
        <w:rPr>
          <w:sz w:val="28"/>
          <w:szCs w:val="28"/>
        </w:rPr>
        <w:t xml:space="preserve"> на уроках, </w:t>
      </w:r>
      <w:r w:rsidR="00CE4696" w:rsidRPr="00051B91">
        <w:rPr>
          <w:sz w:val="28"/>
          <w:szCs w:val="28"/>
        </w:rPr>
        <w:t>одно</w:t>
      </w:r>
      <w:r w:rsidRPr="00051B91">
        <w:rPr>
          <w:sz w:val="28"/>
          <w:szCs w:val="28"/>
        </w:rPr>
        <w:t xml:space="preserve"> из эффективных </w:t>
      </w:r>
      <w:r w:rsidR="006F78C1" w:rsidRPr="00051B91">
        <w:rPr>
          <w:sz w:val="28"/>
          <w:szCs w:val="28"/>
        </w:rPr>
        <w:t>способов</w:t>
      </w:r>
      <w:r w:rsidRPr="00051B91">
        <w:rPr>
          <w:sz w:val="28"/>
          <w:szCs w:val="28"/>
        </w:rPr>
        <w:t xml:space="preserve"> контроля за процессом формирования устной русской речи учащих.  Припоминание и воспроизведение слов в словесных дидактических играх осуществлялись наряду с решением других мыслительных задач: заменой одного слова синонимичным ему, названием предмета или действующего лица по его признакам или действиям, группированием предметов по сходству и  различию. </w:t>
      </w:r>
    </w:p>
    <w:p w14:paraId="7E2C8F32" w14:textId="77777777" w:rsidR="00032099" w:rsidRPr="00051B91" w:rsidRDefault="00032099" w:rsidP="006F78C1">
      <w:pPr>
        <w:ind w:left="-709"/>
        <w:jc w:val="center"/>
        <w:rPr>
          <w:sz w:val="28"/>
          <w:szCs w:val="28"/>
        </w:rPr>
      </w:pPr>
      <w:r w:rsidRPr="00051B91">
        <w:rPr>
          <w:sz w:val="28"/>
          <w:szCs w:val="28"/>
        </w:rPr>
        <w:t>Методические рекомендации для учителей по работе с детьми – мигрантами</w:t>
      </w:r>
    </w:p>
    <w:p w14:paraId="0E7E67B4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bCs/>
          <w:color w:val="000000"/>
          <w:sz w:val="28"/>
          <w:szCs w:val="28"/>
        </w:rPr>
      </w:pPr>
    </w:p>
    <w:p w14:paraId="225D25A8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bCs/>
          <w:color w:val="000000"/>
          <w:sz w:val="28"/>
          <w:szCs w:val="28"/>
        </w:rPr>
      </w:pPr>
      <w:r w:rsidRPr="00051B91">
        <w:rPr>
          <w:sz w:val="28"/>
          <w:szCs w:val="28"/>
        </w:rPr>
        <w:lastRenderedPageBreak/>
        <w:t>Полученные знания из изученной литературы, мои наблюдения и практический опыт позволили мне выделить основные принципы и особенности обучения детей – мигрантов, благодаря которым я сформулировала следующие рекомендации:</w:t>
      </w:r>
    </w:p>
    <w:p w14:paraId="6A7A5986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Системность и планомерность</w:t>
      </w:r>
      <w:r w:rsidRPr="00051B91">
        <w:rPr>
          <w:bCs/>
          <w:color w:val="000000"/>
          <w:sz w:val="28"/>
          <w:szCs w:val="28"/>
        </w:rPr>
        <w:t>. </w:t>
      </w:r>
      <w:r w:rsidRPr="00051B91">
        <w:rPr>
          <w:color w:val="000000"/>
          <w:sz w:val="28"/>
          <w:szCs w:val="28"/>
        </w:rPr>
        <w:t xml:space="preserve">Работа по изучению русского языка с детьми - </w:t>
      </w:r>
      <w:proofErr w:type="spellStart"/>
      <w:r w:rsidRPr="00051B91">
        <w:rPr>
          <w:color w:val="000000"/>
          <w:sz w:val="28"/>
          <w:szCs w:val="28"/>
        </w:rPr>
        <w:t>инофонами</w:t>
      </w:r>
      <w:proofErr w:type="spellEnd"/>
      <w:r w:rsidRPr="00051B91">
        <w:rPr>
          <w:color w:val="000000"/>
          <w:sz w:val="28"/>
          <w:szCs w:val="28"/>
        </w:rPr>
        <w:t xml:space="preserve"> должна носить системный и планомерный характер.</w:t>
      </w:r>
    </w:p>
    <w:p w14:paraId="72C94C0F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Простота и доступность</w:t>
      </w:r>
      <w:r w:rsidRPr="00051B91">
        <w:rPr>
          <w:bCs/>
          <w:color w:val="000000"/>
          <w:sz w:val="28"/>
          <w:szCs w:val="28"/>
        </w:rPr>
        <w:t>.</w:t>
      </w:r>
      <w:r w:rsidR="008679D2" w:rsidRPr="00051B91">
        <w:rPr>
          <w:bCs/>
          <w:color w:val="000000"/>
          <w:sz w:val="28"/>
          <w:szCs w:val="28"/>
        </w:rPr>
        <w:t xml:space="preserve"> Речь преподавателя простая, с постоянными повторами, максимально наглядная, темп медленный</w:t>
      </w:r>
      <w:r w:rsidRPr="00051B91">
        <w:rPr>
          <w:color w:val="000000"/>
          <w:sz w:val="28"/>
          <w:szCs w:val="28"/>
        </w:rPr>
        <w:t>.</w:t>
      </w:r>
    </w:p>
    <w:p w14:paraId="2F77C83F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Восприятие - продуцирование</w:t>
      </w:r>
      <w:r w:rsidRPr="00051B91">
        <w:rPr>
          <w:bCs/>
          <w:color w:val="000000"/>
          <w:sz w:val="28"/>
          <w:szCs w:val="28"/>
        </w:rPr>
        <w:t>.</w:t>
      </w:r>
      <w:r w:rsidRPr="00051B91">
        <w:rPr>
          <w:color w:val="000000"/>
          <w:sz w:val="28"/>
          <w:szCs w:val="28"/>
        </w:rPr>
        <w:t> Необходимо помнить, что понимание речи становится доступно раньше, чем говорение, продуцирование.</w:t>
      </w:r>
    </w:p>
    <w:p w14:paraId="2149E8D6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Слова, слова</w:t>
      </w:r>
      <w:r w:rsidRPr="00051B91">
        <w:rPr>
          <w:bCs/>
          <w:color w:val="000000"/>
          <w:sz w:val="28"/>
          <w:szCs w:val="28"/>
        </w:rPr>
        <w:t>. </w:t>
      </w:r>
      <w:r w:rsidRPr="00051B91">
        <w:rPr>
          <w:color w:val="000000"/>
          <w:sz w:val="28"/>
          <w:szCs w:val="28"/>
        </w:rPr>
        <w:t>Создание необходимой лексической базы должно происходить до формирования грамматических моделей. Грамматические правила всегда отрабатываются на знакомом, привычном лексическом материале.</w:t>
      </w:r>
    </w:p>
    <w:p w14:paraId="2B762C51" w14:textId="77777777" w:rsidR="008679D2" w:rsidRPr="00051B91" w:rsidRDefault="00032099" w:rsidP="00032099">
      <w:pPr>
        <w:shd w:val="clear" w:color="auto" w:fill="FFFFFF"/>
        <w:ind w:left="-709" w:firstLine="709"/>
        <w:jc w:val="both"/>
        <w:rPr>
          <w:bCs/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Актуальность</w:t>
      </w:r>
      <w:r w:rsidRPr="00051B91">
        <w:rPr>
          <w:bCs/>
          <w:color w:val="000000"/>
          <w:sz w:val="28"/>
          <w:szCs w:val="28"/>
        </w:rPr>
        <w:t>. </w:t>
      </w:r>
      <w:r w:rsidR="008679D2" w:rsidRPr="00051B91">
        <w:rPr>
          <w:bCs/>
          <w:color w:val="000000"/>
          <w:sz w:val="28"/>
          <w:szCs w:val="28"/>
        </w:rPr>
        <w:t xml:space="preserve"> Языковой материал должен быть актуальным, с опорой на возможность его использования в жизни.</w:t>
      </w:r>
    </w:p>
    <w:p w14:paraId="6F8ED958" w14:textId="77777777" w:rsidR="00032099" w:rsidRPr="00051B91" w:rsidRDefault="008679D2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 xml:space="preserve"> </w:t>
      </w:r>
      <w:r w:rsidR="00032099" w:rsidRPr="00051B91">
        <w:rPr>
          <w:b/>
          <w:bCs/>
          <w:color w:val="000000"/>
          <w:sz w:val="28"/>
          <w:szCs w:val="28"/>
        </w:rPr>
        <w:t>Многообразие и многовариантность</w:t>
      </w:r>
      <w:r w:rsidR="00032099" w:rsidRPr="00051B91">
        <w:rPr>
          <w:bCs/>
          <w:color w:val="000000"/>
          <w:sz w:val="28"/>
          <w:szCs w:val="28"/>
        </w:rPr>
        <w:t>.</w:t>
      </w:r>
      <w:r w:rsidR="00032099" w:rsidRPr="00051B91">
        <w:rPr>
          <w:color w:val="000000"/>
          <w:sz w:val="28"/>
          <w:szCs w:val="28"/>
        </w:rPr>
        <w:t> Основная задача – помочь структурировать языковой материал, поэтому важно, чтобы новое слово употреблялось в разных грамматических формах, разнообразных сочетаниях.</w:t>
      </w:r>
    </w:p>
    <w:p w14:paraId="5634EE77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От простого – к сложному</w:t>
      </w:r>
      <w:r w:rsidRPr="00051B91">
        <w:rPr>
          <w:bCs/>
          <w:color w:val="000000"/>
          <w:sz w:val="28"/>
          <w:szCs w:val="28"/>
        </w:rPr>
        <w:t>.</w:t>
      </w:r>
      <w:r w:rsidRPr="00051B91">
        <w:rPr>
          <w:color w:val="000000"/>
          <w:sz w:val="28"/>
          <w:szCs w:val="28"/>
        </w:rPr>
        <w:t> </w:t>
      </w:r>
      <w:r w:rsidR="008679D2" w:rsidRPr="00051B91">
        <w:rPr>
          <w:color w:val="000000"/>
          <w:sz w:val="28"/>
          <w:szCs w:val="28"/>
        </w:rPr>
        <w:t xml:space="preserve">Учет грамматических правил: сначала все главное, затем частное. </w:t>
      </w:r>
      <w:r w:rsidRPr="00051B91">
        <w:rPr>
          <w:color w:val="000000"/>
          <w:sz w:val="28"/>
          <w:szCs w:val="28"/>
        </w:rPr>
        <w:t>Также важно опираться на основные (</w:t>
      </w:r>
      <w:proofErr w:type="spellStart"/>
      <w:r w:rsidRPr="00051B91">
        <w:rPr>
          <w:color w:val="000000"/>
          <w:sz w:val="28"/>
          <w:szCs w:val="28"/>
        </w:rPr>
        <w:t>прототипические</w:t>
      </w:r>
      <w:proofErr w:type="spellEnd"/>
      <w:r w:rsidRPr="00051B91">
        <w:rPr>
          <w:color w:val="000000"/>
          <w:sz w:val="28"/>
          <w:szCs w:val="28"/>
        </w:rPr>
        <w:t xml:space="preserve">) случаи, игнорируя на первых порах </w:t>
      </w:r>
      <w:proofErr w:type="spellStart"/>
      <w:r w:rsidRPr="00051B91">
        <w:rPr>
          <w:color w:val="000000"/>
          <w:sz w:val="28"/>
          <w:szCs w:val="28"/>
        </w:rPr>
        <w:t>непрототипические</w:t>
      </w:r>
      <w:proofErr w:type="spellEnd"/>
      <w:r w:rsidRPr="00051B91">
        <w:rPr>
          <w:color w:val="000000"/>
          <w:sz w:val="28"/>
          <w:szCs w:val="28"/>
        </w:rPr>
        <w:t>.</w:t>
      </w:r>
    </w:p>
    <w:p w14:paraId="47AD41D8" w14:textId="77777777" w:rsidR="008679D2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Разнообразие</w:t>
      </w:r>
      <w:r w:rsidRPr="00051B91">
        <w:rPr>
          <w:bCs/>
          <w:color w:val="000000"/>
          <w:sz w:val="28"/>
          <w:szCs w:val="28"/>
        </w:rPr>
        <w:t>.</w:t>
      </w:r>
      <w:r w:rsidRPr="00051B91">
        <w:rPr>
          <w:color w:val="000000"/>
          <w:sz w:val="28"/>
          <w:szCs w:val="28"/>
        </w:rPr>
        <w:t> </w:t>
      </w:r>
      <w:r w:rsidR="008679D2" w:rsidRPr="00051B91">
        <w:rPr>
          <w:color w:val="000000"/>
          <w:sz w:val="28"/>
          <w:szCs w:val="28"/>
        </w:rPr>
        <w:t xml:space="preserve"> Использование игр, физкультминуток, стихов, песен, скороговорок позволит сделать занятия интереснее и эффективнее. Наличие разнообразия видов деятельности способствует лучшему усвоению материала.</w:t>
      </w:r>
    </w:p>
    <w:p w14:paraId="5CC3C38C" w14:textId="77777777" w:rsidR="00F605F0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Альтернатива</w:t>
      </w:r>
      <w:r w:rsidRPr="00051B91">
        <w:rPr>
          <w:bCs/>
          <w:color w:val="000000"/>
          <w:sz w:val="28"/>
          <w:szCs w:val="28"/>
        </w:rPr>
        <w:t>.</w:t>
      </w:r>
      <w:r w:rsidRPr="00051B91">
        <w:rPr>
          <w:color w:val="000000"/>
          <w:sz w:val="28"/>
          <w:szCs w:val="28"/>
        </w:rPr>
        <w:t> </w:t>
      </w:r>
      <w:r w:rsidR="00F605F0" w:rsidRPr="00051B91">
        <w:rPr>
          <w:color w:val="000000"/>
          <w:sz w:val="28"/>
          <w:szCs w:val="28"/>
        </w:rPr>
        <w:t xml:space="preserve"> Кроме вербальных способов работы стоит использовать невербальные, где ребенок сможет себя выразить, проявить без </w:t>
      </w:r>
      <w:proofErr w:type="gramStart"/>
      <w:r w:rsidR="00F605F0" w:rsidRPr="00051B91">
        <w:rPr>
          <w:color w:val="000000"/>
          <w:sz w:val="28"/>
          <w:szCs w:val="28"/>
        </w:rPr>
        <w:t>слов( рисование</w:t>
      </w:r>
      <w:proofErr w:type="gramEnd"/>
      <w:r w:rsidR="00F605F0" w:rsidRPr="00051B91">
        <w:rPr>
          <w:color w:val="000000"/>
          <w:sz w:val="28"/>
          <w:szCs w:val="28"/>
        </w:rPr>
        <w:t xml:space="preserve">, игры пантомимы и </w:t>
      </w:r>
      <w:proofErr w:type="spellStart"/>
      <w:r w:rsidR="00F605F0" w:rsidRPr="00051B91">
        <w:rPr>
          <w:color w:val="000000"/>
          <w:sz w:val="28"/>
          <w:szCs w:val="28"/>
        </w:rPr>
        <w:t>др</w:t>
      </w:r>
      <w:proofErr w:type="spellEnd"/>
      <w:r w:rsidR="00F605F0" w:rsidRPr="00051B91">
        <w:rPr>
          <w:color w:val="000000"/>
          <w:sz w:val="28"/>
          <w:szCs w:val="28"/>
        </w:rPr>
        <w:t xml:space="preserve">) </w:t>
      </w:r>
    </w:p>
    <w:p w14:paraId="5D31C805" w14:textId="77777777" w:rsidR="00032099" w:rsidRPr="00051B91" w:rsidRDefault="00032099" w:rsidP="00032099">
      <w:pPr>
        <w:shd w:val="clear" w:color="auto" w:fill="FFFFFF"/>
        <w:ind w:left="-709" w:firstLine="709"/>
        <w:jc w:val="both"/>
        <w:rPr>
          <w:color w:val="000000"/>
          <w:sz w:val="28"/>
          <w:szCs w:val="28"/>
        </w:rPr>
      </w:pPr>
      <w:r w:rsidRPr="00051B91">
        <w:rPr>
          <w:b/>
          <w:bCs/>
          <w:color w:val="000000"/>
          <w:sz w:val="28"/>
          <w:szCs w:val="28"/>
        </w:rPr>
        <w:t>Все своевременно</w:t>
      </w:r>
      <w:r w:rsidRPr="00051B91">
        <w:rPr>
          <w:bCs/>
          <w:color w:val="000000"/>
          <w:sz w:val="28"/>
          <w:szCs w:val="28"/>
        </w:rPr>
        <w:t>.</w:t>
      </w:r>
      <w:r w:rsidR="00F605F0" w:rsidRPr="00051B91">
        <w:rPr>
          <w:bCs/>
          <w:color w:val="000000"/>
          <w:sz w:val="28"/>
          <w:szCs w:val="28"/>
        </w:rPr>
        <w:t xml:space="preserve"> Быстро получить результаты, связанные с усвоением языка невозможно, стоит запастись терпением. Ребенку, который приехал из другой страны требуется время, порой много, ведь изучение другого языка это длительный и постепенный процесс.</w:t>
      </w:r>
      <w:r w:rsidRPr="00051B91">
        <w:rPr>
          <w:color w:val="000000"/>
          <w:sz w:val="28"/>
          <w:szCs w:val="28"/>
        </w:rPr>
        <w:t> </w:t>
      </w:r>
      <w:r w:rsidR="00F605F0" w:rsidRPr="00051B91">
        <w:rPr>
          <w:color w:val="000000"/>
          <w:sz w:val="28"/>
          <w:szCs w:val="28"/>
        </w:rPr>
        <w:t xml:space="preserve"> </w:t>
      </w:r>
    </w:p>
    <w:p w14:paraId="59D352D0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Заключение</w:t>
      </w:r>
    </w:p>
    <w:p w14:paraId="1B1CDE17" w14:textId="77777777" w:rsidR="00032099" w:rsidRPr="00051B91" w:rsidRDefault="00032099" w:rsidP="00032099">
      <w:pPr>
        <w:ind w:left="-709" w:firstLine="709"/>
        <w:jc w:val="both"/>
        <w:rPr>
          <w:sz w:val="28"/>
          <w:szCs w:val="28"/>
        </w:rPr>
      </w:pPr>
      <w:proofErr w:type="gramStart"/>
      <w:r w:rsidRPr="00051B91">
        <w:rPr>
          <w:sz w:val="28"/>
          <w:szCs w:val="28"/>
        </w:rPr>
        <w:t>Условиями  успешной</w:t>
      </w:r>
      <w:proofErr w:type="gramEnd"/>
      <w:r w:rsidRPr="00051B91">
        <w:rPr>
          <w:sz w:val="28"/>
          <w:szCs w:val="28"/>
        </w:rPr>
        <w:t xml:space="preserve"> реализации работы с детьми – </w:t>
      </w:r>
      <w:proofErr w:type="spellStart"/>
      <w:r w:rsidRPr="00051B91">
        <w:rPr>
          <w:sz w:val="28"/>
          <w:szCs w:val="28"/>
        </w:rPr>
        <w:t>инофонами</w:t>
      </w:r>
      <w:proofErr w:type="spellEnd"/>
      <w:r w:rsidRPr="00051B91">
        <w:rPr>
          <w:sz w:val="28"/>
          <w:szCs w:val="28"/>
        </w:rPr>
        <w:t xml:space="preserve">, на мой взгляд является: </w:t>
      </w:r>
    </w:p>
    <w:p w14:paraId="3D80DABE" w14:textId="77777777" w:rsidR="00032099" w:rsidRPr="00051B91" w:rsidRDefault="00032099" w:rsidP="00032099">
      <w:pPr>
        <w:numPr>
          <w:ilvl w:val="0"/>
          <w:numId w:val="9"/>
        </w:num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проведение мероприятий, направленных на повышение </w:t>
      </w:r>
      <w:r w:rsidR="00F605F0" w:rsidRPr="00051B91">
        <w:rPr>
          <w:sz w:val="28"/>
          <w:szCs w:val="28"/>
        </w:rPr>
        <w:t xml:space="preserve">знаний </w:t>
      </w:r>
      <w:r w:rsidRPr="00051B91">
        <w:rPr>
          <w:sz w:val="28"/>
          <w:szCs w:val="28"/>
        </w:rPr>
        <w:t xml:space="preserve"> педагогов, работающих в условиях многонациональных классов; </w:t>
      </w:r>
    </w:p>
    <w:p w14:paraId="13548251" w14:textId="77777777" w:rsidR="00032099" w:rsidRPr="00051B91" w:rsidRDefault="00032099" w:rsidP="00032099">
      <w:pPr>
        <w:numPr>
          <w:ilvl w:val="0"/>
          <w:numId w:val="9"/>
        </w:num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разработка системы индивидуального сопровождения в рамках учебно-воспитательного процесса;</w:t>
      </w:r>
    </w:p>
    <w:p w14:paraId="2C18285B" w14:textId="77777777" w:rsidR="00032099" w:rsidRPr="00051B91" w:rsidRDefault="00032099" w:rsidP="00032099">
      <w:pPr>
        <w:numPr>
          <w:ilvl w:val="0"/>
          <w:numId w:val="9"/>
        </w:numPr>
        <w:ind w:left="-709" w:firstLine="709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оказание психологической подде</w:t>
      </w:r>
      <w:r w:rsidR="003B728C" w:rsidRPr="00051B91">
        <w:rPr>
          <w:sz w:val="28"/>
          <w:szCs w:val="28"/>
        </w:rPr>
        <w:t>ржки детям-мигрантов в условиях классног</w:t>
      </w:r>
      <w:r w:rsidRPr="00051B91">
        <w:rPr>
          <w:sz w:val="28"/>
          <w:szCs w:val="28"/>
        </w:rPr>
        <w:t xml:space="preserve">о коллектива; </w:t>
      </w:r>
    </w:p>
    <w:p w14:paraId="35D0F71D" w14:textId="77777777" w:rsidR="00032099" w:rsidRPr="00051B91" w:rsidRDefault="00032099" w:rsidP="00032099">
      <w:pPr>
        <w:numPr>
          <w:ilvl w:val="0"/>
          <w:numId w:val="9"/>
        </w:numPr>
        <w:ind w:left="-709" w:firstLine="72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 xml:space="preserve">включение в  активную деятельность, позволяющую выявить их таланты и возможности; </w:t>
      </w:r>
    </w:p>
    <w:p w14:paraId="2CA4D506" w14:textId="77777777" w:rsidR="00032099" w:rsidRPr="00051B91" w:rsidRDefault="00032099" w:rsidP="00032099">
      <w:pPr>
        <w:numPr>
          <w:ilvl w:val="0"/>
          <w:numId w:val="9"/>
        </w:numPr>
        <w:ind w:left="-709" w:firstLine="720"/>
        <w:jc w:val="both"/>
        <w:rPr>
          <w:sz w:val="28"/>
          <w:szCs w:val="28"/>
        </w:rPr>
      </w:pPr>
      <w:r w:rsidRPr="00051B91">
        <w:rPr>
          <w:sz w:val="28"/>
          <w:szCs w:val="28"/>
        </w:rPr>
        <w:t>развитие толерантности и навыков межкультурной коммуникации у всех учащихся школы.</w:t>
      </w:r>
    </w:p>
    <w:p w14:paraId="4A8D1794" w14:textId="77777777" w:rsidR="003B728C" w:rsidRPr="00051B91" w:rsidRDefault="003B728C" w:rsidP="00032099">
      <w:pPr>
        <w:numPr>
          <w:ilvl w:val="0"/>
          <w:numId w:val="9"/>
        </w:numPr>
        <w:ind w:left="-709" w:firstLine="720"/>
        <w:jc w:val="both"/>
        <w:rPr>
          <w:sz w:val="28"/>
          <w:szCs w:val="28"/>
        </w:rPr>
      </w:pPr>
      <w:r w:rsidRPr="00051B91">
        <w:rPr>
          <w:sz w:val="28"/>
          <w:szCs w:val="28"/>
        </w:rPr>
        <w:lastRenderedPageBreak/>
        <w:t xml:space="preserve">Ориентация класса и уже имеющихся детей </w:t>
      </w:r>
      <w:proofErr w:type="spellStart"/>
      <w:r w:rsidRPr="00051B91">
        <w:rPr>
          <w:sz w:val="28"/>
          <w:szCs w:val="28"/>
        </w:rPr>
        <w:t>инофонов</w:t>
      </w:r>
      <w:proofErr w:type="spellEnd"/>
      <w:r w:rsidRPr="00051B91">
        <w:rPr>
          <w:sz w:val="28"/>
          <w:szCs w:val="28"/>
        </w:rPr>
        <w:t xml:space="preserve"> на вновь прибывших учеников</w:t>
      </w:r>
    </w:p>
    <w:p w14:paraId="21CE5EC9" w14:textId="77777777" w:rsidR="00032099" w:rsidRPr="00051B91" w:rsidRDefault="00032099" w:rsidP="00032099">
      <w:pPr>
        <w:ind w:left="-709"/>
        <w:rPr>
          <w:sz w:val="28"/>
          <w:szCs w:val="28"/>
        </w:rPr>
      </w:pPr>
    </w:p>
    <w:p w14:paraId="05170C94" w14:textId="77777777" w:rsidR="00085E39" w:rsidRPr="00051B91" w:rsidRDefault="00085E39">
      <w:pPr>
        <w:spacing w:after="200" w:line="276" w:lineRule="auto"/>
        <w:rPr>
          <w:sz w:val="28"/>
          <w:szCs w:val="28"/>
        </w:rPr>
      </w:pPr>
      <w:r w:rsidRPr="00051B91">
        <w:rPr>
          <w:sz w:val="28"/>
          <w:szCs w:val="28"/>
        </w:rPr>
        <w:br w:type="page"/>
      </w:r>
    </w:p>
    <w:p w14:paraId="604A4F26" w14:textId="77777777" w:rsidR="00085E39" w:rsidRPr="00051B91" w:rsidRDefault="00085E39" w:rsidP="00085E39">
      <w:pPr>
        <w:jc w:val="center"/>
        <w:rPr>
          <w:b/>
          <w:sz w:val="28"/>
          <w:szCs w:val="28"/>
        </w:rPr>
      </w:pPr>
      <w:r w:rsidRPr="00051B91">
        <w:rPr>
          <w:b/>
          <w:sz w:val="28"/>
          <w:szCs w:val="28"/>
        </w:rPr>
        <w:lastRenderedPageBreak/>
        <w:t>Примерный план дополнительных занятий</w:t>
      </w:r>
    </w:p>
    <w:p w14:paraId="1DCB464A" w14:textId="77777777" w:rsidR="00697C67" w:rsidRPr="00051B91" w:rsidRDefault="00085E39" w:rsidP="00085E39">
      <w:pPr>
        <w:jc w:val="center"/>
        <w:rPr>
          <w:b/>
          <w:sz w:val="28"/>
          <w:szCs w:val="28"/>
        </w:rPr>
      </w:pPr>
      <w:r w:rsidRPr="00051B91">
        <w:rPr>
          <w:b/>
          <w:sz w:val="28"/>
          <w:szCs w:val="28"/>
        </w:rPr>
        <w:t>с детьми-</w:t>
      </w:r>
      <w:proofErr w:type="spellStart"/>
      <w:r w:rsidRPr="00051B91">
        <w:rPr>
          <w:b/>
          <w:sz w:val="28"/>
          <w:szCs w:val="28"/>
        </w:rPr>
        <w:t>инофонами</w:t>
      </w:r>
      <w:proofErr w:type="spellEnd"/>
      <w:r w:rsidRPr="00051B91">
        <w:rPr>
          <w:b/>
          <w:sz w:val="28"/>
          <w:szCs w:val="28"/>
        </w:rPr>
        <w:t xml:space="preserve"> (1-4 класс)</w:t>
      </w:r>
    </w:p>
    <w:p w14:paraId="1A54446D" w14:textId="77777777" w:rsidR="00085E39" w:rsidRPr="00051B91" w:rsidRDefault="00085E39" w:rsidP="00085E39">
      <w:pPr>
        <w:jc w:val="center"/>
        <w:rPr>
          <w:b/>
          <w:sz w:val="28"/>
          <w:szCs w:val="28"/>
        </w:rPr>
      </w:pPr>
    </w:p>
    <w:p w14:paraId="2DD1BE46" w14:textId="77777777" w:rsidR="00085E39" w:rsidRPr="00051B91" w:rsidRDefault="003B728C" w:rsidP="00085E39">
      <w:pPr>
        <w:rPr>
          <w:i/>
          <w:sz w:val="28"/>
          <w:szCs w:val="28"/>
        </w:rPr>
      </w:pPr>
      <w:r w:rsidRPr="00051B91">
        <w:rPr>
          <w:i/>
          <w:sz w:val="28"/>
          <w:szCs w:val="28"/>
        </w:rPr>
        <w:t>Д</w:t>
      </w:r>
      <w:r w:rsidR="00085E39" w:rsidRPr="00051B91">
        <w:rPr>
          <w:i/>
          <w:sz w:val="28"/>
          <w:szCs w:val="28"/>
        </w:rPr>
        <w:t>анный план рассчитан на детей, которые только прибыли на территорию России и не владеют или владеют недостаточным уровнем языка</w:t>
      </w:r>
      <w:r w:rsidRPr="00051B91">
        <w:rPr>
          <w:i/>
          <w:sz w:val="28"/>
          <w:szCs w:val="28"/>
        </w:rPr>
        <w:t>.</w:t>
      </w:r>
    </w:p>
    <w:p w14:paraId="627D5181" w14:textId="77777777" w:rsidR="003B728C" w:rsidRPr="00051B91" w:rsidRDefault="003B728C" w:rsidP="00085E39">
      <w:pPr>
        <w:rPr>
          <w:i/>
          <w:sz w:val="28"/>
          <w:szCs w:val="28"/>
        </w:rPr>
      </w:pPr>
      <w:r w:rsidRPr="00051B91">
        <w:rPr>
          <w:i/>
          <w:sz w:val="28"/>
          <w:szCs w:val="28"/>
        </w:rPr>
        <w:t>Для занятий понадобятся: тетрадь в клетку, карандаши, ручки, макет/иллюстрация предметов быта и окружающего мира.</w:t>
      </w:r>
    </w:p>
    <w:p w14:paraId="7CACA60A" w14:textId="77777777" w:rsidR="00085E39" w:rsidRPr="00051B91" w:rsidRDefault="00085E39" w:rsidP="00085E39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9"/>
        <w:gridCol w:w="5530"/>
        <w:gridCol w:w="3026"/>
      </w:tblGrid>
      <w:tr w:rsidR="005D1E4E" w:rsidRPr="00051B91" w14:paraId="1F18F193" w14:textId="77777777" w:rsidTr="00085E39">
        <w:tc>
          <w:tcPr>
            <w:tcW w:w="817" w:type="dxa"/>
          </w:tcPr>
          <w:p w14:paraId="066AC838" w14:textId="77777777" w:rsidR="005D1E4E" w:rsidRPr="00051B91" w:rsidRDefault="005D1E4E" w:rsidP="005D1E4E">
            <w:pPr>
              <w:pStyle w:val="a5"/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8FC61D" w14:textId="77777777" w:rsidR="005D1E4E" w:rsidRPr="00051B91" w:rsidRDefault="005D1E4E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084" w:type="dxa"/>
          </w:tcPr>
          <w:p w14:paraId="2BB02219" w14:textId="77777777" w:rsidR="005D1E4E" w:rsidRPr="00051B91" w:rsidRDefault="005D1E4E" w:rsidP="00085E39">
            <w:pPr>
              <w:rPr>
                <w:sz w:val="28"/>
                <w:szCs w:val="28"/>
              </w:rPr>
            </w:pPr>
          </w:p>
        </w:tc>
      </w:tr>
      <w:tr w:rsidR="005D1E4E" w:rsidRPr="00051B91" w14:paraId="44E41224" w14:textId="77777777" w:rsidTr="00DB088A">
        <w:tc>
          <w:tcPr>
            <w:tcW w:w="9571" w:type="dxa"/>
            <w:gridSpan w:val="3"/>
          </w:tcPr>
          <w:p w14:paraId="1AF85BBD" w14:textId="77777777" w:rsidR="005D1E4E" w:rsidRPr="00051B91" w:rsidRDefault="005D1E4E" w:rsidP="00C6628D">
            <w:pPr>
              <w:jc w:val="center"/>
              <w:rPr>
                <w:b/>
                <w:i/>
                <w:sz w:val="28"/>
                <w:szCs w:val="28"/>
              </w:rPr>
            </w:pPr>
            <w:r w:rsidRPr="00051B91">
              <w:rPr>
                <w:b/>
                <w:i/>
                <w:sz w:val="28"/>
                <w:szCs w:val="28"/>
              </w:rPr>
              <w:t>Предметы</w:t>
            </w:r>
          </w:p>
        </w:tc>
      </w:tr>
      <w:tr w:rsidR="005E206F" w:rsidRPr="00051B91" w14:paraId="4F49A9C4" w14:textId="77777777" w:rsidTr="00085E39">
        <w:tc>
          <w:tcPr>
            <w:tcW w:w="817" w:type="dxa"/>
          </w:tcPr>
          <w:p w14:paraId="7C98B68E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9A070BB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Познакомимся с тобой. Меня зовут…. Моя фамилия…. Мне …. лет</w:t>
            </w:r>
          </w:p>
        </w:tc>
        <w:tc>
          <w:tcPr>
            <w:tcW w:w="3084" w:type="dxa"/>
            <w:vMerge w:val="restart"/>
          </w:tcPr>
          <w:p w14:paraId="6B11753F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-Повторение прошлого материала</w:t>
            </w:r>
          </w:p>
          <w:p w14:paraId="17CBDE63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-Задание на повторение материала дома</w:t>
            </w:r>
          </w:p>
          <w:p w14:paraId="031F300B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-Наглядный показ предметов</w:t>
            </w:r>
          </w:p>
          <w:p w14:paraId="5E82D2B0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 Игра «Найди»</w:t>
            </w:r>
          </w:p>
          <w:p w14:paraId="5BD988B9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- Нарисуй (собаку, огурец, и </w:t>
            </w:r>
            <w:proofErr w:type="spellStart"/>
            <w:r w:rsidRPr="00051B91">
              <w:rPr>
                <w:sz w:val="28"/>
                <w:szCs w:val="28"/>
              </w:rPr>
              <w:t>тд</w:t>
            </w:r>
            <w:proofErr w:type="spellEnd"/>
            <w:r w:rsidRPr="00051B91">
              <w:rPr>
                <w:sz w:val="28"/>
                <w:szCs w:val="28"/>
              </w:rPr>
              <w:t>)</w:t>
            </w:r>
          </w:p>
          <w:p w14:paraId="435F096F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-Посчитай в прямом и обратном порядке</w:t>
            </w:r>
          </w:p>
          <w:p w14:paraId="2FF9B434" w14:textId="77777777" w:rsidR="0000060A" w:rsidRPr="00051B91" w:rsidRDefault="0000060A" w:rsidP="0000060A">
            <w:pPr>
              <w:jc w:val="center"/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Обязательно!</w:t>
            </w:r>
          </w:p>
          <w:p w14:paraId="1982F04E" w14:textId="77777777" w:rsidR="0000060A" w:rsidRPr="00051B91" w:rsidRDefault="0000060A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-Письмо и рисование</w:t>
            </w:r>
          </w:p>
        </w:tc>
      </w:tr>
      <w:tr w:rsidR="005E206F" w:rsidRPr="00051B91" w14:paraId="6DF52AB3" w14:textId="77777777" w:rsidTr="00085E39">
        <w:tc>
          <w:tcPr>
            <w:tcW w:w="817" w:type="dxa"/>
          </w:tcPr>
          <w:p w14:paraId="58029E57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815D26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Мой портфель (ручка, карандаш, тетрадь, пенал, и </w:t>
            </w:r>
            <w:proofErr w:type="spellStart"/>
            <w:r w:rsidRPr="00051B91">
              <w:rPr>
                <w:sz w:val="28"/>
                <w:szCs w:val="28"/>
              </w:rPr>
              <w:t>тд</w:t>
            </w:r>
            <w:proofErr w:type="spellEnd"/>
            <w:r w:rsidRPr="00051B91">
              <w:rPr>
                <w:sz w:val="28"/>
                <w:szCs w:val="28"/>
              </w:rPr>
              <w:t>)</w:t>
            </w:r>
          </w:p>
        </w:tc>
        <w:tc>
          <w:tcPr>
            <w:tcW w:w="3084" w:type="dxa"/>
            <w:vMerge/>
          </w:tcPr>
          <w:p w14:paraId="38DF6A13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5C4EF43D" w14:textId="77777777" w:rsidTr="00085E39">
        <w:tc>
          <w:tcPr>
            <w:tcW w:w="817" w:type="dxa"/>
          </w:tcPr>
          <w:p w14:paraId="71740006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A31CEB5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Части тела (</w:t>
            </w:r>
            <w:proofErr w:type="gramStart"/>
            <w:r w:rsidRPr="00051B91">
              <w:rPr>
                <w:sz w:val="28"/>
                <w:szCs w:val="28"/>
              </w:rPr>
              <w:t>руки ,ноги</w:t>
            </w:r>
            <w:proofErr w:type="gramEnd"/>
            <w:r w:rsidRPr="00051B91">
              <w:rPr>
                <w:sz w:val="28"/>
                <w:szCs w:val="28"/>
              </w:rPr>
              <w:t>, лицо)</w:t>
            </w:r>
          </w:p>
        </w:tc>
        <w:tc>
          <w:tcPr>
            <w:tcW w:w="3084" w:type="dxa"/>
            <w:vMerge/>
          </w:tcPr>
          <w:p w14:paraId="33D3B837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599539EA" w14:textId="77777777" w:rsidTr="00085E39">
        <w:tc>
          <w:tcPr>
            <w:tcW w:w="817" w:type="dxa"/>
          </w:tcPr>
          <w:p w14:paraId="5BFCB554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8C54A4F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Мой класс (мебель, парта, стул, раковина, окно)</w:t>
            </w:r>
          </w:p>
        </w:tc>
        <w:tc>
          <w:tcPr>
            <w:tcW w:w="3084" w:type="dxa"/>
            <w:vMerge/>
          </w:tcPr>
          <w:p w14:paraId="13C076AB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0173BD92" w14:textId="77777777" w:rsidTr="00085E39">
        <w:tc>
          <w:tcPr>
            <w:tcW w:w="817" w:type="dxa"/>
          </w:tcPr>
          <w:p w14:paraId="4CDB9DE6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0455CDE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Моя семья (мама, папа, дедушка, бабушка, сестра, брат)</w:t>
            </w:r>
          </w:p>
        </w:tc>
        <w:tc>
          <w:tcPr>
            <w:tcW w:w="3084" w:type="dxa"/>
            <w:vMerge/>
          </w:tcPr>
          <w:p w14:paraId="20088219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7DE87D6A" w14:textId="77777777" w:rsidTr="00085E39">
        <w:tc>
          <w:tcPr>
            <w:tcW w:w="817" w:type="dxa"/>
          </w:tcPr>
          <w:p w14:paraId="503C3E43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22D8156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Мы в столовой (тарелка, ложка, вилка, стакан)</w:t>
            </w:r>
          </w:p>
        </w:tc>
        <w:tc>
          <w:tcPr>
            <w:tcW w:w="3084" w:type="dxa"/>
            <w:vMerge/>
          </w:tcPr>
          <w:p w14:paraId="16C77BE3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7C2486EE" w14:textId="77777777" w:rsidTr="00085E39">
        <w:tc>
          <w:tcPr>
            <w:tcW w:w="817" w:type="dxa"/>
          </w:tcPr>
          <w:p w14:paraId="5B20566C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A06473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На прогулке (дерево, цветок, солнце, куст)</w:t>
            </w:r>
          </w:p>
        </w:tc>
        <w:tc>
          <w:tcPr>
            <w:tcW w:w="3084" w:type="dxa"/>
            <w:vMerge/>
          </w:tcPr>
          <w:p w14:paraId="5E3A42E0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12A93DCB" w14:textId="77777777" w:rsidTr="00085E39">
        <w:tc>
          <w:tcPr>
            <w:tcW w:w="817" w:type="dxa"/>
          </w:tcPr>
          <w:p w14:paraId="20595D76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F633B3B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Магазин. Овощи, фрукты</w:t>
            </w:r>
          </w:p>
        </w:tc>
        <w:tc>
          <w:tcPr>
            <w:tcW w:w="3084" w:type="dxa"/>
            <w:vMerge/>
          </w:tcPr>
          <w:p w14:paraId="3CE40539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61A0FBA9" w14:textId="77777777" w:rsidTr="00085E39">
        <w:tc>
          <w:tcPr>
            <w:tcW w:w="817" w:type="dxa"/>
          </w:tcPr>
          <w:p w14:paraId="01B43F4F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AED73C4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proofErr w:type="gramStart"/>
            <w:r w:rsidRPr="00051B91">
              <w:rPr>
                <w:sz w:val="28"/>
                <w:szCs w:val="28"/>
              </w:rPr>
              <w:t>Транспорт ,</w:t>
            </w:r>
            <w:proofErr w:type="gramEnd"/>
            <w:r w:rsidRPr="00051B91"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3084" w:type="dxa"/>
            <w:vMerge/>
          </w:tcPr>
          <w:p w14:paraId="027F1DA5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31342922" w14:textId="77777777" w:rsidTr="00085E39">
        <w:tc>
          <w:tcPr>
            <w:tcW w:w="817" w:type="dxa"/>
          </w:tcPr>
          <w:p w14:paraId="77E36F7D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B39113C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Животные </w:t>
            </w:r>
          </w:p>
        </w:tc>
        <w:tc>
          <w:tcPr>
            <w:tcW w:w="3084" w:type="dxa"/>
            <w:vMerge/>
          </w:tcPr>
          <w:p w14:paraId="07570A56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1F19A82B" w14:textId="77777777" w:rsidTr="00085E39">
        <w:tc>
          <w:tcPr>
            <w:tcW w:w="817" w:type="dxa"/>
          </w:tcPr>
          <w:p w14:paraId="391AD76B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C6E415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Счет предметов от 1 до 10 (1 ручка, 5 тарелок и </w:t>
            </w:r>
            <w:proofErr w:type="spellStart"/>
            <w:r w:rsidRPr="00051B91">
              <w:rPr>
                <w:sz w:val="28"/>
                <w:szCs w:val="28"/>
              </w:rPr>
              <w:t>тд</w:t>
            </w:r>
            <w:proofErr w:type="spellEnd"/>
            <w:r w:rsidRPr="00051B91">
              <w:rPr>
                <w:sz w:val="28"/>
                <w:szCs w:val="28"/>
              </w:rPr>
              <w:t>)</w:t>
            </w:r>
          </w:p>
        </w:tc>
        <w:tc>
          <w:tcPr>
            <w:tcW w:w="3084" w:type="dxa"/>
            <w:vMerge/>
          </w:tcPr>
          <w:p w14:paraId="4A28ED05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243AFA32" w14:textId="77777777" w:rsidTr="00085E39">
        <w:tc>
          <w:tcPr>
            <w:tcW w:w="817" w:type="dxa"/>
          </w:tcPr>
          <w:p w14:paraId="36553ACF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BDF215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3084" w:type="dxa"/>
            <w:vMerge/>
          </w:tcPr>
          <w:p w14:paraId="57FD1C7E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D1E4E" w:rsidRPr="00051B91" w14:paraId="786CE506" w14:textId="77777777" w:rsidTr="00CF54FB">
        <w:tc>
          <w:tcPr>
            <w:tcW w:w="9571" w:type="dxa"/>
            <w:gridSpan w:val="3"/>
          </w:tcPr>
          <w:p w14:paraId="059D23A3" w14:textId="77777777" w:rsidR="005D1E4E" w:rsidRPr="00051B91" w:rsidRDefault="005D1E4E" w:rsidP="00C6628D">
            <w:pPr>
              <w:jc w:val="center"/>
              <w:rPr>
                <w:b/>
                <w:i/>
                <w:sz w:val="28"/>
                <w:szCs w:val="28"/>
              </w:rPr>
            </w:pPr>
            <w:r w:rsidRPr="00051B91">
              <w:rPr>
                <w:b/>
                <w:i/>
                <w:sz w:val="28"/>
                <w:szCs w:val="28"/>
              </w:rPr>
              <w:t>Признаки предметов</w:t>
            </w:r>
          </w:p>
        </w:tc>
      </w:tr>
      <w:tr w:rsidR="005E206F" w:rsidRPr="00051B91" w14:paraId="2AEE2537" w14:textId="77777777" w:rsidTr="00085E39">
        <w:tc>
          <w:tcPr>
            <w:tcW w:w="817" w:type="dxa"/>
          </w:tcPr>
          <w:p w14:paraId="049B1BF5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D8C3462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Цвета (красный, зеленый, желтый, синий, белый, черный)</w:t>
            </w:r>
          </w:p>
        </w:tc>
        <w:tc>
          <w:tcPr>
            <w:tcW w:w="3084" w:type="dxa"/>
            <w:vMerge w:val="restart"/>
          </w:tcPr>
          <w:p w14:paraId="16C27E27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 повторение материала прошлого занятия</w:t>
            </w:r>
          </w:p>
          <w:p w14:paraId="3E6E5CE2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 письмо и рисование</w:t>
            </w:r>
          </w:p>
        </w:tc>
      </w:tr>
      <w:tr w:rsidR="005E206F" w:rsidRPr="00051B91" w14:paraId="7C83EAB9" w14:textId="77777777" w:rsidTr="00085E39">
        <w:tc>
          <w:tcPr>
            <w:tcW w:w="817" w:type="dxa"/>
          </w:tcPr>
          <w:p w14:paraId="0D168407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3D3BA3D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Форма </w:t>
            </w:r>
            <w:proofErr w:type="gramStart"/>
            <w:r w:rsidRPr="00051B91">
              <w:rPr>
                <w:sz w:val="28"/>
                <w:szCs w:val="28"/>
              </w:rPr>
              <w:t xml:space="preserve">( </w:t>
            </w:r>
            <w:proofErr w:type="spellStart"/>
            <w:r w:rsidRPr="00051B91">
              <w:rPr>
                <w:sz w:val="28"/>
                <w:szCs w:val="28"/>
              </w:rPr>
              <w:t>квдаратный</w:t>
            </w:r>
            <w:proofErr w:type="spellEnd"/>
            <w:proofErr w:type="gramEnd"/>
            <w:r w:rsidRPr="00051B91">
              <w:rPr>
                <w:sz w:val="28"/>
                <w:szCs w:val="28"/>
              </w:rPr>
              <w:t xml:space="preserve">, круглый, треугольный) </w:t>
            </w:r>
          </w:p>
        </w:tc>
        <w:tc>
          <w:tcPr>
            <w:tcW w:w="3084" w:type="dxa"/>
            <w:vMerge/>
          </w:tcPr>
          <w:p w14:paraId="5C9C8AC1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16604351" w14:textId="77777777" w:rsidTr="00085E39">
        <w:tc>
          <w:tcPr>
            <w:tcW w:w="817" w:type="dxa"/>
          </w:tcPr>
          <w:p w14:paraId="6BD0A886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DE1D7B" w14:textId="77777777" w:rsidR="005E206F" w:rsidRPr="00051B91" w:rsidRDefault="005E206F" w:rsidP="00C6628D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Свойства (твердый, мягкий, холодный, горячий и </w:t>
            </w:r>
            <w:proofErr w:type="spellStart"/>
            <w:r w:rsidRPr="00051B91">
              <w:rPr>
                <w:sz w:val="28"/>
                <w:szCs w:val="28"/>
              </w:rPr>
              <w:t>тд</w:t>
            </w:r>
            <w:proofErr w:type="spellEnd"/>
            <w:r w:rsidRPr="00051B91">
              <w:rPr>
                <w:sz w:val="28"/>
                <w:szCs w:val="28"/>
              </w:rPr>
              <w:t>)</w:t>
            </w:r>
          </w:p>
        </w:tc>
        <w:tc>
          <w:tcPr>
            <w:tcW w:w="3084" w:type="dxa"/>
            <w:vMerge/>
          </w:tcPr>
          <w:p w14:paraId="6A1DDAD0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0171BE76" w14:textId="77777777" w:rsidTr="00085E39">
        <w:tc>
          <w:tcPr>
            <w:tcW w:w="817" w:type="dxa"/>
          </w:tcPr>
          <w:p w14:paraId="06034788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6DBDC5C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Составление словосочетаний </w:t>
            </w:r>
            <w:proofErr w:type="gramStart"/>
            <w:r w:rsidRPr="00051B91">
              <w:rPr>
                <w:sz w:val="28"/>
                <w:szCs w:val="28"/>
              </w:rPr>
              <w:t>( красный</w:t>
            </w:r>
            <w:proofErr w:type="gramEnd"/>
            <w:r w:rsidRPr="00051B91">
              <w:rPr>
                <w:sz w:val="28"/>
                <w:szCs w:val="28"/>
              </w:rPr>
              <w:t xml:space="preserve"> мяч, холодная вода)</w:t>
            </w:r>
          </w:p>
        </w:tc>
        <w:tc>
          <w:tcPr>
            <w:tcW w:w="3084" w:type="dxa"/>
            <w:vMerge/>
          </w:tcPr>
          <w:p w14:paraId="7BA198D9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151FECA5" w14:textId="77777777" w:rsidTr="00085E39">
        <w:tc>
          <w:tcPr>
            <w:tcW w:w="817" w:type="dxa"/>
          </w:tcPr>
          <w:p w14:paraId="03A471A3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6A8399B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Подбор характеристик к словам (дерево </w:t>
            </w:r>
            <w:proofErr w:type="gramStart"/>
            <w:r w:rsidRPr="00051B91">
              <w:rPr>
                <w:sz w:val="28"/>
                <w:szCs w:val="28"/>
              </w:rPr>
              <w:t>большое ,</w:t>
            </w:r>
            <w:proofErr w:type="gramEnd"/>
            <w:r w:rsidRPr="00051B91">
              <w:rPr>
                <w:sz w:val="28"/>
                <w:szCs w:val="28"/>
              </w:rPr>
              <w:t xml:space="preserve"> а куст маленький)</w:t>
            </w:r>
          </w:p>
        </w:tc>
        <w:tc>
          <w:tcPr>
            <w:tcW w:w="3084" w:type="dxa"/>
            <w:vMerge/>
          </w:tcPr>
          <w:p w14:paraId="0EB6C7E9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0914A45A" w14:textId="77777777" w:rsidTr="00085E39">
        <w:tc>
          <w:tcPr>
            <w:tcW w:w="817" w:type="dxa"/>
          </w:tcPr>
          <w:p w14:paraId="04C635DC" w14:textId="77777777" w:rsidR="005E206F" w:rsidRPr="00051B91" w:rsidRDefault="005E206F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0CEA13" w14:textId="77777777" w:rsidR="005E206F" w:rsidRPr="00051B91" w:rsidRDefault="005E206F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3084" w:type="dxa"/>
            <w:vMerge/>
          </w:tcPr>
          <w:p w14:paraId="617CBABC" w14:textId="77777777" w:rsidR="005E206F" w:rsidRPr="00051B91" w:rsidRDefault="005E206F" w:rsidP="00085E39">
            <w:pPr>
              <w:rPr>
                <w:sz w:val="28"/>
                <w:szCs w:val="28"/>
              </w:rPr>
            </w:pPr>
          </w:p>
        </w:tc>
      </w:tr>
      <w:tr w:rsidR="00C6628D" w:rsidRPr="00051B91" w14:paraId="13444389" w14:textId="77777777" w:rsidTr="005D1CFD">
        <w:tc>
          <w:tcPr>
            <w:tcW w:w="9571" w:type="dxa"/>
            <w:gridSpan w:val="3"/>
          </w:tcPr>
          <w:p w14:paraId="77F1D34E" w14:textId="77777777" w:rsidR="00C6628D" w:rsidRPr="00051B91" w:rsidRDefault="00BA7684" w:rsidP="00C6628D">
            <w:pPr>
              <w:jc w:val="center"/>
              <w:rPr>
                <w:b/>
                <w:i/>
                <w:sz w:val="28"/>
                <w:szCs w:val="28"/>
              </w:rPr>
            </w:pPr>
            <w:r w:rsidRPr="00051B91">
              <w:rPr>
                <w:b/>
                <w:i/>
                <w:sz w:val="28"/>
                <w:szCs w:val="28"/>
              </w:rPr>
              <w:t xml:space="preserve">Действия </w:t>
            </w:r>
          </w:p>
        </w:tc>
      </w:tr>
      <w:tr w:rsidR="00E40196" w:rsidRPr="00051B91" w14:paraId="1B359769" w14:textId="77777777" w:rsidTr="00085E39">
        <w:tc>
          <w:tcPr>
            <w:tcW w:w="817" w:type="dxa"/>
          </w:tcPr>
          <w:p w14:paraId="3CDF9D56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9A3B96B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Действия предметов</w:t>
            </w:r>
          </w:p>
        </w:tc>
        <w:tc>
          <w:tcPr>
            <w:tcW w:w="3084" w:type="dxa"/>
            <w:vMerge w:val="restart"/>
          </w:tcPr>
          <w:p w14:paraId="490D1B28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-Повторение прошлого материала</w:t>
            </w:r>
          </w:p>
          <w:p w14:paraId="16D7ACD8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-Письмо и рисование</w:t>
            </w:r>
          </w:p>
          <w:p w14:paraId="6B0E8FBE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-Работа по сюжетным </w:t>
            </w:r>
            <w:r w:rsidRPr="00051B91">
              <w:rPr>
                <w:sz w:val="28"/>
                <w:szCs w:val="28"/>
              </w:rPr>
              <w:lastRenderedPageBreak/>
              <w:t>картинкам</w:t>
            </w:r>
          </w:p>
          <w:p w14:paraId="28AD4B7C" w14:textId="77777777" w:rsidR="00E40196" w:rsidRPr="00051B91" w:rsidRDefault="00E40196" w:rsidP="00E40196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-Работа по карточкам</w:t>
            </w:r>
          </w:p>
        </w:tc>
      </w:tr>
      <w:tr w:rsidR="00E40196" w:rsidRPr="00051B91" w14:paraId="21841732" w14:textId="77777777" w:rsidTr="00085E39">
        <w:tc>
          <w:tcPr>
            <w:tcW w:w="817" w:type="dxa"/>
          </w:tcPr>
          <w:p w14:paraId="71FE55EF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3393E8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Использование слов (бежит, идет, стоит, плавает)</w:t>
            </w:r>
          </w:p>
        </w:tc>
        <w:tc>
          <w:tcPr>
            <w:tcW w:w="3084" w:type="dxa"/>
            <w:vMerge/>
          </w:tcPr>
          <w:p w14:paraId="66BDFC47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01F89FD3" w14:textId="77777777" w:rsidTr="00085E39">
        <w:tc>
          <w:tcPr>
            <w:tcW w:w="817" w:type="dxa"/>
          </w:tcPr>
          <w:p w14:paraId="637AA61D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3439547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Использование слов (рисует, пишет, читает, </w:t>
            </w:r>
            <w:r w:rsidRPr="00051B91">
              <w:rPr>
                <w:sz w:val="28"/>
                <w:szCs w:val="28"/>
              </w:rPr>
              <w:lastRenderedPageBreak/>
              <w:t>поет)</w:t>
            </w:r>
          </w:p>
        </w:tc>
        <w:tc>
          <w:tcPr>
            <w:tcW w:w="3084" w:type="dxa"/>
            <w:vMerge/>
          </w:tcPr>
          <w:p w14:paraId="02C2B078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5962DFEC" w14:textId="77777777" w:rsidTr="00085E39">
        <w:tc>
          <w:tcPr>
            <w:tcW w:w="817" w:type="dxa"/>
          </w:tcPr>
          <w:p w14:paraId="3A1805EC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6A7F5E9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Подбор к словам предметам действий (птица летит, ученик пишет, девочка </w:t>
            </w:r>
            <w:proofErr w:type="gramStart"/>
            <w:r w:rsidRPr="00051B91">
              <w:rPr>
                <w:sz w:val="28"/>
                <w:szCs w:val="28"/>
              </w:rPr>
              <w:t>рисует )</w:t>
            </w:r>
            <w:proofErr w:type="gramEnd"/>
          </w:p>
        </w:tc>
        <w:tc>
          <w:tcPr>
            <w:tcW w:w="3084" w:type="dxa"/>
            <w:vMerge/>
          </w:tcPr>
          <w:p w14:paraId="3491D345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551EEF96" w14:textId="77777777" w:rsidTr="00085E39">
        <w:tc>
          <w:tcPr>
            <w:tcW w:w="817" w:type="dxa"/>
          </w:tcPr>
          <w:p w14:paraId="4135431E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35C9C55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Составление простых предложений вида (мальчик рисует собаку)</w:t>
            </w:r>
          </w:p>
        </w:tc>
        <w:tc>
          <w:tcPr>
            <w:tcW w:w="3084" w:type="dxa"/>
            <w:vMerge/>
          </w:tcPr>
          <w:p w14:paraId="02E638D5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204D5622" w14:textId="77777777" w:rsidTr="00085E39">
        <w:tc>
          <w:tcPr>
            <w:tcW w:w="817" w:type="dxa"/>
          </w:tcPr>
          <w:p w14:paraId="1EDA2DC8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31B056F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Составление предложений вида (девочка  нарисовала большой дом)</w:t>
            </w:r>
          </w:p>
        </w:tc>
        <w:tc>
          <w:tcPr>
            <w:tcW w:w="3084" w:type="dxa"/>
            <w:vMerge/>
          </w:tcPr>
          <w:p w14:paraId="2EAC3A82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4C9F292F" w14:textId="77777777" w:rsidTr="00085E39">
        <w:tc>
          <w:tcPr>
            <w:tcW w:w="817" w:type="dxa"/>
          </w:tcPr>
          <w:p w14:paraId="51EE2613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378AEF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Работа с деформированными предложениями</w:t>
            </w:r>
          </w:p>
        </w:tc>
        <w:tc>
          <w:tcPr>
            <w:tcW w:w="3084" w:type="dxa"/>
            <w:vMerge/>
          </w:tcPr>
          <w:p w14:paraId="45D9B91B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6F950FCE" w14:textId="77777777" w:rsidTr="00085E39">
        <w:tc>
          <w:tcPr>
            <w:tcW w:w="817" w:type="dxa"/>
          </w:tcPr>
          <w:p w14:paraId="10FBCAE4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6A34600" w14:textId="77777777" w:rsidR="00E40196" w:rsidRPr="00051B91" w:rsidRDefault="00E40196" w:rsidP="005E206F">
            <w:pPr>
              <w:tabs>
                <w:tab w:val="center" w:pos="2727"/>
              </w:tabs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Закрепление </w:t>
            </w:r>
            <w:r w:rsidRPr="00051B91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084" w:type="dxa"/>
            <w:vMerge/>
          </w:tcPr>
          <w:p w14:paraId="60C1382D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BA7684" w:rsidRPr="00051B91" w14:paraId="52FB206C" w14:textId="77777777" w:rsidTr="0062304E">
        <w:tc>
          <w:tcPr>
            <w:tcW w:w="9571" w:type="dxa"/>
            <w:gridSpan w:val="3"/>
          </w:tcPr>
          <w:p w14:paraId="448C3C89" w14:textId="77777777" w:rsidR="00BA7684" w:rsidRPr="00051B91" w:rsidRDefault="00BA7684" w:rsidP="00BA7684">
            <w:pPr>
              <w:jc w:val="center"/>
              <w:rPr>
                <w:b/>
                <w:i/>
                <w:sz w:val="28"/>
                <w:szCs w:val="28"/>
              </w:rPr>
            </w:pPr>
            <w:r w:rsidRPr="00051B91">
              <w:rPr>
                <w:b/>
                <w:i/>
                <w:sz w:val="28"/>
                <w:szCs w:val="28"/>
              </w:rPr>
              <w:t xml:space="preserve">Местоимения </w:t>
            </w:r>
          </w:p>
        </w:tc>
      </w:tr>
      <w:tr w:rsidR="00E40196" w:rsidRPr="00051B91" w14:paraId="7B1DBEE4" w14:textId="77777777" w:rsidTr="00085E39">
        <w:tc>
          <w:tcPr>
            <w:tcW w:w="817" w:type="dxa"/>
          </w:tcPr>
          <w:p w14:paraId="0717A21C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0B2BB9A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Я, ты, он, она,</w:t>
            </w:r>
          </w:p>
        </w:tc>
        <w:tc>
          <w:tcPr>
            <w:tcW w:w="3084" w:type="dxa"/>
            <w:vMerge w:val="restart"/>
          </w:tcPr>
          <w:p w14:paraId="53D3DBF6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-Повторение материала</w:t>
            </w:r>
          </w:p>
          <w:p w14:paraId="01AA3E1E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-Работа по сюжетным картинкам</w:t>
            </w:r>
          </w:p>
        </w:tc>
      </w:tr>
      <w:tr w:rsidR="00E40196" w:rsidRPr="00051B91" w14:paraId="5A11C33A" w14:textId="77777777" w:rsidTr="00085E39">
        <w:tc>
          <w:tcPr>
            <w:tcW w:w="817" w:type="dxa"/>
          </w:tcPr>
          <w:p w14:paraId="3F31214C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AD73859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Мы, вы, они</w:t>
            </w:r>
          </w:p>
        </w:tc>
        <w:tc>
          <w:tcPr>
            <w:tcW w:w="3084" w:type="dxa"/>
            <w:vMerge/>
          </w:tcPr>
          <w:p w14:paraId="0D99A313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75D20918" w14:textId="77777777" w:rsidTr="00085E39">
        <w:tc>
          <w:tcPr>
            <w:tcW w:w="817" w:type="dxa"/>
          </w:tcPr>
          <w:p w14:paraId="767B722A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8D7BD40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Составление предложений с местоимениями на примере одного с заменой существительного на местоимение </w:t>
            </w:r>
            <w:proofErr w:type="gramStart"/>
            <w:r w:rsidRPr="00051B91">
              <w:rPr>
                <w:sz w:val="28"/>
                <w:szCs w:val="28"/>
              </w:rPr>
              <w:t>( Собака</w:t>
            </w:r>
            <w:proofErr w:type="gramEnd"/>
            <w:r w:rsidRPr="00051B91">
              <w:rPr>
                <w:sz w:val="28"/>
                <w:szCs w:val="28"/>
              </w:rPr>
              <w:t xml:space="preserve"> бежит по улице. Она несет кость)</w:t>
            </w:r>
          </w:p>
        </w:tc>
        <w:tc>
          <w:tcPr>
            <w:tcW w:w="3084" w:type="dxa"/>
            <w:vMerge/>
          </w:tcPr>
          <w:p w14:paraId="0784342B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36A39EE4" w14:textId="77777777" w:rsidTr="00085E39">
        <w:tc>
          <w:tcPr>
            <w:tcW w:w="817" w:type="dxa"/>
          </w:tcPr>
          <w:p w14:paraId="15B3D5C2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F1C26A7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Составление предложений </w:t>
            </w:r>
          </w:p>
        </w:tc>
        <w:tc>
          <w:tcPr>
            <w:tcW w:w="3084" w:type="dxa"/>
            <w:vMerge/>
          </w:tcPr>
          <w:p w14:paraId="6603B0D4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5E206F" w:rsidRPr="00051B91" w14:paraId="07F8EA6E" w14:textId="77777777" w:rsidTr="003367B1">
        <w:tc>
          <w:tcPr>
            <w:tcW w:w="9571" w:type="dxa"/>
            <w:gridSpan w:val="3"/>
          </w:tcPr>
          <w:p w14:paraId="3E135D8E" w14:textId="77777777" w:rsidR="005E206F" w:rsidRPr="00051B91" w:rsidRDefault="00E40196" w:rsidP="005E206F">
            <w:pPr>
              <w:jc w:val="center"/>
              <w:rPr>
                <w:b/>
                <w:i/>
                <w:sz w:val="28"/>
                <w:szCs w:val="28"/>
              </w:rPr>
            </w:pPr>
            <w:r w:rsidRPr="00051B91">
              <w:rPr>
                <w:b/>
                <w:i/>
                <w:sz w:val="28"/>
                <w:szCs w:val="28"/>
              </w:rPr>
              <w:t>П</w:t>
            </w:r>
            <w:r w:rsidR="005E206F" w:rsidRPr="00051B91">
              <w:rPr>
                <w:b/>
                <w:i/>
                <w:sz w:val="28"/>
                <w:szCs w:val="28"/>
              </w:rPr>
              <w:t>редлоги</w:t>
            </w:r>
            <w:r w:rsidRPr="00051B91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40196" w:rsidRPr="00051B91" w14:paraId="5B87CD17" w14:textId="77777777" w:rsidTr="00085E39">
        <w:tc>
          <w:tcPr>
            <w:tcW w:w="817" w:type="dxa"/>
          </w:tcPr>
          <w:p w14:paraId="73462944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5AA1574" w14:textId="77777777" w:rsidR="00E40196" w:rsidRPr="00051B91" w:rsidRDefault="00E40196" w:rsidP="00E40196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051B91">
              <w:rPr>
                <w:sz w:val="28"/>
                <w:szCs w:val="28"/>
              </w:rPr>
              <w:t>предлогов  к</w:t>
            </w:r>
            <w:proofErr w:type="gramEnd"/>
            <w:r w:rsidRPr="00051B91">
              <w:rPr>
                <w:sz w:val="28"/>
                <w:szCs w:val="28"/>
              </w:rPr>
              <w:t>, у, с( к портфелю, у портфеля, с портфелем)</w:t>
            </w:r>
          </w:p>
        </w:tc>
        <w:tc>
          <w:tcPr>
            <w:tcW w:w="3084" w:type="dxa"/>
            <w:vMerge w:val="restart"/>
          </w:tcPr>
          <w:p w14:paraId="4905F7CE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-Повторение прошлого материала</w:t>
            </w:r>
          </w:p>
          <w:p w14:paraId="05006C90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-Рисунки и письмо обязательно</w:t>
            </w:r>
          </w:p>
          <w:p w14:paraId="7C5171CD" w14:textId="77777777" w:rsidR="00E40196" w:rsidRPr="00051B91" w:rsidRDefault="00E40196" w:rsidP="00FB336B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(нарисуй в центре </w:t>
            </w:r>
            <w:r w:rsidR="00FB336B" w:rsidRPr="00051B91">
              <w:rPr>
                <w:sz w:val="28"/>
                <w:szCs w:val="28"/>
              </w:rPr>
              <w:t>дерево</w:t>
            </w:r>
            <w:r w:rsidRPr="00051B91">
              <w:rPr>
                <w:sz w:val="28"/>
                <w:szCs w:val="28"/>
              </w:rPr>
              <w:t>, над ним собаку</w:t>
            </w:r>
            <w:r w:rsidR="00FB336B" w:rsidRPr="00051B91">
              <w:rPr>
                <w:sz w:val="28"/>
                <w:szCs w:val="28"/>
              </w:rPr>
              <w:t>, под ним кота, проведи дорожку от кота к собаке)</w:t>
            </w:r>
          </w:p>
        </w:tc>
      </w:tr>
      <w:tr w:rsidR="00E40196" w:rsidRPr="00051B91" w14:paraId="55A135F2" w14:textId="77777777" w:rsidTr="00085E39">
        <w:tc>
          <w:tcPr>
            <w:tcW w:w="817" w:type="dxa"/>
          </w:tcPr>
          <w:p w14:paraId="03D3E2DF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B32D9F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Предлоги в, на, за (в пенале, на пенале, за пеналом)</w:t>
            </w:r>
          </w:p>
        </w:tc>
        <w:tc>
          <w:tcPr>
            <w:tcW w:w="3084" w:type="dxa"/>
            <w:vMerge/>
          </w:tcPr>
          <w:p w14:paraId="5EEA17D5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420A1D6D" w14:textId="77777777" w:rsidTr="00085E39">
        <w:tc>
          <w:tcPr>
            <w:tcW w:w="817" w:type="dxa"/>
          </w:tcPr>
          <w:p w14:paraId="249F7083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AC2523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>Предлоги над, под, до (над столом, под столом, до стола</w:t>
            </w:r>
          </w:p>
        </w:tc>
        <w:tc>
          <w:tcPr>
            <w:tcW w:w="3084" w:type="dxa"/>
            <w:vMerge/>
          </w:tcPr>
          <w:p w14:paraId="4E19777F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  <w:tr w:rsidR="00E40196" w:rsidRPr="00051B91" w14:paraId="50439903" w14:textId="77777777" w:rsidTr="00085E39">
        <w:tc>
          <w:tcPr>
            <w:tcW w:w="817" w:type="dxa"/>
          </w:tcPr>
          <w:p w14:paraId="1917B3B8" w14:textId="77777777" w:rsidR="00E40196" w:rsidRPr="00051B91" w:rsidRDefault="00E40196" w:rsidP="00085E39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D565A82" w14:textId="77777777" w:rsidR="00E40196" w:rsidRPr="00051B91" w:rsidRDefault="00E40196" w:rsidP="00085E39">
            <w:pPr>
              <w:rPr>
                <w:sz w:val="28"/>
                <w:szCs w:val="28"/>
              </w:rPr>
            </w:pPr>
            <w:r w:rsidRPr="00051B91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3084" w:type="dxa"/>
            <w:vMerge/>
          </w:tcPr>
          <w:p w14:paraId="34DAFDB3" w14:textId="77777777" w:rsidR="00E40196" w:rsidRPr="00051B91" w:rsidRDefault="00E40196" w:rsidP="00085E39">
            <w:pPr>
              <w:rPr>
                <w:sz w:val="28"/>
                <w:szCs w:val="28"/>
              </w:rPr>
            </w:pPr>
          </w:p>
        </w:tc>
      </w:tr>
    </w:tbl>
    <w:p w14:paraId="4C51F1E3" w14:textId="77777777" w:rsidR="00085E39" w:rsidRPr="00085E39" w:rsidRDefault="00085E39" w:rsidP="00085E39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085E39" w:rsidRPr="00085E39" w:rsidSect="0069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6441442"/>
    <w:multiLevelType w:val="hybridMultilevel"/>
    <w:tmpl w:val="92C07036"/>
    <w:lvl w:ilvl="0" w:tplc="3D204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2A7"/>
    <w:multiLevelType w:val="hybridMultilevel"/>
    <w:tmpl w:val="0E3C85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53103"/>
    <w:multiLevelType w:val="hybridMultilevel"/>
    <w:tmpl w:val="D6F8A8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B1768D"/>
    <w:multiLevelType w:val="hybridMultilevel"/>
    <w:tmpl w:val="B672D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43C2"/>
    <w:multiLevelType w:val="hybridMultilevel"/>
    <w:tmpl w:val="7BCCA2DE"/>
    <w:lvl w:ilvl="0" w:tplc="3D20457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74007D0"/>
    <w:multiLevelType w:val="hybridMultilevel"/>
    <w:tmpl w:val="E9E467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37F4431"/>
    <w:multiLevelType w:val="hybridMultilevel"/>
    <w:tmpl w:val="80560498"/>
    <w:lvl w:ilvl="0" w:tplc="7334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09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68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A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6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07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6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2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C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817EA8"/>
    <w:multiLevelType w:val="hybridMultilevel"/>
    <w:tmpl w:val="79506C7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8BE7F4E"/>
    <w:multiLevelType w:val="hybridMultilevel"/>
    <w:tmpl w:val="2A68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9"/>
    <w:rsid w:val="0000060A"/>
    <w:rsid w:val="00032099"/>
    <w:rsid w:val="00045A0D"/>
    <w:rsid w:val="00051B91"/>
    <w:rsid w:val="00085E39"/>
    <w:rsid w:val="00086B76"/>
    <w:rsid w:val="00117DAF"/>
    <w:rsid w:val="0018719D"/>
    <w:rsid w:val="00290122"/>
    <w:rsid w:val="003164FD"/>
    <w:rsid w:val="003B728C"/>
    <w:rsid w:val="00422B11"/>
    <w:rsid w:val="0052633C"/>
    <w:rsid w:val="00571201"/>
    <w:rsid w:val="005D1E4E"/>
    <w:rsid w:val="005E206F"/>
    <w:rsid w:val="006154F1"/>
    <w:rsid w:val="00684C23"/>
    <w:rsid w:val="00697C67"/>
    <w:rsid w:val="006F78C1"/>
    <w:rsid w:val="00700304"/>
    <w:rsid w:val="00702321"/>
    <w:rsid w:val="007E404A"/>
    <w:rsid w:val="008679D2"/>
    <w:rsid w:val="008F4768"/>
    <w:rsid w:val="00950018"/>
    <w:rsid w:val="00AD21E6"/>
    <w:rsid w:val="00BA7684"/>
    <w:rsid w:val="00C6628D"/>
    <w:rsid w:val="00C93F33"/>
    <w:rsid w:val="00CC2FAD"/>
    <w:rsid w:val="00CE4696"/>
    <w:rsid w:val="00CF2CC9"/>
    <w:rsid w:val="00E07962"/>
    <w:rsid w:val="00E40196"/>
    <w:rsid w:val="00F605F0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C174"/>
  <w15:docId w15:val="{48EF8448-1EA0-4F6E-8EAE-D3517B49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09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85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8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позика</dc:creator>
  <cp:lastModifiedBy>Виктория Сергеева</cp:lastModifiedBy>
  <cp:revision>2</cp:revision>
  <cp:lastPrinted>2024-07-01T13:12:00Z</cp:lastPrinted>
  <dcterms:created xsi:type="dcterms:W3CDTF">2025-06-16T06:46:00Z</dcterms:created>
  <dcterms:modified xsi:type="dcterms:W3CDTF">2025-06-16T06:46:00Z</dcterms:modified>
</cp:coreProperties>
</file>