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99" w:rsidRDefault="00ED7DB1" w:rsidP="00ED7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DB1">
        <w:rPr>
          <w:rFonts w:ascii="Times New Roman" w:hAnsi="Times New Roman" w:cs="Times New Roman"/>
          <w:sz w:val="28"/>
          <w:szCs w:val="28"/>
        </w:rPr>
        <w:t>Консультация для родителей дошкольников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22" w:rsidRPr="00785622" w:rsidRDefault="00785622" w:rsidP="00ED7D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622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622">
        <w:rPr>
          <w:rFonts w:ascii="Times New Roman" w:hAnsi="Times New Roman" w:cs="Times New Roman"/>
          <w:b/>
          <w:i/>
          <w:sz w:val="28"/>
          <w:szCs w:val="28"/>
        </w:rPr>
        <w:t>Каплунова</w:t>
      </w:r>
      <w:proofErr w:type="spellEnd"/>
      <w:r w:rsidRPr="00785622">
        <w:rPr>
          <w:rFonts w:ascii="Times New Roman" w:hAnsi="Times New Roman" w:cs="Times New Roman"/>
          <w:b/>
          <w:i/>
          <w:sz w:val="28"/>
          <w:szCs w:val="28"/>
        </w:rPr>
        <w:t xml:space="preserve"> Кристина Олеговна.</w:t>
      </w:r>
    </w:p>
    <w:p w:rsidR="00785622" w:rsidRDefault="00785622" w:rsidP="00ED7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№341 Дзержинского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г.Волгоград</w:t>
      </w:r>
      <w:bookmarkStart w:id="0" w:name="_GoBack"/>
      <w:bookmarkEnd w:id="0"/>
      <w:proofErr w:type="spellEnd"/>
    </w:p>
    <w:p w:rsidR="00ED7DB1" w:rsidRDefault="00ED7DB1" w:rsidP="00ED7D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DB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D7DB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 детей третьего года жизни.</w:t>
      </w:r>
    </w:p>
    <w:p w:rsidR="00ED7DB1" w:rsidRDefault="00ED7DB1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году жизни малыш продолжает активно познавать окружающий мир, основу которого составляет предметное содержание. Внимание ребенка привлекают самые разнообразные предметы, которые попадают в поле его зрения. </w:t>
      </w:r>
    </w:p>
    <w:p w:rsidR="00ED7DB1" w:rsidRDefault="00ED7DB1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Заинтересовавшись объектом, малыш стремится взять его в руки и проделать им самые разнообразные манипу</w:t>
      </w:r>
      <w:r w:rsidR="007427D5">
        <w:rPr>
          <w:rFonts w:ascii="Times New Roman" w:hAnsi="Times New Roman" w:cs="Times New Roman"/>
          <w:sz w:val="28"/>
          <w:szCs w:val="28"/>
        </w:rPr>
        <w:t>ляции: повертеть, понюхать, поп</w:t>
      </w:r>
      <w:r>
        <w:rPr>
          <w:rFonts w:ascii="Times New Roman" w:hAnsi="Times New Roman" w:cs="Times New Roman"/>
          <w:sz w:val="28"/>
          <w:szCs w:val="28"/>
        </w:rPr>
        <w:t>робовать на вкус, постучать, потрясти и т.д.</w:t>
      </w:r>
      <w:r w:rsidR="007427D5">
        <w:rPr>
          <w:rFonts w:ascii="Times New Roman" w:hAnsi="Times New Roman" w:cs="Times New Roman"/>
          <w:sz w:val="28"/>
          <w:szCs w:val="28"/>
        </w:rPr>
        <w:t xml:space="preserve"> при этом хорошо видны эмоциональные проявления ребенка. Он улыбается, хмурится, смеется или злится, удивляется и огорчается</w:t>
      </w:r>
      <w:proofErr w:type="gramStart"/>
      <w:r w:rsidR="007427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27D5">
        <w:rPr>
          <w:rFonts w:ascii="Times New Roman" w:hAnsi="Times New Roman" w:cs="Times New Roman"/>
          <w:sz w:val="28"/>
          <w:szCs w:val="28"/>
        </w:rPr>
        <w:t xml:space="preserve"> Именно так он познает мир.</w:t>
      </w:r>
    </w:p>
    <w:p w:rsidR="007427D5" w:rsidRDefault="007427D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основа познания ребенка включает в себя предметы, объекты и явления, относящиеся к разным сферам: к миру природы и к миру человека. Однако конкретные представления об этих сферах формируются по-разному: одни-на более детальном уровне, другие-только на эмоциональном уровне.</w:t>
      </w:r>
    </w:p>
    <w:p w:rsidR="007427D5" w:rsidRDefault="007427D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уровень постижения мира в основном распространяется на природные явления (радуется желтым листикам, снегу, ласковому солнышку и пр.), малознакомые ребенку предметы и объекты (особенно те, которые не находятся в его бл</w:t>
      </w:r>
      <w:r w:rsidR="00111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жайшем окружении</w:t>
      </w:r>
      <w:r w:rsidR="0011175F">
        <w:rPr>
          <w:rFonts w:ascii="Times New Roman" w:hAnsi="Times New Roman" w:cs="Times New Roman"/>
          <w:sz w:val="28"/>
          <w:szCs w:val="28"/>
        </w:rPr>
        <w:t>). Социальная действительность практически вся осваивается в этом возрасте только на эмоциональном уровне (</w:t>
      </w:r>
      <w:proofErr w:type="gramStart"/>
      <w:r w:rsidR="0011175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1175F">
        <w:rPr>
          <w:rFonts w:ascii="Times New Roman" w:hAnsi="Times New Roman" w:cs="Times New Roman"/>
          <w:sz w:val="28"/>
          <w:szCs w:val="28"/>
        </w:rPr>
        <w:t>: детский сад-это место, где меня любят, ждут, радуются моему появлению и пр.; мой дом- это тепло самых близких людей этого мира).</w:t>
      </w:r>
    </w:p>
    <w:p w:rsidR="0011175F" w:rsidRDefault="0011175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детально малыш постигает конкретные предметы непосредственного окружения, такие как:</w:t>
      </w:r>
    </w:p>
    <w:p w:rsidR="0011175F" w:rsidRDefault="0011175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-качества и свойства предметов (через ма</w:t>
      </w:r>
      <w:r w:rsidR="00AE0835">
        <w:rPr>
          <w:rFonts w:ascii="Times New Roman" w:hAnsi="Times New Roman" w:cs="Times New Roman"/>
          <w:sz w:val="28"/>
          <w:szCs w:val="28"/>
        </w:rPr>
        <w:t>нипуляции и элементарное экспери</w:t>
      </w:r>
      <w:r>
        <w:rPr>
          <w:rFonts w:ascii="Times New Roman" w:hAnsi="Times New Roman" w:cs="Times New Roman"/>
          <w:sz w:val="28"/>
          <w:szCs w:val="28"/>
        </w:rPr>
        <w:t>ментирование);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-первичные представления о функциональных возможностях предметов (через практический опыт);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-отдельные части и детали некоторых предметов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у машины-колеса, у чашки-ручка, у кастрюли-крышка, у кофты-рукава и пр.);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-основные части тела и лица человека (в процессе формирования культурно-гигиенических навыков и навыков самообслуживания; в игровых упражнениях и игре);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части тела животных (голова, спина, лапы (ноги), хвост, уши, глаза, нос, рот, зубы) и отдельные яркие отличительные характеристики некоторых из них (иголки-у ежика, длинные уши-у зайчика) (через рассматривание картинок и игрушек, игровые упражнения).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окружающему у ребенка третьего года жизни очень велик. Порой его трудно оторвать от того, что его заинтересовало. Он расспрашивает об этом, а потом сам пытается рассказать окружающим, что видел.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Наблюдать, сосредоточенно, внимательно слушать, рассматривать-это важные качества, о развитии которых необходимо думать уже в раннем возрасте, используя любой подходящий случай, чтобы способствовать их проявлению. При этом важно помнить, что познавательные (психические</w:t>
      </w:r>
      <w:r w:rsidR="00413266">
        <w:rPr>
          <w:rFonts w:ascii="Times New Roman" w:hAnsi="Times New Roman" w:cs="Times New Roman"/>
          <w:sz w:val="28"/>
          <w:szCs w:val="28"/>
        </w:rPr>
        <w:t>) процессы в раннем детстве непроизвольны. Именно поэтому так важно, чтобы окружающая жизнь и среда были интересны для малышей и привлекали их внимание.</w:t>
      </w:r>
    </w:p>
    <w:p w:rsidR="00413266" w:rsidRDefault="00413266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познания в раннем детстве непосредственно связан с органами чувств. Именно поэтому накопление сенсорного опыта является одной из центральных задач данного возрастного периода. При этом важно учитывать, что у малышей наблюдаются различия в индивидуальном темпе развития.</w:t>
      </w:r>
    </w:p>
    <w:p w:rsidR="00EF77FF" w:rsidRDefault="00413266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малышей происходит постоянно (во время бодрствования). Оно </w:t>
      </w:r>
      <w:r w:rsidR="00EF77FF">
        <w:rPr>
          <w:rFonts w:ascii="Times New Roman" w:hAnsi="Times New Roman" w:cs="Times New Roman"/>
          <w:sz w:val="28"/>
          <w:szCs w:val="28"/>
        </w:rPr>
        <w:t xml:space="preserve">осуществляется не только на специальных занятиях и в процессе работы с дидактическими пособиями и сенсорными материалами. Бытовые моменты (такие, как еда, одевание) несут </w:t>
      </w:r>
      <w:proofErr w:type="gramStart"/>
      <w:r w:rsidR="00EF77FF">
        <w:rPr>
          <w:rFonts w:ascii="Times New Roman" w:hAnsi="Times New Roman" w:cs="Times New Roman"/>
          <w:sz w:val="28"/>
          <w:szCs w:val="28"/>
        </w:rPr>
        <w:t>ребенку  массу</w:t>
      </w:r>
      <w:proofErr w:type="gramEnd"/>
      <w:r w:rsidR="00EF77FF">
        <w:rPr>
          <w:rFonts w:ascii="Times New Roman" w:hAnsi="Times New Roman" w:cs="Times New Roman"/>
          <w:sz w:val="28"/>
          <w:szCs w:val="28"/>
        </w:rPr>
        <w:t xml:space="preserve"> сведений об окружающем мире. К тому же эти моменты жизненно важны для малыша.</w:t>
      </w:r>
    </w:p>
    <w:p w:rsidR="00EF77FF" w:rsidRDefault="00EF77F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специальным познавательным мероприятиям относятся:</w:t>
      </w:r>
    </w:p>
    <w:p w:rsidR="00EF77FF" w:rsidRDefault="00EF77F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 (по разным помещениям детского сада и группы; по территории детского сада и групповому участку);</w:t>
      </w:r>
    </w:p>
    <w:p w:rsidR="00EF77FF" w:rsidRDefault="00EF77F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ситуации (например, «Подарки игрушек»);</w:t>
      </w:r>
    </w:p>
    <w:p w:rsidR="00EF77FF" w:rsidRDefault="00EF77F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-сюрпризные моменты (работа с дидактическим панно и пособиями; «Волшебные баночки»);</w:t>
      </w:r>
    </w:p>
    <w:p w:rsidR="00EF77FF" w:rsidRDefault="00EF77F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забавы (например, с воздушными шарами и мыльными пузырями).</w:t>
      </w:r>
    </w:p>
    <w:p w:rsidR="00590072" w:rsidRDefault="00EF77FF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игры и материалы, с которыми знакомятся дети на занятиях, обязательно переносятся в повседневную жизнь. Только многократным </w:t>
      </w:r>
      <w:r w:rsidR="00590072">
        <w:rPr>
          <w:rFonts w:ascii="Times New Roman" w:hAnsi="Times New Roman" w:cs="Times New Roman"/>
          <w:sz w:val="28"/>
          <w:szCs w:val="28"/>
        </w:rPr>
        <w:t xml:space="preserve">повторением </w:t>
      </w:r>
      <w:r w:rsidR="00590072">
        <w:rPr>
          <w:rFonts w:ascii="Times New Roman" w:hAnsi="Times New Roman" w:cs="Times New Roman"/>
          <w:sz w:val="28"/>
          <w:szCs w:val="28"/>
        </w:rPr>
        <w:lastRenderedPageBreak/>
        <w:t>можно обеспечить усвоение материала. Для активизации малышей в повседневной жизни необходимо эмоциональное участие в мероприятиях и играх.</w:t>
      </w:r>
    </w:p>
    <w:p w:rsidR="00785622" w:rsidRDefault="00590072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познавательном развитии детей третьего года жизни играет прогулка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здесь осуществляется непосредственное восприятие природы (отдельных объектов и явлений); организуется (в играх) элементарное экспериментирование с объектами неживой природы (песком, снегом, камушками и пр.). Первичное знакомство с явлениями природы происходит на эмоциональном уровне. Здесь главное указать</w:t>
      </w:r>
      <w:r w:rsidR="00785622">
        <w:rPr>
          <w:rFonts w:ascii="Times New Roman" w:hAnsi="Times New Roman" w:cs="Times New Roman"/>
          <w:sz w:val="28"/>
          <w:szCs w:val="28"/>
        </w:rPr>
        <w:t xml:space="preserve"> на само 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6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идет дождь,</w:t>
      </w:r>
      <w:r w:rsidR="00785622">
        <w:rPr>
          <w:rFonts w:ascii="Times New Roman" w:hAnsi="Times New Roman" w:cs="Times New Roman"/>
          <w:sz w:val="28"/>
          <w:szCs w:val="28"/>
        </w:rPr>
        <w:t xml:space="preserve"> идет снег,</w:t>
      </w:r>
      <w:r>
        <w:rPr>
          <w:rFonts w:ascii="Times New Roman" w:hAnsi="Times New Roman" w:cs="Times New Roman"/>
          <w:sz w:val="28"/>
          <w:szCs w:val="28"/>
        </w:rPr>
        <w:t xml:space="preserve"> падают листья), а обязательно соединить</w:t>
      </w:r>
      <w:r w:rsidR="00785622">
        <w:rPr>
          <w:rFonts w:ascii="Times New Roman" w:hAnsi="Times New Roman" w:cs="Times New Roman"/>
          <w:sz w:val="28"/>
          <w:szCs w:val="28"/>
        </w:rPr>
        <w:t xml:space="preserve"> его с чем-то значимым для детей (желательно с действиями) (</w:t>
      </w:r>
      <w:proofErr w:type="gramStart"/>
      <w:r w:rsidR="0078562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85622">
        <w:rPr>
          <w:rFonts w:ascii="Times New Roman" w:hAnsi="Times New Roman" w:cs="Times New Roman"/>
          <w:sz w:val="28"/>
          <w:szCs w:val="28"/>
        </w:rPr>
        <w:t>: идет снег-будем копать и строить из снега).</w:t>
      </w:r>
    </w:p>
    <w:p w:rsidR="00413266" w:rsidRDefault="00785622" w:rsidP="00ED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малышей также осуществляется во всех видах детской деятельности.</w:t>
      </w:r>
      <w:r w:rsidR="00590072">
        <w:rPr>
          <w:rFonts w:ascii="Times New Roman" w:hAnsi="Times New Roman" w:cs="Times New Roman"/>
          <w:sz w:val="28"/>
          <w:szCs w:val="28"/>
        </w:rPr>
        <w:t xml:space="preserve"> </w:t>
      </w:r>
      <w:r w:rsidR="00EF77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835" w:rsidRDefault="00AE0835" w:rsidP="00ED7DB1">
      <w:pPr>
        <w:rPr>
          <w:rFonts w:ascii="Times New Roman" w:hAnsi="Times New Roman" w:cs="Times New Roman"/>
          <w:sz w:val="28"/>
          <w:szCs w:val="28"/>
        </w:rPr>
      </w:pPr>
    </w:p>
    <w:p w:rsidR="00AE0835" w:rsidRPr="00ED7DB1" w:rsidRDefault="00AE0835" w:rsidP="00ED7DB1">
      <w:pPr>
        <w:rPr>
          <w:rFonts w:ascii="Times New Roman" w:hAnsi="Times New Roman" w:cs="Times New Roman"/>
          <w:sz w:val="28"/>
          <w:szCs w:val="28"/>
        </w:rPr>
      </w:pPr>
    </w:p>
    <w:sectPr w:rsidR="00AE0835" w:rsidRPr="00ED7DB1" w:rsidSect="0078562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98"/>
    <w:rsid w:val="0011175F"/>
    <w:rsid w:val="001603D9"/>
    <w:rsid w:val="00413266"/>
    <w:rsid w:val="00590072"/>
    <w:rsid w:val="00726698"/>
    <w:rsid w:val="007427D5"/>
    <w:rsid w:val="00785622"/>
    <w:rsid w:val="00AE0835"/>
    <w:rsid w:val="00D07C8C"/>
    <w:rsid w:val="00ED7DB1"/>
    <w:rsid w:val="00E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C547"/>
  <w15:chartTrackingRefBased/>
  <w15:docId w15:val="{E2528EA8-4913-438B-BC43-84C6D54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2025-06-08T05:16:00Z</dcterms:created>
  <dcterms:modified xsi:type="dcterms:W3CDTF">2025-06-08T08:05:00Z</dcterms:modified>
</cp:coreProperties>
</file>