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1F" w:rsidRPr="00B1771F" w:rsidRDefault="00B1771F" w:rsidP="00B1771F">
      <w:pPr>
        <w:pStyle w:val="c10"/>
        <w:shd w:val="clear" w:color="auto" w:fill="FFFFFF"/>
        <w:spacing w:before="0" w:beforeAutospacing="0" w:after="0" w:afterAutospacing="0"/>
        <w:jc w:val="center"/>
        <w:rPr>
          <w:rFonts w:ascii="Calibri" w:hAnsi="Calibri"/>
          <w:color w:val="000000" w:themeColor="text1"/>
          <w:sz w:val="32"/>
          <w:szCs w:val="32"/>
        </w:rPr>
      </w:pPr>
      <w:r w:rsidRPr="00B1771F">
        <w:rPr>
          <w:rStyle w:val="c9"/>
          <w:b/>
          <w:bCs/>
          <w:iCs/>
          <w:color w:val="000000" w:themeColor="text1"/>
          <w:sz w:val="32"/>
          <w:szCs w:val="32"/>
        </w:rPr>
        <w:t>Проект по развитию речи путем театрализованной деятельности для детей средней группы</w:t>
      </w:r>
    </w:p>
    <w:p w:rsidR="00B1771F" w:rsidRPr="00B1771F" w:rsidRDefault="00B1771F" w:rsidP="00B1771F">
      <w:pPr>
        <w:pStyle w:val="c10"/>
        <w:shd w:val="clear" w:color="auto" w:fill="FFFFFF"/>
        <w:spacing w:before="0" w:beforeAutospacing="0" w:after="0" w:afterAutospacing="0"/>
        <w:jc w:val="center"/>
        <w:rPr>
          <w:rFonts w:ascii="Calibri" w:hAnsi="Calibri"/>
          <w:color w:val="000000" w:themeColor="text1"/>
          <w:sz w:val="32"/>
          <w:szCs w:val="32"/>
        </w:rPr>
      </w:pPr>
      <w:r w:rsidRPr="00B1771F">
        <w:rPr>
          <w:rStyle w:val="c9"/>
          <w:b/>
          <w:bCs/>
          <w:iCs/>
          <w:color w:val="000000" w:themeColor="text1"/>
          <w:sz w:val="32"/>
          <w:szCs w:val="32"/>
        </w:rPr>
        <w:t>«Увлекательный театр!»</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6"/>
          <w:b/>
          <w:bCs/>
          <w:i/>
          <w:iCs/>
          <w:color w:val="000000"/>
          <w:sz w:val="28"/>
          <w:szCs w:val="28"/>
          <w:u w:val="single"/>
        </w:rPr>
        <w:t>Пояснительная записка.</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2"/>
          <w:iCs/>
          <w:color w:val="000000"/>
          <w:sz w:val="28"/>
          <w:szCs w:val="28"/>
        </w:rPr>
        <w:t>Речевое развитие происходит в процессе предметной, познавательной, коммуникативной деятельности, игры. Театрализованная деятельность является разновидностью ведущей (игровой)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речевых навыков ребенка.</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2"/>
          <w:iCs/>
          <w:color w:val="000000"/>
          <w:sz w:val="28"/>
          <w:szCs w:val="28"/>
        </w:rPr>
        <w:t>Л. В. Артемова указывает, что «Театрализованная деятельность оказывает позитивное влияние на развитие различных сторон речи дошкольника в силу двух причин: в театрализованной деятельности используются лучшие образцы художественного слова; естественная ситуация речевого общения активизирует словарь, совершенствует связную речь и грамматический строй речи».</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2"/>
          <w:iCs/>
          <w:color w:val="000000"/>
          <w:sz w:val="28"/>
          <w:szCs w:val="28"/>
        </w:rPr>
        <w:t>Театр является одной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личностной культуры.</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2"/>
          <w:iCs/>
          <w:color w:val="000000"/>
          <w:sz w:val="28"/>
          <w:szCs w:val="28"/>
        </w:rPr>
        <w:t>Актуальность создания системы педагогических мероприятий по развитию речи детей дошкольного возраста через театрализованную деятельность обусловлена тем, что театрализованная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B1771F" w:rsidRPr="00687B39" w:rsidRDefault="00B1771F" w:rsidP="00B1771F">
      <w:pPr>
        <w:pStyle w:val="c5"/>
        <w:shd w:val="clear" w:color="auto" w:fill="FFFFFF"/>
        <w:spacing w:before="0" w:beforeAutospacing="0" w:after="0" w:afterAutospacing="0"/>
        <w:rPr>
          <w:color w:val="000000"/>
          <w:sz w:val="28"/>
          <w:szCs w:val="28"/>
        </w:rPr>
      </w:pPr>
      <w:r w:rsidRPr="00687B39">
        <w:rPr>
          <w:rStyle w:val="c1"/>
          <w:color w:val="000000"/>
          <w:sz w:val="28"/>
          <w:szCs w:val="28"/>
        </w:rPr>
        <w:t>Сказка является основным и самым понятным видом литературного произведения в дошкольном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внутренних образов должна обогащаться за счет образов внешних. Именно эту важную функцию выполняет в детском саду театр.</w:t>
      </w:r>
    </w:p>
    <w:p w:rsidR="00B1771F" w:rsidRPr="00687B39" w:rsidRDefault="00B1771F" w:rsidP="00B1771F">
      <w:pPr>
        <w:pStyle w:val="c5"/>
        <w:shd w:val="clear" w:color="auto" w:fill="FFFFFF"/>
        <w:spacing w:before="0" w:beforeAutospacing="0" w:after="0" w:afterAutospacing="0"/>
        <w:rPr>
          <w:rStyle w:val="c2"/>
          <w:i/>
          <w:iCs/>
          <w:color w:val="000000"/>
          <w:sz w:val="28"/>
          <w:szCs w:val="28"/>
        </w:rPr>
      </w:pPr>
    </w:p>
    <w:p w:rsidR="00B1771F" w:rsidRPr="00687B39" w:rsidRDefault="00B1771F" w:rsidP="00B1771F">
      <w:pPr>
        <w:pStyle w:val="c5"/>
        <w:shd w:val="clear" w:color="auto" w:fill="FFFFFF"/>
        <w:spacing w:before="0" w:beforeAutospacing="0" w:after="0" w:afterAutospacing="0"/>
        <w:rPr>
          <w:rStyle w:val="c2"/>
          <w:i/>
          <w:iCs/>
          <w:color w:val="000000"/>
          <w:sz w:val="28"/>
          <w:szCs w:val="28"/>
        </w:rPr>
      </w:pP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Тип проекта</w:t>
      </w:r>
      <w:r w:rsidRPr="00B1771F">
        <w:rPr>
          <w:rFonts w:ascii="Times New Roman" w:eastAsia="Times New Roman" w:hAnsi="Times New Roman" w:cs="Times New Roman"/>
          <w:color w:val="333333"/>
          <w:sz w:val="28"/>
          <w:szCs w:val="28"/>
          <w:lang w:eastAsia="ru-RU"/>
        </w:rPr>
        <w:t>: познавательно-творческий.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Участники проекта</w:t>
      </w:r>
      <w:r w:rsidRPr="00B1771F">
        <w:rPr>
          <w:rFonts w:ascii="Times New Roman" w:eastAsia="Times New Roman" w:hAnsi="Times New Roman" w:cs="Times New Roman"/>
          <w:color w:val="333333"/>
          <w:sz w:val="28"/>
          <w:szCs w:val="28"/>
          <w:lang w:eastAsia="ru-RU"/>
        </w:rPr>
        <w:t>: воспитатель, дети средней группы, музыкальный руководитель, родители.</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Актуальность</w:t>
      </w:r>
      <w:r w:rsidRPr="00B1771F">
        <w:rPr>
          <w:rFonts w:ascii="Times New Roman" w:eastAsia="Times New Roman" w:hAnsi="Times New Roman" w:cs="Times New Roman"/>
          <w:color w:val="333333"/>
          <w:sz w:val="28"/>
          <w:szCs w:val="28"/>
          <w:lang w:eastAsia="ru-RU"/>
        </w:rPr>
        <w:t>: детство – это огромная планета, где каждый ребенок имеет свои таланты. Самым увлекательным направлением в дошкольном воспитании является театрализованная деятельность. Возможности театрализованной деятельности очень широки. Участвуя в ней, дети становятся участниками разных событий из жизни людей, животных, растений и это дает им возможность глубже познать окружающий мир. С развитием познания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ее грамматический строй. Сказки, фольклор оказывают положительное эмоциональное воздействие на детей в дошкольном возрасте. Одновременно театрализованная игра прививает ребенку устойчивый интерес к родной культуре, литературе, театру.</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Проблема:</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недостаточное внимание детей и родителей к миру театра;</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недостаточно сформированы навыки творческого воображения детей;</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дети испытывают трудности в выразительности речи в связи с недостаточностью активного словаря и умением четко и понятно изъясняться.</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Гипотеза:</w:t>
      </w:r>
      <w:r w:rsidRPr="00B1771F">
        <w:rPr>
          <w:rFonts w:ascii="Times New Roman" w:eastAsia="Times New Roman" w:hAnsi="Times New Roman" w:cs="Times New Roman"/>
          <w:color w:val="333333"/>
          <w:sz w:val="28"/>
          <w:szCs w:val="28"/>
          <w:lang w:eastAsia="ru-RU"/>
        </w:rPr>
        <w:t> специально организованная театрализованная деятельность в группе, будет эффективным средством развития связной диалогической речи детей среднего дошкольного возраста.</w:t>
      </w:r>
    </w:p>
    <w:p w:rsidR="00B1771F" w:rsidRPr="00B1771F" w:rsidRDefault="00B1771F" w:rsidP="00B1771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Цель: </w:t>
      </w:r>
      <w:r w:rsidRPr="00B1771F">
        <w:rPr>
          <w:rFonts w:ascii="Times New Roman" w:eastAsia="Times New Roman" w:hAnsi="Times New Roman" w:cs="Times New Roman"/>
          <w:color w:val="333333"/>
          <w:sz w:val="28"/>
          <w:szCs w:val="28"/>
          <w:lang w:eastAsia="ru-RU"/>
        </w:rPr>
        <w:t>Формировать и совершенствовать речевые умения и навыки детей через вовлечение их в театрализованную деятельность.</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Задачи:</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i/>
          <w:iCs/>
          <w:color w:val="333333"/>
          <w:sz w:val="28"/>
          <w:szCs w:val="28"/>
          <w:lang w:eastAsia="ru-RU"/>
        </w:rPr>
        <w:t>Образовательные:</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продолжать знакомить с видами театральной деятельности в детском саду;</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обогащать и расширять словарный запас детей;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формировать умение выразительно читать стихи, инсценировать эпизоды сказок;</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i/>
          <w:iCs/>
          <w:color w:val="333333"/>
          <w:sz w:val="28"/>
          <w:szCs w:val="28"/>
          <w:lang w:eastAsia="ru-RU"/>
        </w:rPr>
        <w:t>Развивающие:</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развивать артистические способности, навыки в области театрального искусства (использование мимики, жестов, голоса);</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развивать у детей образное мышление, фантазию, творческие способности;</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xml:space="preserve">- развивать коммуникабельность и умение общаться </w:t>
      </w:r>
      <w:proofErr w:type="gramStart"/>
      <w:r w:rsidRPr="00B1771F">
        <w:rPr>
          <w:rFonts w:ascii="Times New Roman" w:eastAsia="Times New Roman" w:hAnsi="Times New Roman" w:cs="Times New Roman"/>
          <w:color w:val="333333"/>
          <w:sz w:val="28"/>
          <w:szCs w:val="28"/>
          <w:lang w:eastAsia="ru-RU"/>
        </w:rPr>
        <w:t>со</w:t>
      </w:r>
      <w:proofErr w:type="gramEnd"/>
      <w:r w:rsidRPr="00B1771F">
        <w:rPr>
          <w:rFonts w:ascii="Times New Roman" w:eastAsia="Times New Roman" w:hAnsi="Times New Roman" w:cs="Times New Roman"/>
          <w:color w:val="333333"/>
          <w:sz w:val="28"/>
          <w:szCs w:val="28"/>
          <w:lang w:eastAsia="ru-RU"/>
        </w:rPr>
        <w:t xml:space="preserve"> взрослыми людьми в разных ситуациях;</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i/>
          <w:iCs/>
          <w:color w:val="333333"/>
          <w:sz w:val="28"/>
          <w:szCs w:val="28"/>
          <w:lang w:eastAsia="ru-RU"/>
        </w:rPr>
        <w:t>Воспитательные:</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воспитывать культуру речи, учить детей рассуждать, развивать умения применять свои знания в беседе, добиваться связных высказываний;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воспитывать чувства дружбы и коллективизма;</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побуждать детей к речевому общению между собой.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Предполагаемые результаты:</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ознакомление с историей театра, его видами, с профессиями работников театра;</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 </w:t>
      </w:r>
      <w:r w:rsidRPr="00B1771F">
        <w:rPr>
          <w:rFonts w:ascii="Times New Roman" w:eastAsia="Times New Roman" w:hAnsi="Times New Roman" w:cs="Times New Roman"/>
          <w:color w:val="333333"/>
          <w:sz w:val="28"/>
          <w:szCs w:val="28"/>
          <w:lang w:eastAsia="ru-RU"/>
        </w:rPr>
        <w:t>развитие духовно-богатой личности ребенка, как активного участника проекта;</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развитие интереса к русской литературе, в том числе к малым фольклорным жанрам;</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совершенствование звукопроизношения, выразительности и связной речи детей;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содействие творческому развитию детей;</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развитие эмоциональной отзывчивости.</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Формы работы:</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Чтение художественной литературы.</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Прослушивание сказок, стихотворений.</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xml:space="preserve">Составление сказок с помощью схем, </w:t>
      </w:r>
      <w:proofErr w:type="spellStart"/>
      <w:r w:rsidRPr="00B1771F">
        <w:rPr>
          <w:rFonts w:ascii="Times New Roman" w:eastAsia="Times New Roman" w:hAnsi="Times New Roman" w:cs="Times New Roman"/>
          <w:color w:val="333333"/>
          <w:sz w:val="28"/>
          <w:szCs w:val="28"/>
          <w:lang w:eastAsia="ru-RU"/>
        </w:rPr>
        <w:t>мнемотаблиц</w:t>
      </w:r>
      <w:proofErr w:type="spellEnd"/>
      <w:r w:rsidRPr="00B1771F">
        <w:rPr>
          <w:rFonts w:ascii="Times New Roman" w:eastAsia="Times New Roman" w:hAnsi="Times New Roman" w:cs="Times New Roman"/>
          <w:color w:val="333333"/>
          <w:sz w:val="28"/>
          <w:szCs w:val="28"/>
          <w:lang w:eastAsia="ru-RU"/>
        </w:rPr>
        <w:t>.</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Дидактические, словесные, настольные, подвижные, народные, хороводные игры.</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Театральные этюды.</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Дыхательная и артикуляционная гимнастика.</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Пальчиковые игры.</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xml:space="preserve">Разучивание стихотворений, </w:t>
      </w:r>
      <w:proofErr w:type="spellStart"/>
      <w:r w:rsidRPr="00B1771F">
        <w:rPr>
          <w:rFonts w:ascii="Times New Roman" w:eastAsia="Times New Roman" w:hAnsi="Times New Roman" w:cs="Times New Roman"/>
          <w:color w:val="333333"/>
          <w:sz w:val="28"/>
          <w:szCs w:val="28"/>
          <w:lang w:eastAsia="ru-RU"/>
        </w:rPr>
        <w:t>чистоговорок</w:t>
      </w:r>
      <w:proofErr w:type="spellEnd"/>
      <w:r w:rsidRPr="00B1771F">
        <w:rPr>
          <w:rFonts w:ascii="Times New Roman" w:eastAsia="Times New Roman" w:hAnsi="Times New Roman" w:cs="Times New Roman"/>
          <w:color w:val="333333"/>
          <w:sz w:val="28"/>
          <w:szCs w:val="28"/>
          <w:lang w:eastAsia="ru-RU"/>
        </w:rPr>
        <w:t>.</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Продуктивная деятельность.</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рекомендации для родителей по организации театрализованной деятельности с детьми дома.</w:t>
      </w:r>
    </w:p>
    <w:p w:rsidR="00B1771F" w:rsidRPr="00B1771F" w:rsidRDefault="00B1771F" w:rsidP="00B17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Инсценировка и драматизация.</w:t>
      </w:r>
    </w:p>
    <w:p w:rsidR="00B1771F" w:rsidRPr="00B1771F" w:rsidRDefault="00B1771F" w:rsidP="00B1771F">
      <w:pPr>
        <w:shd w:val="clear" w:color="auto" w:fill="FFFFFF"/>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Этапы реализации проекта</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1 этап (подготовительный).</w:t>
      </w:r>
    </w:p>
    <w:tbl>
      <w:tblPr>
        <w:tblW w:w="0" w:type="auto"/>
        <w:shd w:val="clear" w:color="auto" w:fill="FFFFFF"/>
        <w:tblCellMar>
          <w:top w:w="15" w:type="dxa"/>
          <w:left w:w="15" w:type="dxa"/>
          <w:bottom w:w="15" w:type="dxa"/>
          <w:right w:w="15" w:type="dxa"/>
        </w:tblCellMar>
        <w:tblLook w:val="04A0"/>
      </w:tblPr>
      <w:tblGrid>
        <w:gridCol w:w="70"/>
        <w:gridCol w:w="120"/>
        <w:gridCol w:w="6945"/>
        <w:gridCol w:w="120"/>
        <w:gridCol w:w="120"/>
        <w:gridCol w:w="120"/>
        <w:gridCol w:w="120"/>
      </w:tblGrid>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065" w:type="dxa"/>
            <w:gridSpan w:val="2"/>
            <w:shd w:val="clear" w:color="auto" w:fill="FFFFFF"/>
            <w:tcMar>
              <w:top w:w="0" w:type="dxa"/>
              <w:left w:w="0" w:type="dxa"/>
              <w:bottom w:w="0" w:type="dxa"/>
              <w:right w:w="0" w:type="dxa"/>
            </w:tcMar>
            <w:vAlign w:val="center"/>
            <w:hideMark/>
          </w:tcPr>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Сбор и анализ литературы по данной теме;</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Разработка плана реализации проекта;</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Подборка иллюстративного материала;</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Подборка художественных произведений, мультфильмов по теме проекта;</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Подборка подвижных, пальчиковых игр;</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Подготовка материала для продуктивной деятельности;</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Создание и пополнение предметно-развивающей среды для самостоятельной театральной деятельности детей в детском саду (изготовление театров, афиши, декораций, билетов, подбор музыки, реквизита).</w:t>
            </w:r>
          </w:p>
          <w:p w:rsidR="00B1771F" w:rsidRPr="00B1771F" w:rsidRDefault="00B1771F" w:rsidP="00B1771F">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Репетиции с детьми для дальнейшего показа в музыкальном зале зрителям: детям раннего и младшего возраста.</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0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Консультации для родителей:</w:t>
            </w:r>
          </w:p>
          <w:p w:rsidR="00B1771F" w:rsidRPr="00B1771F" w:rsidRDefault="00B1771F" w:rsidP="00B1771F">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«Значение театра в жизни ребенка».</w:t>
            </w:r>
          </w:p>
          <w:p w:rsidR="00B1771F" w:rsidRPr="00B1771F" w:rsidRDefault="00B1771F" w:rsidP="00B1771F">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«Играйте в театр с ребенком дома».</w:t>
            </w:r>
          </w:p>
          <w:p w:rsidR="00B1771F" w:rsidRPr="00B1771F" w:rsidRDefault="00B1771F" w:rsidP="00B1771F">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«Развитие связной речи у детей дошкольного возраста с помощью театрализованной игры.</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2 этап (основной)</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Беседы с детьми:</w:t>
            </w:r>
          </w:p>
          <w:p w:rsidR="00B1771F" w:rsidRPr="00B1771F" w:rsidRDefault="00B1771F" w:rsidP="00B1771F">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Путешествие в мир театра».</w:t>
            </w:r>
          </w:p>
          <w:p w:rsidR="00B1771F" w:rsidRPr="00B1771F" w:rsidRDefault="00B1771F" w:rsidP="00B1771F">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«Дети и театр».</w:t>
            </w:r>
          </w:p>
          <w:p w:rsidR="00B1771F" w:rsidRPr="00B1771F" w:rsidRDefault="00B1771F" w:rsidP="00B1771F">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«Какие бывают театры»:</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театр кукол;</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театр теней;</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настольный театр;</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пальчиковый театр;</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театр зверей;</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оперный театр.</w:t>
            </w:r>
          </w:p>
          <w:p w:rsidR="00B1771F" w:rsidRPr="00B1771F" w:rsidRDefault="00B1771F" w:rsidP="00B1771F">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«Профессии работников театра».</w:t>
            </w:r>
          </w:p>
          <w:p w:rsidR="00B1771F" w:rsidRPr="00B1771F" w:rsidRDefault="00B1771F" w:rsidP="00B1771F">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«Правила поведения в театре»</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0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Чтение художественной литературы.</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Заучивание стихов.</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Слушание музыкальных произведений.</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0" w:type="auto"/>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69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12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69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Дидактические игры</w:t>
            </w:r>
            <w:r w:rsidRPr="00B1771F">
              <w:rPr>
                <w:rFonts w:ascii="Times New Roman" w:eastAsia="Times New Roman" w:hAnsi="Times New Roman" w:cs="Times New Roman"/>
                <w:color w:val="333333"/>
                <w:sz w:val="28"/>
                <w:szCs w:val="28"/>
                <w:lang w:eastAsia="ru-RU"/>
              </w:rPr>
              <w:t>:</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«Собери сказку»;</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«Из какой сказки герой»;</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«Угадай и скажи, о ком я говорю»;</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«Определи героя по признакам»;</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«Кто лишний»;</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-«Найди тень»;</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«Вспомни сказку – отгадай загадку»</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Кроссворд «Путешествие по сказкам».</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Загадки о героях литературных произведений.</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w:t>
            </w:r>
          </w:p>
        </w:tc>
        <w:tc>
          <w:tcPr>
            <w:tcW w:w="12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69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Этюды на имитацию разных явлений природы:</w:t>
            </w:r>
          </w:p>
          <w:p w:rsidR="00B1771F" w:rsidRPr="00B1771F" w:rsidRDefault="00B1771F" w:rsidP="00B1771F">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Этюд «Дует ветер».</w:t>
            </w:r>
          </w:p>
          <w:p w:rsidR="00B1771F" w:rsidRPr="00B1771F" w:rsidRDefault="00B1771F" w:rsidP="00B1771F">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Этюд «Дождик».</w:t>
            </w:r>
          </w:p>
          <w:p w:rsidR="00B1771F" w:rsidRPr="00B1771F" w:rsidRDefault="00B1771F" w:rsidP="00B1771F">
            <w:pPr>
              <w:numPr>
                <w:ilvl w:val="0"/>
                <w:numId w:val="6"/>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Этюд «Вьюга».</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Этюды на имитацию выразительных движений:</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1. «Кузнечик».</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2. «Раздумье».</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3. «Я не знаю».</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4. «Золотые капельки».</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5. «Вкусные конфеты».</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Этюды на выражение различных эмоциональных состояний:</w:t>
            </w:r>
          </w:p>
          <w:p w:rsidR="00B1771F" w:rsidRPr="00B1771F" w:rsidRDefault="00B1771F" w:rsidP="00B1771F">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«Лисенок боится».</w:t>
            </w:r>
          </w:p>
          <w:p w:rsidR="00B1771F" w:rsidRPr="00B1771F" w:rsidRDefault="00B1771F" w:rsidP="00B1771F">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«Поссорились и помирились»</w:t>
            </w:r>
          </w:p>
          <w:p w:rsidR="00B1771F" w:rsidRPr="00B1771F" w:rsidRDefault="00B1771F" w:rsidP="00B1771F">
            <w:pPr>
              <w:numPr>
                <w:ilvl w:val="0"/>
                <w:numId w:val="7"/>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«Любящий сын».</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Творческие игры</w:t>
            </w:r>
            <w:r w:rsidRPr="00B1771F">
              <w:rPr>
                <w:rFonts w:ascii="Times New Roman" w:eastAsia="Times New Roman" w:hAnsi="Times New Roman" w:cs="Times New Roman"/>
                <w:color w:val="333333"/>
                <w:sz w:val="28"/>
                <w:szCs w:val="28"/>
                <w:lang w:eastAsia="ru-RU"/>
              </w:rPr>
              <w:t>:</w:t>
            </w:r>
          </w:p>
          <w:p w:rsidR="00B1771F" w:rsidRPr="00B1771F" w:rsidRDefault="00B1771F" w:rsidP="00B1771F">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«Угадай, кто это?».</w:t>
            </w:r>
          </w:p>
          <w:p w:rsidR="00B1771F" w:rsidRPr="00B1771F" w:rsidRDefault="00B1771F" w:rsidP="00B1771F">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«Кто здесь кто?».</w:t>
            </w:r>
          </w:p>
          <w:p w:rsidR="00B1771F" w:rsidRPr="00B1771F" w:rsidRDefault="00B1771F" w:rsidP="00B1771F">
            <w:pPr>
              <w:numPr>
                <w:ilvl w:val="0"/>
                <w:numId w:val="8"/>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«Я волшебник».</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Игры-драматизации</w:t>
            </w:r>
            <w:r w:rsidRPr="00B1771F">
              <w:rPr>
                <w:rFonts w:ascii="Times New Roman" w:eastAsia="Times New Roman" w:hAnsi="Times New Roman" w:cs="Times New Roman"/>
                <w:color w:val="333333"/>
                <w:sz w:val="28"/>
                <w:szCs w:val="28"/>
                <w:lang w:eastAsia="ru-RU"/>
              </w:rPr>
              <w:t>:</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«Теремок», «Репка», «Айболит», «Найди свою маму»</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Пальчиковая гимнастика</w:t>
            </w:r>
            <w:r w:rsidRPr="00B1771F">
              <w:rPr>
                <w:rFonts w:ascii="Times New Roman" w:eastAsia="Times New Roman" w:hAnsi="Times New Roman" w:cs="Times New Roman"/>
                <w:color w:val="333333"/>
                <w:sz w:val="28"/>
                <w:szCs w:val="28"/>
                <w:lang w:eastAsia="ru-RU"/>
              </w:rPr>
              <w:t> «Жили-были…»</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Физминутка</w:t>
            </w:r>
            <w:r w:rsidRPr="00B1771F">
              <w:rPr>
                <w:rFonts w:ascii="Times New Roman" w:eastAsia="Times New Roman" w:hAnsi="Times New Roman" w:cs="Times New Roman"/>
                <w:color w:val="333333"/>
                <w:sz w:val="28"/>
                <w:szCs w:val="28"/>
                <w:lang w:eastAsia="ru-RU"/>
              </w:rPr>
              <w:t> «Любимые сказки»</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pacing w:after="150" w:line="240" w:lineRule="auto"/>
              <w:ind w:left="540"/>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Сюжетно-ролевая игра</w:t>
            </w:r>
            <w:r w:rsidRPr="00B1771F">
              <w:rPr>
                <w:rFonts w:ascii="Times New Roman" w:eastAsia="Times New Roman" w:hAnsi="Times New Roman" w:cs="Times New Roman"/>
                <w:color w:val="333333"/>
                <w:sz w:val="28"/>
                <w:szCs w:val="28"/>
                <w:lang w:eastAsia="ru-RU"/>
              </w:rPr>
              <w:t> «Семья», «Театр», «Транспорт»</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12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69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12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165"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69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Подвижные игры</w:t>
            </w:r>
            <w:r w:rsidRPr="00B1771F">
              <w:rPr>
                <w:rFonts w:ascii="Times New Roman" w:eastAsia="Times New Roman" w:hAnsi="Times New Roman" w:cs="Times New Roman"/>
                <w:color w:val="333333"/>
                <w:sz w:val="28"/>
                <w:szCs w:val="28"/>
                <w:lang w:eastAsia="ru-RU"/>
              </w:rPr>
              <w:t>:</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xml:space="preserve">«У медведя во бору», «Муха- Цокотуха», «Что мы делали не скажем, а что </w:t>
            </w:r>
            <w:proofErr w:type="gramStart"/>
            <w:r w:rsidRPr="00B1771F">
              <w:rPr>
                <w:rFonts w:ascii="Times New Roman" w:eastAsia="Times New Roman" w:hAnsi="Times New Roman" w:cs="Times New Roman"/>
                <w:color w:val="333333"/>
                <w:sz w:val="28"/>
                <w:szCs w:val="28"/>
                <w:lang w:eastAsia="ru-RU"/>
              </w:rPr>
              <w:t>видели</w:t>
            </w:r>
            <w:proofErr w:type="gramEnd"/>
            <w:r w:rsidRPr="00B1771F">
              <w:rPr>
                <w:rFonts w:ascii="Times New Roman" w:eastAsia="Times New Roman" w:hAnsi="Times New Roman" w:cs="Times New Roman"/>
                <w:color w:val="333333"/>
                <w:sz w:val="28"/>
                <w:szCs w:val="28"/>
                <w:lang w:eastAsia="ru-RU"/>
              </w:rPr>
              <w:t xml:space="preserve"> покажем», «Мышеловка», «Карусель», «Курочка-хохлатка».</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Продуктивная деятельность:</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12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305" w:type="dxa"/>
            <w:gridSpan w:val="4"/>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i/>
                <w:iCs/>
                <w:color w:val="333333"/>
                <w:sz w:val="28"/>
                <w:szCs w:val="28"/>
                <w:lang w:eastAsia="ru-RU"/>
              </w:rPr>
              <w:t>Рисование </w:t>
            </w:r>
            <w:r w:rsidRPr="00B1771F">
              <w:rPr>
                <w:rFonts w:ascii="Times New Roman" w:eastAsia="Times New Roman" w:hAnsi="Times New Roman" w:cs="Times New Roman"/>
                <w:color w:val="333333"/>
                <w:sz w:val="28"/>
                <w:szCs w:val="28"/>
                <w:lang w:eastAsia="ru-RU"/>
              </w:rPr>
              <w:t>«Мой любимый герой».</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«Декорации к спектаклям».</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«Герои пальчикового театра».</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i/>
                <w:iCs/>
                <w:color w:val="333333"/>
                <w:sz w:val="28"/>
                <w:szCs w:val="28"/>
                <w:lang w:eastAsia="ru-RU"/>
              </w:rPr>
              <w:t>Аппликация</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«Театр теней»</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«Кто в теремочке живет».</w:t>
            </w:r>
          </w:p>
          <w:p w:rsidR="00B1771F" w:rsidRPr="00B1771F" w:rsidRDefault="00B1771F" w:rsidP="00B1771F">
            <w:pPr>
              <w:spacing w:after="150"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«Домики трех поросят»</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305" w:type="dxa"/>
            <w:gridSpan w:val="4"/>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305" w:type="dxa"/>
            <w:gridSpan w:val="4"/>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305" w:type="dxa"/>
            <w:gridSpan w:val="4"/>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r w:rsidR="00B1771F" w:rsidRPr="00B1771F" w:rsidTr="00B1771F">
        <w:tc>
          <w:tcPr>
            <w:tcW w:w="45" w:type="dxa"/>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7305" w:type="dxa"/>
            <w:gridSpan w:val="4"/>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3 этап (итоговый)</w:t>
            </w:r>
          </w:p>
          <w:p w:rsidR="00B1771F" w:rsidRPr="00B1771F" w:rsidRDefault="00B1771F" w:rsidP="00B1771F">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Анализ работы по проекту.</w:t>
            </w:r>
          </w:p>
          <w:p w:rsidR="00B1771F" w:rsidRPr="00B1771F" w:rsidRDefault="00B1771F" w:rsidP="00B1771F">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Подведение итогов.</w:t>
            </w:r>
          </w:p>
          <w:p w:rsidR="00B1771F" w:rsidRPr="00B1771F" w:rsidRDefault="00B1771F" w:rsidP="00B1771F">
            <w:pPr>
              <w:numPr>
                <w:ilvl w:val="0"/>
                <w:numId w:val="9"/>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Итоговое мероприятие: интегрированное занятие по развитию связной речи у детей дошкольного возраста с использованием элементов театрализованной деятельности «Все профессии важны».</w:t>
            </w:r>
          </w:p>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c>
          <w:tcPr>
            <w:tcW w:w="240" w:type="dxa"/>
            <w:gridSpan w:val="2"/>
            <w:shd w:val="clear" w:color="auto" w:fill="FFFFFF"/>
            <w:tcMar>
              <w:top w:w="0" w:type="dxa"/>
              <w:left w:w="0" w:type="dxa"/>
              <w:bottom w:w="0" w:type="dxa"/>
              <w:right w:w="0" w:type="dxa"/>
            </w:tcMar>
            <w:vAlign w:val="center"/>
            <w:hideMark/>
          </w:tcPr>
          <w:p w:rsidR="00B1771F" w:rsidRPr="00B1771F" w:rsidRDefault="00B1771F" w:rsidP="00B1771F">
            <w:pPr>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tc>
      </w:tr>
    </w:tbl>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Результат проекта:</w:t>
      </w:r>
      <w:proofErr w:type="gramStart"/>
      <w:r w:rsidRPr="00687B39">
        <w:rPr>
          <w:rFonts w:ascii="Times New Roman" w:eastAsia="Times New Roman" w:hAnsi="Times New Roman" w:cs="Times New Roman"/>
          <w:b/>
          <w:bCs/>
          <w:color w:val="333333"/>
          <w:sz w:val="28"/>
          <w:szCs w:val="28"/>
          <w:lang w:eastAsia="ru-RU"/>
        </w:rPr>
        <w:t> </w:t>
      </w:r>
      <w:r w:rsidRPr="00B1771F">
        <w:rPr>
          <w:rFonts w:ascii="Times New Roman" w:eastAsia="Times New Roman" w:hAnsi="Times New Roman" w:cs="Times New Roman"/>
          <w:color w:val="333333"/>
          <w:sz w:val="28"/>
          <w:szCs w:val="28"/>
          <w:lang w:eastAsia="ru-RU"/>
        </w:rPr>
        <w:t>.</w:t>
      </w:r>
      <w:proofErr w:type="gramEnd"/>
    </w:p>
    <w:p w:rsidR="00B1771F" w:rsidRPr="00B1771F" w:rsidRDefault="00B1771F" w:rsidP="00B1771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У детей повысился интерес и уровень знаний о театре как искусстве.</w:t>
      </w:r>
    </w:p>
    <w:p w:rsidR="00B1771F" w:rsidRPr="00B1771F" w:rsidRDefault="00B1771F" w:rsidP="00B1771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Участие детей в данном проекте позволило им преодолеть робость, застенчивость, неуверенность в себе.</w:t>
      </w:r>
    </w:p>
    <w:p w:rsidR="00B1771F" w:rsidRPr="00B1771F" w:rsidRDefault="00B1771F" w:rsidP="00B1771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Использование театральной деятельности способствовало совершенствованию звуковой стороны речи в сфере произношения, восприятия и выразительности; творческому развитию детей, эмоциональной отзывчивости; расширению словарного запаса.</w:t>
      </w:r>
    </w:p>
    <w:p w:rsidR="00B1771F" w:rsidRPr="00B1771F" w:rsidRDefault="00B1771F" w:rsidP="00B1771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Приобретенные в театрализованных играх знания и умения дети переносят в повседневную жизнь.</w:t>
      </w:r>
    </w:p>
    <w:p w:rsidR="00B1771F" w:rsidRPr="00B1771F" w:rsidRDefault="00B1771F" w:rsidP="00B1771F">
      <w:pPr>
        <w:shd w:val="clear" w:color="auto" w:fill="FFFFFF"/>
        <w:spacing w:after="150" w:line="240" w:lineRule="auto"/>
        <w:ind w:left="540"/>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 </w:t>
      </w:r>
    </w:p>
    <w:p w:rsidR="00B1771F" w:rsidRPr="00B1771F" w:rsidRDefault="00B1771F" w:rsidP="00B1771F">
      <w:pPr>
        <w:shd w:val="clear" w:color="auto" w:fill="FFFFFF"/>
        <w:spacing w:after="150" w:line="240" w:lineRule="auto"/>
        <w:rPr>
          <w:rFonts w:ascii="Times New Roman" w:eastAsia="Times New Roman" w:hAnsi="Times New Roman" w:cs="Times New Roman"/>
          <w:color w:val="333333"/>
          <w:sz w:val="28"/>
          <w:szCs w:val="28"/>
          <w:lang w:eastAsia="ru-RU"/>
        </w:rPr>
      </w:pPr>
      <w:r w:rsidRPr="00687B39">
        <w:rPr>
          <w:rFonts w:ascii="Times New Roman" w:eastAsia="Times New Roman" w:hAnsi="Times New Roman" w:cs="Times New Roman"/>
          <w:b/>
          <w:bCs/>
          <w:color w:val="333333"/>
          <w:sz w:val="28"/>
          <w:szCs w:val="28"/>
          <w:lang w:eastAsia="ru-RU"/>
        </w:rPr>
        <w:t>Список используемой литературы:</w:t>
      </w:r>
    </w:p>
    <w:p w:rsidR="00B1771F" w:rsidRPr="00B1771F" w:rsidRDefault="00B1771F" w:rsidP="00B177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Артемова Л.В. Театрализованные игры дошкольников. М.: ТЦ Сфера, 2004 г.</w:t>
      </w:r>
    </w:p>
    <w:p w:rsidR="00B1771F" w:rsidRPr="00B1771F" w:rsidRDefault="00B1771F" w:rsidP="00B177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Петрова Т.И.Театрализованные игры в детском саду «школьная пресса»- М.: 2000г.</w:t>
      </w:r>
    </w:p>
    <w:p w:rsidR="00B1771F" w:rsidRPr="00B1771F" w:rsidRDefault="00B1771F" w:rsidP="00B177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Маханѐва М.Д. Театрализованные занятия в детском саду: пособие для работников дошкольного учреждения – М.: Сфера, 2001г.</w:t>
      </w:r>
    </w:p>
    <w:p w:rsidR="00B1771F" w:rsidRPr="00B1771F" w:rsidRDefault="00B1771F" w:rsidP="00B177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B1771F">
        <w:rPr>
          <w:rFonts w:ascii="Times New Roman" w:eastAsia="Times New Roman" w:hAnsi="Times New Roman" w:cs="Times New Roman"/>
          <w:color w:val="333333"/>
          <w:sz w:val="28"/>
          <w:szCs w:val="28"/>
          <w:lang w:eastAsia="ru-RU"/>
        </w:rPr>
        <w:t>Маханева</w:t>
      </w:r>
      <w:proofErr w:type="spellEnd"/>
      <w:r w:rsidRPr="00B1771F">
        <w:rPr>
          <w:rFonts w:ascii="Times New Roman" w:eastAsia="Times New Roman" w:hAnsi="Times New Roman" w:cs="Times New Roman"/>
          <w:color w:val="333333"/>
          <w:sz w:val="28"/>
          <w:szCs w:val="28"/>
          <w:lang w:eastAsia="ru-RU"/>
        </w:rPr>
        <w:t xml:space="preserve"> М.Д. Занятия по театрализованной деятельности в детском саду. Творческий Центр, Москва, 2009.</w:t>
      </w:r>
    </w:p>
    <w:p w:rsidR="00B1771F" w:rsidRPr="00B1771F" w:rsidRDefault="00B1771F" w:rsidP="00B177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1771F">
        <w:rPr>
          <w:rFonts w:ascii="Times New Roman" w:eastAsia="Times New Roman" w:hAnsi="Times New Roman" w:cs="Times New Roman"/>
          <w:color w:val="333333"/>
          <w:sz w:val="28"/>
          <w:szCs w:val="28"/>
          <w:lang w:eastAsia="ru-RU"/>
        </w:rPr>
        <w:t>Виноградова Н.А., Панкова Е.П. Образовательные проекты в детском саду. Пособие для воспитателей. М.: Айрис-пресс, 2008.</w:t>
      </w:r>
    </w:p>
    <w:p w:rsidR="00B1771F" w:rsidRPr="00687B39" w:rsidRDefault="00B1771F" w:rsidP="00B1771F">
      <w:pPr>
        <w:pStyle w:val="c5"/>
        <w:shd w:val="clear" w:color="auto" w:fill="FFFFFF"/>
        <w:spacing w:before="0" w:beforeAutospacing="0" w:after="0" w:afterAutospacing="0"/>
        <w:rPr>
          <w:color w:val="000000"/>
          <w:sz w:val="28"/>
          <w:szCs w:val="28"/>
        </w:rPr>
      </w:pPr>
    </w:p>
    <w:p w:rsidR="00775866" w:rsidRPr="00687B39" w:rsidRDefault="00775866" w:rsidP="00775866">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687B39">
        <w:rPr>
          <w:rFonts w:ascii="Times New Roman" w:eastAsia="Times New Roman" w:hAnsi="Times New Roman" w:cs="Times New Roman"/>
          <w:b/>
          <w:bCs/>
          <w:color w:val="000000" w:themeColor="text1"/>
          <w:sz w:val="28"/>
          <w:szCs w:val="28"/>
          <w:lang w:eastAsia="ru-RU"/>
        </w:rPr>
        <w:t>Перспективный план работы по театрализации с детьми среднего возраста</w:t>
      </w:r>
    </w:p>
    <w:p w:rsidR="00775866" w:rsidRPr="00775866" w:rsidRDefault="00775866" w:rsidP="00775866">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b/>
          <w:bCs/>
          <w:color w:val="000000"/>
          <w:sz w:val="28"/>
          <w:szCs w:val="28"/>
          <w:u w:val="single"/>
          <w:lang w:eastAsia="ru-RU"/>
        </w:rPr>
        <w:t>Задачи театрализованных занятий-развлечений для детей среднего возраста:</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Продолжать развивать и поддерживать интерес детей к театрализованной деятельности путём приобретения более сложных игровых умений и навыков (следить за развитием и взаимодействием персонажей)</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Развивать исполнительские навыки (ролевое воплощение, умение действовать в воображаемом плане)</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Разыгрывать несложные представления по знакомым литературным произведениям, используя для воплощения образа выразительные средства (интонацию, мимику)</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87B39">
        <w:rPr>
          <w:rFonts w:ascii="Times New Roman" w:eastAsia="Times New Roman" w:hAnsi="Times New Roman" w:cs="Times New Roman"/>
          <w:color w:val="000000"/>
          <w:sz w:val="28"/>
          <w:szCs w:val="28"/>
          <w:lang w:eastAsia="ru-RU"/>
        </w:rPr>
        <w:t xml:space="preserve">Знакомить с различными видами театра (стендовый театр, театр масок, театр плоскостной картинки, пальчиковый театр, театр картинки на руке, театр верховых кукол (куклы на «ложках») – способствовать накоплению у детей представлений о различных видах кукольного театра, декорациях, обучать приёмам </w:t>
      </w:r>
      <w:proofErr w:type="spellStart"/>
      <w:r w:rsidRPr="00687B39">
        <w:rPr>
          <w:rFonts w:ascii="Times New Roman" w:eastAsia="Times New Roman" w:hAnsi="Times New Roman" w:cs="Times New Roman"/>
          <w:color w:val="000000"/>
          <w:sz w:val="28"/>
          <w:szCs w:val="28"/>
          <w:lang w:eastAsia="ru-RU"/>
        </w:rPr>
        <w:t>кукловождения</w:t>
      </w:r>
      <w:proofErr w:type="spellEnd"/>
      <w:r w:rsidRPr="00687B39">
        <w:rPr>
          <w:rFonts w:ascii="Times New Roman" w:eastAsia="Times New Roman" w:hAnsi="Times New Roman" w:cs="Times New Roman"/>
          <w:color w:val="000000"/>
          <w:sz w:val="28"/>
          <w:szCs w:val="28"/>
          <w:lang w:eastAsia="ru-RU"/>
        </w:rPr>
        <w:t xml:space="preserve"> различных видов кукол.</w:t>
      </w:r>
      <w:proofErr w:type="gramEnd"/>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u w:val="single"/>
          <w:lang w:eastAsia="ru-RU"/>
        </w:rPr>
        <w:t>Ожидаемые результаты:</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xml:space="preserve">Накапливая </w:t>
      </w:r>
      <w:proofErr w:type="spellStart"/>
      <w:r w:rsidRPr="00687B39">
        <w:rPr>
          <w:rFonts w:ascii="Times New Roman" w:eastAsia="Times New Roman" w:hAnsi="Times New Roman" w:cs="Times New Roman"/>
          <w:color w:val="000000"/>
          <w:sz w:val="28"/>
          <w:szCs w:val="28"/>
          <w:lang w:eastAsia="ru-RU"/>
        </w:rPr>
        <w:t>эмоционально-чувствнный</w:t>
      </w:r>
      <w:proofErr w:type="spellEnd"/>
      <w:r w:rsidRPr="00687B39">
        <w:rPr>
          <w:rFonts w:ascii="Times New Roman" w:eastAsia="Times New Roman" w:hAnsi="Times New Roman" w:cs="Times New Roman"/>
          <w:color w:val="000000"/>
          <w:sz w:val="28"/>
          <w:szCs w:val="28"/>
          <w:lang w:eastAsia="ru-RU"/>
        </w:rPr>
        <w:t xml:space="preserve"> опыт и взаимодействуя, дети начнут проявлять инициативу, предлагать новые роли или действия, обогащающие сюжет.</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В самостоятельных театрализованных играх начнут обустраивать место для игры, воплощаться в роли (движения, интонация, мимика)</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xml:space="preserve">Овладеют приёмами </w:t>
      </w:r>
      <w:proofErr w:type="spellStart"/>
      <w:r w:rsidRPr="00687B39">
        <w:rPr>
          <w:rFonts w:ascii="Times New Roman" w:eastAsia="Times New Roman" w:hAnsi="Times New Roman" w:cs="Times New Roman"/>
          <w:color w:val="000000"/>
          <w:sz w:val="28"/>
          <w:szCs w:val="28"/>
          <w:lang w:eastAsia="ru-RU"/>
        </w:rPr>
        <w:t>кукловождения</w:t>
      </w:r>
      <w:proofErr w:type="spellEnd"/>
      <w:r w:rsidRPr="00687B39">
        <w:rPr>
          <w:rFonts w:ascii="Times New Roman" w:eastAsia="Times New Roman" w:hAnsi="Times New Roman" w:cs="Times New Roman"/>
          <w:color w:val="000000"/>
          <w:sz w:val="28"/>
          <w:szCs w:val="28"/>
          <w:lang w:eastAsia="ru-RU"/>
        </w:rPr>
        <w:t xml:space="preserve"> различных видов кукол.</w:t>
      </w:r>
    </w:p>
    <w:p w:rsidR="00775866" w:rsidRPr="00687B39"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Дети доброжелательно относятся друг к другу; становятся более уверенными.</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p>
    <w:p w:rsidR="00775866" w:rsidRPr="00687B39" w:rsidRDefault="00775866" w:rsidP="00775866">
      <w:pPr>
        <w:shd w:val="clear" w:color="auto" w:fill="FFFFFF"/>
        <w:spacing w:after="0" w:line="240" w:lineRule="auto"/>
        <w:rPr>
          <w:rFonts w:ascii="Times New Roman" w:eastAsia="Times New Roman" w:hAnsi="Times New Roman" w:cs="Times New Roman"/>
          <w:b/>
          <w:bCs/>
          <w:color w:val="000000"/>
          <w:sz w:val="28"/>
          <w:szCs w:val="28"/>
          <w:lang w:eastAsia="ru-RU"/>
        </w:rPr>
      </w:pPr>
      <w:r w:rsidRPr="00687B39">
        <w:rPr>
          <w:rFonts w:ascii="Times New Roman" w:eastAsia="Times New Roman" w:hAnsi="Times New Roman" w:cs="Times New Roman"/>
          <w:b/>
          <w:bCs/>
          <w:color w:val="000000"/>
          <w:sz w:val="28"/>
          <w:szCs w:val="28"/>
          <w:lang w:eastAsia="ru-RU"/>
        </w:rPr>
        <w:t>Перспективный план занятий «Увлекательный театр»</w:t>
      </w:r>
    </w:p>
    <w:p w:rsidR="00775866" w:rsidRPr="00775866" w:rsidRDefault="00775866" w:rsidP="00775866">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0054" w:type="dxa"/>
        <w:tblInd w:w="-108" w:type="dxa"/>
        <w:shd w:val="clear" w:color="auto" w:fill="FFFFFF"/>
        <w:tblCellMar>
          <w:top w:w="15" w:type="dxa"/>
          <w:left w:w="15" w:type="dxa"/>
          <w:bottom w:w="15" w:type="dxa"/>
          <w:right w:w="15" w:type="dxa"/>
        </w:tblCellMar>
        <w:tblLook w:val="04A0"/>
      </w:tblPr>
      <w:tblGrid>
        <w:gridCol w:w="742"/>
        <w:gridCol w:w="7276"/>
        <w:gridCol w:w="2036"/>
      </w:tblGrid>
      <w:tr w:rsidR="00775866" w:rsidRPr="00775866" w:rsidTr="00775866">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775866">
              <w:rPr>
                <w:rFonts w:ascii="Times New Roman" w:eastAsia="Times New Roman" w:hAnsi="Times New Roman" w:cs="Times New Roman"/>
                <w:color w:val="000000"/>
                <w:sz w:val="28"/>
                <w:szCs w:val="28"/>
                <w:lang w:eastAsia="ru-RU"/>
              </w:rPr>
              <w:t>№</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center"/>
              <w:rPr>
                <w:rFonts w:ascii="Times New Roman" w:eastAsia="Times New Roman" w:hAnsi="Times New Roman" w:cs="Times New Roman"/>
                <w:color w:val="000000"/>
                <w:sz w:val="28"/>
                <w:szCs w:val="28"/>
                <w:lang w:eastAsia="ru-RU"/>
              </w:rPr>
            </w:pPr>
            <w:r w:rsidRPr="00775866">
              <w:rPr>
                <w:rFonts w:ascii="Times New Roman" w:eastAsia="Times New Roman" w:hAnsi="Times New Roman" w:cs="Times New Roman"/>
                <w:color w:val="000000"/>
                <w:sz w:val="28"/>
                <w:szCs w:val="28"/>
                <w:lang w:eastAsia="ru-RU"/>
              </w:rPr>
              <w:t>Название</w:t>
            </w: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center"/>
              <w:rPr>
                <w:rFonts w:ascii="Times New Roman" w:eastAsia="Times New Roman" w:hAnsi="Times New Roman" w:cs="Times New Roman"/>
                <w:color w:val="000000"/>
                <w:sz w:val="28"/>
                <w:szCs w:val="28"/>
                <w:lang w:eastAsia="ru-RU"/>
              </w:rPr>
            </w:pPr>
            <w:r w:rsidRPr="00775866">
              <w:rPr>
                <w:rFonts w:ascii="Times New Roman" w:eastAsia="Times New Roman" w:hAnsi="Times New Roman" w:cs="Times New Roman"/>
                <w:color w:val="000000"/>
                <w:sz w:val="28"/>
                <w:szCs w:val="28"/>
                <w:lang w:eastAsia="ru-RU"/>
              </w:rPr>
              <w:t>Месяц</w:t>
            </w:r>
          </w:p>
        </w:tc>
      </w:tr>
      <w:tr w:rsidR="00775866" w:rsidRPr="00775866" w:rsidTr="00775866">
        <w:tc>
          <w:tcPr>
            <w:tcW w:w="776" w:type="dxa"/>
            <w:tcBorders>
              <w:top w:val="single" w:sz="8" w:space="0" w:color="000000"/>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w:t>
            </w:r>
          </w:p>
          <w:p w:rsidR="00775866" w:rsidRPr="00775866" w:rsidRDefault="00775866" w:rsidP="00775866">
            <w:pPr>
              <w:spacing w:after="0" w:line="240" w:lineRule="auto"/>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w:t>
            </w:r>
          </w:p>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«Мы играем в театр» - артикуляционная гимнастика</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«Мы - будущие артисты» - упражнения на развитие выразительной пластики движений, на развитие выразительной мимики.</w:t>
            </w:r>
          </w:p>
          <w:p w:rsidR="00775866" w:rsidRPr="00775866" w:rsidRDefault="00FD5630" w:rsidP="0077586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Д</w:t>
            </w:r>
            <w:r w:rsidR="00775866" w:rsidRPr="00687B39">
              <w:rPr>
                <w:rFonts w:ascii="Times New Roman" w:eastAsia="Times New Roman" w:hAnsi="Times New Roman" w:cs="Times New Roman"/>
                <w:color w:val="000000"/>
                <w:sz w:val="28"/>
                <w:szCs w:val="28"/>
                <w:lang w:eastAsia="ru-RU"/>
              </w:rPr>
              <w:t xml:space="preserve">огадайтесь кто же я?» - </w:t>
            </w:r>
            <w:proofErr w:type="spellStart"/>
            <w:r w:rsidR="00775866" w:rsidRPr="00687B39">
              <w:rPr>
                <w:rFonts w:ascii="Times New Roman" w:eastAsia="Times New Roman" w:hAnsi="Times New Roman" w:cs="Times New Roman"/>
                <w:color w:val="000000"/>
                <w:sz w:val="28"/>
                <w:szCs w:val="28"/>
                <w:lang w:eastAsia="ru-RU"/>
              </w:rPr>
              <w:t>ряжение</w:t>
            </w:r>
            <w:proofErr w:type="spellEnd"/>
            <w:r w:rsidR="00775866" w:rsidRPr="00687B39">
              <w:rPr>
                <w:rFonts w:ascii="Times New Roman" w:eastAsia="Times New Roman" w:hAnsi="Times New Roman" w:cs="Times New Roman"/>
                <w:color w:val="000000"/>
                <w:sz w:val="28"/>
                <w:szCs w:val="28"/>
                <w:lang w:eastAsia="ru-RU"/>
              </w:rPr>
              <w:t xml:space="preserve"> в костюмы, имитационные этюды</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Язык жестов – беседа с детьми</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Сентябрь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Театральный этюд «О грибах» - чтение-беседа по содержанию, поиск выразительных интонаций, мимики, жестов для передачи образа.</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Сказка «Краски Осени» - работа над отдельными эпизодами, выразительностью речи</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Показ сказки с деталями декораций, музыкальным оформлением, элементами костюмов. Театральный словарь «Костюмер», «Гримёр».</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Праздник «Щедрая Осень» - обогатить яркими впечатлениями, вызывать желание принимать активное участие в празднике.</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Октябрь</w:t>
            </w:r>
          </w:p>
        </w:tc>
      </w:tr>
      <w:tr w:rsidR="00775866" w:rsidRPr="00775866" w:rsidTr="00775866">
        <w:trPr>
          <w:trHeight w:val="4720"/>
        </w:trPr>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xml:space="preserve">1. «Очень жить на свете туго без подруги или друга!». Чтение стихотворения – «Скажи о друге ласковое слово», Исполнение песни «Если с другом вышли в путь», муз. В. </w:t>
            </w:r>
            <w:proofErr w:type="spellStart"/>
            <w:r w:rsidRPr="00687B39">
              <w:rPr>
                <w:rFonts w:ascii="Times New Roman" w:eastAsia="Times New Roman" w:hAnsi="Times New Roman" w:cs="Times New Roman"/>
                <w:color w:val="000000"/>
                <w:sz w:val="28"/>
                <w:szCs w:val="28"/>
                <w:lang w:eastAsia="ru-RU"/>
              </w:rPr>
              <w:t>Шаинского</w:t>
            </w:r>
            <w:proofErr w:type="spellEnd"/>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Сказка «Теремок на новый лад» - воспитывать умение следить за развитием действий, привлекать к рассказыванию сказки, передавать характер и эмоциональное состояние выбранного персонала.</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Сказка «Теремок на новый лад» - вызывать интерес к происходящему, интонационно и выразительно передавать характер выбранного персонала.</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Показ сказки детям других групп.</w:t>
            </w: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Ноябрь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Шуточные инсценировки и пантомимы</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Инсценировка «В гости к ёлочке» - творческие задания, распределение ролей</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Театрализованная игра «Цирк зверей» - закрепление в игре элементов актёрского мастерства, памяти, воображения.</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«Новогодний праздник!» - создавать радостное настроение, вызывать желание активно участвовать в празднике.</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Декабрь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5</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Творческие игры: «Хорошо - плохо» - правила поведения в театре, игроки изображают, используя мимику и пантомимику. Игра «Животные в зоопарке», игра «Звериные голоса»</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«Рождественские гуляния»</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Театр картинок «Мы играем и поём»</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Знакомство с театром марионеток</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Январь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6</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Инсценировка знакомых песен</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Настольный театр</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«Серый волк и Красная Шапочка», по мотивам сказки Ш. Перро. Беседа по содержанию. Вхождение в образ.</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«Серый Волк и Красная шапочка» - интонационно и выразительно передать характер и эмоциональное состояние выбранного персонажа.</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Февраль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7</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Показ сказ</w:t>
            </w:r>
            <w:r w:rsidR="00DB37FE">
              <w:rPr>
                <w:rFonts w:ascii="Times New Roman" w:eastAsia="Times New Roman" w:hAnsi="Times New Roman" w:cs="Times New Roman"/>
                <w:color w:val="000000"/>
                <w:sz w:val="28"/>
                <w:szCs w:val="28"/>
                <w:lang w:eastAsia="ru-RU"/>
              </w:rPr>
              <w:t>ки «Колобок</w:t>
            </w:r>
            <w:r w:rsidRPr="00687B39">
              <w:rPr>
                <w:rFonts w:ascii="Times New Roman" w:eastAsia="Times New Roman" w:hAnsi="Times New Roman" w:cs="Times New Roman"/>
                <w:color w:val="000000"/>
                <w:sz w:val="28"/>
                <w:szCs w:val="28"/>
                <w:lang w:eastAsia="ru-RU"/>
              </w:rPr>
              <w:t>» на празднике всех Дам, используя музыкальные костюмы, атрибуты</w:t>
            </w:r>
            <w:proofErr w:type="gramStart"/>
            <w:r w:rsidRPr="00687B39">
              <w:rPr>
                <w:rFonts w:ascii="Times New Roman" w:eastAsia="Times New Roman" w:hAnsi="Times New Roman" w:cs="Times New Roman"/>
                <w:color w:val="000000"/>
                <w:sz w:val="28"/>
                <w:szCs w:val="28"/>
                <w:lang w:eastAsia="ru-RU"/>
              </w:rPr>
              <w:t>.</w:t>
            </w:r>
            <w:proofErr w:type="gramEnd"/>
            <w:r w:rsidRPr="00687B39">
              <w:rPr>
                <w:rFonts w:ascii="Times New Roman" w:eastAsia="Times New Roman" w:hAnsi="Times New Roman" w:cs="Times New Roman"/>
                <w:color w:val="000000"/>
                <w:sz w:val="28"/>
                <w:szCs w:val="28"/>
                <w:lang w:eastAsia="ru-RU"/>
              </w:rPr>
              <w:t xml:space="preserve"> </w:t>
            </w:r>
            <w:proofErr w:type="gramStart"/>
            <w:r w:rsidRPr="00687B39">
              <w:rPr>
                <w:rFonts w:ascii="Times New Roman" w:eastAsia="Times New Roman" w:hAnsi="Times New Roman" w:cs="Times New Roman"/>
                <w:color w:val="000000"/>
                <w:sz w:val="28"/>
                <w:szCs w:val="28"/>
                <w:lang w:eastAsia="ru-RU"/>
              </w:rPr>
              <w:t>м</w:t>
            </w:r>
            <w:proofErr w:type="gramEnd"/>
            <w:r w:rsidRPr="00687B39">
              <w:rPr>
                <w:rFonts w:ascii="Times New Roman" w:eastAsia="Times New Roman" w:hAnsi="Times New Roman" w:cs="Times New Roman"/>
                <w:color w:val="000000"/>
                <w:sz w:val="28"/>
                <w:szCs w:val="28"/>
                <w:lang w:eastAsia="ru-RU"/>
              </w:rPr>
              <w:t>узыкальное оформление.</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Театрализованная игра «Насос» и надувная игрушка: действовать с воображаемыми предметами</w:t>
            </w:r>
            <w:proofErr w:type="gramStart"/>
            <w:r w:rsidRPr="00687B39">
              <w:rPr>
                <w:rFonts w:ascii="Times New Roman" w:eastAsia="Times New Roman" w:hAnsi="Times New Roman" w:cs="Times New Roman"/>
                <w:color w:val="000000"/>
                <w:sz w:val="28"/>
                <w:szCs w:val="28"/>
                <w:lang w:eastAsia="ru-RU"/>
              </w:rPr>
              <w:t xml:space="preserve"> ,</w:t>
            </w:r>
            <w:proofErr w:type="gramEnd"/>
            <w:r w:rsidRPr="00687B39">
              <w:rPr>
                <w:rFonts w:ascii="Times New Roman" w:eastAsia="Times New Roman" w:hAnsi="Times New Roman" w:cs="Times New Roman"/>
                <w:color w:val="000000"/>
                <w:sz w:val="28"/>
                <w:szCs w:val="28"/>
                <w:lang w:eastAsia="ru-RU"/>
              </w:rPr>
              <w:t xml:space="preserve"> взаимодействовать друг с другом.</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Пальчиковый театр «Лиса, Заяц и Петух» - работа над отдельными эпизодами, над выразительностью речи.</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4. </w:t>
            </w:r>
            <w:r w:rsidR="00DB37FE">
              <w:rPr>
                <w:rFonts w:ascii="Times New Roman" w:eastAsia="Times New Roman" w:hAnsi="Times New Roman" w:cs="Times New Roman"/>
                <w:color w:val="000000"/>
                <w:sz w:val="28"/>
                <w:szCs w:val="28"/>
                <w:lang w:eastAsia="ru-RU"/>
              </w:rPr>
              <w:t>Показ сказки «Колобок</w:t>
            </w:r>
            <w:r w:rsidRPr="00687B39">
              <w:rPr>
                <w:rFonts w:ascii="Times New Roman" w:eastAsia="Times New Roman" w:hAnsi="Times New Roman" w:cs="Times New Roman"/>
                <w:color w:val="000000"/>
                <w:sz w:val="28"/>
                <w:szCs w:val="28"/>
                <w:lang w:eastAsia="ru-RU"/>
              </w:rPr>
              <w:t>» - детям младших групп.</w:t>
            </w:r>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Март</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8</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xml:space="preserve">1. «Мы играли, танцевали» - имитация сопровождения </w:t>
            </w:r>
            <w:proofErr w:type="spellStart"/>
            <w:r w:rsidRPr="00687B39">
              <w:rPr>
                <w:rFonts w:ascii="Times New Roman" w:eastAsia="Times New Roman" w:hAnsi="Times New Roman" w:cs="Times New Roman"/>
                <w:color w:val="000000"/>
                <w:sz w:val="28"/>
                <w:szCs w:val="28"/>
                <w:lang w:eastAsia="ru-RU"/>
              </w:rPr>
              <w:t>потешек</w:t>
            </w:r>
            <w:proofErr w:type="spellEnd"/>
            <w:r w:rsidRPr="00687B39">
              <w:rPr>
                <w:rFonts w:ascii="Times New Roman" w:eastAsia="Times New Roman" w:hAnsi="Times New Roman" w:cs="Times New Roman"/>
                <w:color w:val="000000"/>
                <w:sz w:val="28"/>
                <w:szCs w:val="28"/>
                <w:lang w:eastAsia="ru-RU"/>
              </w:rPr>
              <w:t xml:space="preserve"> на детских музыкальных инструментах.</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Импровизация на тему звучащими движениями</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Песенная импровизация</w:t>
            </w:r>
          </w:p>
          <w:p w:rsid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 xml:space="preserve">4. Театр </w:t>
            </w:r>
            <w:proofErr w:type="spellStart"/>
            <w:r w:rsidRPr="00687B39">
              <w:rPr>
                <w:rFonts w:ascii="Times New Roman" w:eastAsia="Times New Roman" w:hAnsi="Times New Roman" w:cs="Times New Roman"/>
                <w:color w:val="000000"/>
                <w:sz w:val="28"/>
                <w:szCs w:val="28"/>
                <w:lang w:eastAsia="ru-RU"/>
              </w:rPr>
              <w:t>фланелеграфа</w:t>
            </w:r>
            <w:proofErr w:type="spellEnd"/>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p>
        </w:tc>
        <w:tc>
          <w:tcPr>
            <w:tcW w:w="2130" w:type="dxa"/>
            <w:tcBorders>
              <w:top w:val="single" w:sz="8" w:space="0" w:color="B9C2CB"/>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Апрель</w:t>
            </w:r>
          </w:p>
        </w:tc>
      </w:tr>
      <w:tr w:rsidR="00775866" w:rsidRPr="00775866" w:rsidTr="00775866">
        <w:tc>
          <w:tcPr>
            <w:tcW w:w="776" w:type="dxa"/>
            <w:tcBorders>
              <w:top w:val="single" w:sz="8" w:space="0" w:color="B9C2CB"/>
              <w:left w:val="single" w:sz="8" w:space="0" w:color="B9C2CB"/>
              <w:bottom w:val="single" w:sz="8" w:space="0" w:color="B9C2CB"/>
              <w:right w:val="single" w:sz="8" w:space="0" w:color="000000"/>
            </w:tcBorders>
            <w:shd w:val="clear" w:color="auto" w:fill="FFFFFF"/>
            <w:tcMar>
              <w:top w:w="0" w:type="dxa"/>
              <w:left w:w="108" w:type="dxa"/>
              <w:bottom w:w="0" w:type="dxa"/>
              <w:right w:w="108" w:type="dxa"/>
            </w:tcMar>
            <w:hideMark/>
          </w:tcPr>
          <w:p w:rsidR="00775866" w:rsidRPr="00775866" w:rsidRDefault="00775866" w:rsidP="00775866">
            <w:pPr>
              <w:spacing w:after="0" w:line="0" w:lineRule="atLeast"/>
              <w:jc w:val="both"/>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9</w:t>
            </w:r>
          </w:p>
        </w:tc>
        <w:tc>
          <w:tcPr>
            <w:tcW w:w="7896" w:type="dxa"/>
            <w:tcBorders>
              <w:top w:val="single" w:sz="8" w:space="0" w:color="B9C2CB"/>
              <w:left w:val="single" w:sz="8" w:space="0" w:color="000000"/>
              <w:bottom w:val="single" w:sz="8" w:space="0" w:color="B9C2CB"/>
              <w:right w:val="single" w:sz="8" w:space="0" w:color="B9C2CB"/>
            </w:tcBorders>
            <w:shd w:val="clear" w:color="auto" w:fill="FFFFFF"/>
            <w:tcMar>
              <w:top w:w="0" w:type="dxa"/>
              <w:left w:w="108" w:type="dxa"/>
              <w:bottom w:w="0" w:type="dxa"/>
              <w:right w:w="108" w:type="dxa"/>
            </w:tcMar>
            <w:hideMark/>
          </w:tcPr>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1. Шуточные стихи: обыграть, самостоятельно распределить роли</w:t>
            </w:r>
          </w:p>
          <w:p w:rsidR="00775866" w:rsidRPr="00775866" w:rsidRDefault="00775866" w:rsidP="00775866">
            <w:pPr>
              <w:spacing w:after="0" w:line="240" w:lineRule="auto"/>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2. </w:t>
            </w:r>
            <w:proofErr w:type="spellStart"/>
            <w:r w:rsidRPr="00687B39">
              <w:rPr>
                <w:rFonts w:ascii="Times New Roman" w:eastAsia="Times New Roman" w:hAnsi="Times New Roman" w:cs="Times New Roman"/>
                <w:color w:val="000000"/>
                <w:sz w:val="28"/>
                <w:szCs w:val="28"/>
                <w:lang w:eastAsia="ru-RU"/>
              </w:rPr>
              <w:t>Звукотерапия</w:t>
            </w:r>
            <w:proofErr w:type="spellEnd"/>
          </w:p>
          <w:p w:rsidR="00775866" w:rsidRPr="00775866" w:rsidRDefault="00775866" w:rsidP="00775866">
            <w:pPr>
              <w:spacing w:after="0" w:line="0" w:lineRule="atLeast"/>
              <w:rPr>
                <w:rFonts w:ascii="Times New Roman" w:eastAsia="Times New Roman" w:hAnsi="Times New Roman" w:cs="Times New Roman"/>
                <w:color w:val="000000"/>
                <w:sz w:val="28"/>
                <w:szCs w:val="28"/>
                <w:lang w:eastAsia="ru-RU"/>
              </w:rPr>
            </w:pPr>
            <w:r w:rsidRPr="00687B39">
              <w:rPr>
                <w:rFonts w:ascii="Times New Roman" w:eastAsia="Times New Roman" w:hAnsi="Times New Roman" w:cs="Times New Roman"/>
                <w:color w:val="000000"/>
                <w:sz w:val="28"/>
                <w:szCs w:val="28"/>
                <w:lang w:eastAsia="ru-RU"/>
              </w:rPr>
              <w:t>3. Сказочный концерт. Инсценировки фрагментов сказок. «В мире много сказок – добрых и смешных, и прожить на свете нам нельзя без них»</w:t>
            </w:r>
          </w:p>
        </w:tc>
        <w:tc>
          <w:tcPr>
            <w:tcW w:w="0" w:type="auto"/>
            <w:shd w:val="clear" w:color="auto" w:fill="FFFFFF"/>
            <w:vAlign w:val="center"/>
            <w:hideMark/>
          </w:tcPr>
          <w:p w:rsidR="00775866" w:rsidRPr="00775866" w:rsidRDefault="00DB37FE" w:rsidP="007758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Май.</w:t>
            </w:r>
          </w:p>
        </w:tc>
      </w:tr>
    </w:tbl>
    <w:p w:rsidR="00775866" w:rsidRPr="00687B39" w:rsidRDefault="00775866" w:rsidP="00B1771F">
      <w:pPr>
        <w:pStyle w:val="c5"/>
        <w:shd w:val="clear" w:color="auto" w:fill="FFFFFF"/>
        <w:spacing w:before="0" w:beforeAutospacing="0" w:after="0" w:afterAutospacing="0"/>
        <w:rPr>
          <w:color w:val="000000"/>
          <w:sz w:val="28"/>
          <w:szCs w:val="28"/>
        </w:rPr>
      </w:pPr>
    </w:p>
    <w:p w:rsidR="007472B3" w:rsidRPr="00687B39" w:rsidRDefault="00FD5630">
      <w:pPr>
        <w:rPr>
          <w:rFonts w:ascii="Times New Roman" w:hAnsi="Times New Roman" w:cs="Times New Roman"/>
          <w:sz w:val="28"/>
          <w:szCs w:val="28"/>
        </w:rPr>
      </w:pPr>
    </w:p>
    <w:p w:rsidR="00687B39" w:rsidRPr="00687B39" w:rsidRDefault="00687B39">
      <w:pPr>
        <w:rPr>
          <w:rFonts w:ascii="Times New Roman" w:hAnsi="Times New Roman" w:cs="Times New Roman"/>
          <w:sz w:val="28"/>
          <w:szCs w:val="28"/>
        </w:rPr>
      </w:pPr>
    </w:p>
    <w:sectPr w:rsidR="00687B39" w:rsidRPr="00687B39" w:rsidSect="00955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81B"/>
    <w:multiLevelType w:val="multilevel"/>
    <w:tmpl w:val="84B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C1A8A"/>
    <w:multiLevelType w:val="multilevel"/>
    <w:tmpl w:val="9B10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012AD"/>
    <w:multiLevelType w:val="multilevel"/>
    <w:tmpl w:val="73D6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E106B"/>
    <w:multiLevelType w:val="multilevel"/>
    <w:tmpl w:val="FD0C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421071"/>
    <w:multiLevelType w:val="multilevel"/>
    <w:tmpl w:val="DE26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2B7596"/>
    <w:multiLevelType w:val="multilevel"/>
    <w:tmpl w:val="8804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7C1B9D"/>
    <w:multiLevelType w:val="multilevel"/>
    <w:tmpl w:val="3740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56D5E"/>
    <w:multiLevelType w:val="multilevel"/>
    <w:tmpl w:val="F37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24A3F"/>
    <w:multiLevelType w:val="multilevel"/>
    <w:tmpl w:val="12AA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757DD3"/>
    <w:multiLevelType w:val="multilevel"/>
    <w:tmpl w:val="D3E2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90D87"/>
    <w:multiLevelType w:val="multilevel"/>
    <w:tmpl w:val="438E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2"/>
  </w:num>
  <w:num w:numId="5">
    <w:abstractNumId w:val="3"/>
  </w:num>
  <w:num w:numId="6">
    <w:abstractNumId w:val="9"/>
  </w:num>
  <w:num w:numId="7">
    <w:abstractNumId w:val="8"/>
  </w:num>
  <w:num w:numId="8">
    <w:abstractNumId w:val="5"/>
  </w:num>
  <w:num w:numId="9">
    <w:abstractNumId w:val="1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B1771F"/>
    <w:rsid w:val="00687B39"/>
    <w:rsid w:val="00775866"/>
    <w:rsid w:val="0078400B"/>
    <w:rsid w:val="00955AE4"/>
    <w:rsid w:val="00B1771F"/>
    <w:rsid w:val="00DB37FE"/>
    <w:rsid w:val="00E20D52"/>
    <w:rsid w:val="00FD5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1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771F"/>
  </w:style>
  <w:style w:type="paragraph" w:customStyle="1" w:styleId="c17">
    <w:name w:val="c17"/>
    <w:basedOn w:val="a"/>
    <w:rsid w:val="00B1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1771F"/>
  </w:style>
  <w:style w:type="paragraph" w:customStyle="1" w:styleId="c5">
    <w:name w:val="c5"/>
    <w:basedOn w:val="a"/>
    <w:rsid w:val="00B1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1771F"/>
  </w:style>
  <w:style w:type="character" w:customStyle="1" w:styleId="c2">
    <w:name w:val="c2"/>
    <w:basedOn w:val="a0"/>
    <w:rsid w:val="00B1771F"/>
  </w:style>
  <w:style w:type="character" w:customStyle="1" w:styleId="c1">
    <w:name w:val="c1"/>
    <w:basedOn w:val="a0"/>
    <w:rsid w:val="00B1771F"/>
  </w:style>
  <w:style w:type="character" w:customStyle="1" w:styleId="c7">
    <w:name w:val="c7"/>
    <w:basedOn w:val="a0"/>
    <w:rsid w:val="00B1771F"/>
  </w:style>
  <w:style w:type="character" w:customStyle="1" w:styleId="c13">
    <w:name w:val="c13"/>
    <w:basedOn w:val="a0"/>
    <w:rsid w:val="00B1771F"/>
  </w:style>
  <w:style w:type="character" w:customStyle="1" w:styleId="c19">
    <w:name w:val="c19"/>
    <w:basedOn w:val="a0"/>
    <w:rsid w:val="00B1771F"/>
  </w:style>
  <w:style w:type="paragraph" w:styleId="a3">
    <w:name w:val="Normal (Web)"/>
    <w:basedOn w:val="a"/>
    <w:uiPriority w:val="99"/>
    <w:unhideWhenUsed/>
    <w:rsid w:val="00B1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71F"/>
    <w:rPr>
      <w:b/>
      <w:bCs/>
    </w:rPr>
  </w:style>
  <w:style w:type="character" w:styleId="a5">
    <w:name w:val="Emphasis"/>
    <w:basedOn w:val="a0"/>
    <w:uiPriority w:val="20"/>
    <w:qFormat/>
    <w:rsid w:val="00B1771F"/>
    <w:rPr>
      <w:i/>
      <w:iCs/>
    </w:rPr>
  </w:style>
  <w:style w:type="paragraph" w:customStyle="1" w:styleId="c3">
    <w:name w:val="c3"/>
    <w:basedOn w:val="a"/>
    <w:rsid w:val="00775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75866"/>
  </w:style>
  <w:style w:type="paragraph" w:customStyle="1" w:styleId="c14">
    <w:name w:val="c14"/>
    <w:basedOn w:val="a"/>
    <w:rsid w:val="00775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75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883501">
      <w:bodyDiv w:val="1"/>
      <w:marLeft w:val="0"/>
      <w:marRight w:val="0"/>
      <w:marTop w:val="0"/>
      <w:marBottom w:val="0"/>
      <w:divBdr>
        <w:top w:val="none" w:sz="0" w:space="0" w:color="auto"/>
        <w:left w:val="none" w:sz="0" w:space="0" w:color="auto"/>
        <w:bottom w:val="none" w:sz="0" w:space="0" w:color="auto"/>
        <w:right w:val="none" w:sz="0" w:space="0" w:color="auto"/>
      </w:divBdr>
    </w:div>
    <w:div w:id="1597598097">
      <w:bodyDiv w:val="1"/>
      <w:marLeft w:val="0"/>
      <w:marRight w:val="0"/>
      <w:marTop w:val="0"/>
      <w:marBottom w:val="0"/>
      <w:divBdr>
        <w:top w:val="none" w:sz="0" w:space="0" w:color="auto"/>
        <w:left w:val="none" w:sz="0" w:space="0" w:color="auto"/>
        <w:bottom w:val="none" w:sz="0" w:space="0" w:color="auto"/>
        <w:right w:val="none" w:sz="0" w:space="0" w:color="auto"/>
      </w:divBdr>
    </w:div>
    <w:div w:id="16510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9F636-31F6-4CFF-AB93-B7CAE5F4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2025-03-16T09:14:00Z</dcterms:created>
  <dcterms:modified xsi:type="dcterms:W3CDTF">2025-03-16T09:59:00Z</dcterms:modified>
</cp:coreProperties>
</file>