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2D6C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5C65">
        <w:rPr>
          <w:rFonts w:ascii="Times New Roman" w:hAnsi="Times New Roman" w:cs="Times New Roman"/>
          <w:sz w:val="24"/>
          <w:szCs w:val="24"/>
        </w:rPr>
        <w:t>Проблемы мотивации учащихся и выпускников системы среднего профессионального образования в индустрии питания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616503E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Современное состояние российского рынка общественного питания характеризуется динамичным развитием и растущим спросом на квалифицированные кадры. Однако этот рынок сталкивается с серьезной проблемой — недостаточной мотивацией студентов и выпускников учреждений среднего профессионального образования (СПО) к выбору профессии в сфере питания. Это создает угрозу для устойчивого развития отрасли и обеспечения предприятий квалифицированными специалистами.</w:t>
      </w:r>
    </w:p>
    <w:p w14:paraId="7111235A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Одной из ключевых причин низкой мотивации является восприятие профессии повара или кондитера как имеющей низкий социальный статус. В обществе существует стереотип, что работа в индустрии питания — это не престижно и связано с физическим трудом. Молодые люди, стремящиеся к высоким доходам и социальному признанию, часто выбирают другие профессии, где, по их мнению, больше перспектив для карьерного роста.</w:t>
      </w:r>
    </w:p>
    <w:p w14:paraId="398622D1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Этот стереотип имеет глубокие исторические корни и уходит в фольклор, где успех часто ассоциировался с удачей или хитростью, а не с трудом и профессиональными навыками. В современном обществе популярность азартных игр и финансовых пирамид, обещающих быстрые и легкие деньги, только усугубляет ситуацию. Молодежь, не имея опыта и знаний, легко поддается искушению легких заработков, не осознавая всех рисков и сложностей.</w:t>
      </w:r>
    </w:p>
    <w:p w14:paraId="69F26DC9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Еще одной причиной низкой мотивации является страх перед профессиональными трудностями и стрессом. Студенты, особенно на начальных этапах обучения, часто испытывают неуверенность и тревогу перед неизвестностью. Работа в сфере питания требует высокой физической выносливости, умения работать в условиях многозадачности и постоянного контакта с клиентами. Эти факторы могут отпугивать молодых людей, которые не готовы к таким вызовам.</w:t>
      </w:r>
    </w:p>
    <w:p w14:paraId="146AAB43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Недостаточное осознание карьерных перспектив также играет важную роль в снижении мотивации. Многие студенты не видят в профессии повара или кондитера широких возможностей для профессионального роста. Они не знают, что эта сфера может предоставить им возможность открыть собственное дело, стать шеф-поваром престижного ресторана или добиться руководящих позиций в крупных компаниях. Отсутствие четкого представления о карьерных перспективах снижает привлекательность профессии.</w:t>
      </w:r>
    </w:p>
    <w:p w14:paraId="5B38EAC0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Образовательные учреждения также играют важную роль в формировании мотивации студентов. Недостаток современного оборудования, инвентаря и использования устаревших технологий снижают заинтересованность студентов в учебе и саморазвитии. Молодые люди не видят практического применения полученных знаний и навыков, что делает процесс обучения менее привлекательным.</w:t>
      </w:r>
    </w:p>
    <w:p w14:paraId="3192B78B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Кроме того, система оценивания в учебных заведениях часто не соответствует современным требованиям и не учитывает индивидуальные особенности студентов. Справедливая и объективная оценка способностей является ключевым аспектом мотивации. Прозрачная система оценивания, исключающая дискриминацию и подчеркивающая равенство всех студентов, способствует повышению их интереса к учебе.</w:t>
      </w:r>
    </w:p>
    <w:p w14:paraId="649829A2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lastRenderedPageBreak/>
        <w:t>Для повышения мотивации студентов и выпускников в сфере индустрии питания необходимо принимать комплексные меры, включающие взаимодействие государства, предприятий общественного питания и образовательных организаций. Важно акцентировать внимание на реальных аспектах профессии, предоставляя студентам достоверную информацию о трудностях и возможностях, которые она предоставляет.</w:t>
      </w:r>
    </w:p>
    <w:p w14:paraId="3C821966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Обновление материально-технической базы учебных заведений является еще одним важным шагом. Современное оборудование и технологии позволяют студентам получать актуальные практические навыки, которые востребованы на рынке труда. Это повышает их уверенность в своих силах и интерес к профессии.</w:t>
      </w:r>
    </w:p>
    <w:p w14:paraId="661526F5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Повышение квалификации преподавателей и мастеров также играет важную роль. Опытные и компетентные педагоги способны вдохновить студентов, передать им свои знания и опыт, а также помочь им осознать все преимущества выбранной профессии.</w:t>
      </w:r>
    </w:p>
    <w:p w14:paraId="54847B17" w14:textId="77777777" w:rsidR="00455C65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Создание условий для практического применения полученных знаний, например, через стажировки и практику в реальных предприятиях, способствует более глубокому пониманию профессии и формированию мотивации. Студенты могут увидеть, как их знания применяются на практике, и оценить все преимущества выбранной сферы.</w:t>
      </w:r>
      <w:bookmarkStart w:id="0" w:name="_GoBack"/>
      <w:bookmarkEnd w:id="0"/>
    </w:p>
    <w:p w14:paraId="79730562" w14:textId="77777777" w:rsidR="00167080" w:rsidRPr="00455C65" w:rsidRDefault="00455C65" w:rsidP="00455C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5C65">
        <w:rPr>
          <w:rFonts w:ascii="Times New Roman" w:hAnsi="Times New Roman" w:cs="Times New Roman"/>
          <w:sz w:val="24"/>
          <w:szCs w:val="24"/>
        </w:rPr>
        <w:t>Решение проблемы мотивации учащихся и выпускников в сфере индустрии питания требует комплексного подхода, включающего взаимодействие государства, предприятий общественного питания и образовательных организаций. Только совместные усилия могут повысить привлекательность профессий повара и кондитера для молодежи и обеспечить подготовку высококвалифицированных специалистов. Важно не только создавать условия для получения качественного образования, но и формировать у студентов позитивное отношение к выбранной профессии, показывая им все ее преимущества и перспективы.</w:t>
      </w:r>
    </w:p>
    <w:sectPr w:rsidR="00167080" w:rsidRPr="0045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80"/>
    <w:rsid w:val="00167080"/>
    <w:rsid w:val="00455C65"/>
    <w:rsid w:val="00594278"/>
    <w:rsid w:val="00D264B3"/>
    <w:rsid w:val="00DC7E1E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8ADD"/>
  <w15:chartTrackingRefBased/>
  <w15:docId w15:val="{C855AC6D-39F1-4652-972B-9FCF741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1</cp:revision>
  <dcterms:created xsi:type="dcterms:W3CDTF">2025-06-15T15:10:00Z</dcterms:created>
  <dcterms:modified xsi:type="dcterms:W3CDTF">2025-06-15T16:04:00Z</dcterms:modified>
</cp:coreProperties>
</file>