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13" w:rsidRDefault="00073B13" w:rsidP="00073B13">
      <w:pPr>
        <w:spacing w:line="360" w:lineRule="auto"/>
        <w:jc w:val="center"/>
        <w:rPr>
          <w:rFonts w:ascii="Times New Roman" w:hAnsi="Times New Roman"/>
        </w:rPr>
      </w:pPr>
      <w:bookmarkStart w:id="0" w:name="_Toc199509907"/>
      <w:r>
        <w:rPr>
          <w:rFonts w:ascii="Times New Roman" w:hAnsi="Times New Roman"/>
        </w:rPr>
        <w:t>ПОВЫШЕНИЕ МЕТОДИЧЕСКОГО УРОВНЯ ПРЕПОДАВАНИЯ ГЕОГРАФИИ И ТВОРЧЕСКОГО ПОТЕНЦИАЛА ПЕДАГОГА</w:t>
      </w:r>
    </w:p>
    <w:p w:rsidR="00073B13" w:rsidRDefault="00073B13" w:rsidP="00073B13">
      <w:pPr>
        <w:spacing w:line="360" w:lineRule="auto"/>
        <w:ind w:firstLine="709"/>
        <w:jc w:val="both"/>
      </w:pPr>
      <w:r>
        <w:t>География, как учебный предмет, занимает особое место в образовательной системе, так как она не только знакомит учащихся с природными и социально-экономическими процессами, происходящими на планете, но и формирует у них целостное представление о мире, развивает критическое мышление и пространственное восприятие. В условиях быстроменяющегося мира, где информация становится доступной в любой момент, а технологии стремительно развиваются, преподавание географии требует от педагогов не только глубоких знаний предмета, но и умения адаптироваться к новым условиям, внедрять современные подходы и методы, которые способствуют более эффективному обучению. Важным аспектом в этом процессе является повышение методического уровня преподавания и развитие творческого потенциала педагогов, что в свою очередь влияет на качество образования и результаты учащихся.</w:t>
      </w:r>
    </w:p>
    <w:p w:rsidR="00073B13" w:rsidRDefault="00073B13" w:rsidP="00073B13">
      <w:pPr>
        <w:spacing w:line="360" w:lineRule="auto"/>
        <w:ind w:firstLine="709"/>
        <w:jc w:val="both"/>
      </w:pPr>
      <w:r>
        <w:t>Современные подходы к преподаванию географии подразумевают использование интерактивных методов, которые активизируют познавательную деятельность учащихся, способствуют развитию их самостоятельности и критического мышления. Применение таких методов, как проектная деятельность, работа в группах, дискуссии и ролевые игры, позволяет создавать условия для более глубокого усвоения материала, а также формирует у студентов навыки работы в команде и умение аргументировать свою точку зрения. Эти подходы требуют от учителя не только высокой квалификации, но и готовности к постоянному саморазвитию, что в свою очередь подчеркивает важность развития творческого мышления педагогов.</w:t>
      </w:r>
    </w:p>
    <w:p w:rsidR="00073B13" w:rsidRDefault="00073B13" w:rsidP="00073B13">
      <w:pPr>
        <w:spacing w:line="360" w:lineRule="auto"/>
        <w:ind w:firstLine="709"/>
        <w:jc w:val="both"/>
      </w:pPr>
      <w:r>
        <w:t xml:space="preserve">Творческий потенциал преподавателя географии является одним из ключевых факторов, способствующих успешному обучению. Он включает в себя способность к инновациям, к поиску нестандартных решений, к </w:t>
      </w:r>
      <w:r>
        <w:lastRenderedPageBreak/>
        <w:t>созданию уникальных образовательных продуктов и методик. Развитие творческого мышления у педагогов возможно через различные формы повышения квалификации, участие в семинарах, мастер-классах и конференциях, где они могут обмениваться опытом, находить вдохновение и новые идеи для своей практической деятельности. Важно отметить, что творческий подход к преподаванию не только делает уроки более интересными и увлекательными для учащихся, но и способствует более глубокому усвоению знаний, что в конечном итоге отражается на результатах обучения.</w:t>
      </w:r>
    </w:p>
    <w:p w:rsidR="00073B13" w:rsidRDefault="00073B13" w:rsidP="00073B13">
      <w:pPr>
        <w:spacing w:line="360" w:lineRule="auto"/>
        <w:ind w:firstLine="709"/>
        <w:jc w:val="both"/>
      </w:pPr>
      <w:r>
        <w:t xml:space="preserve">Использование интерактивных методов обучения в географии становится все более актуальным в свете современных образовательных тенденций. Эти методы позволяют создать активную образовательную среду, где учащиеся становятся не просто пассивными слушателями, а активными участниками учебного процесса. Интерактивные технологии, такие как использование </w:t>
      </w:r>
      <w:proofErr w:type="spellStart"/>
      <w:r>
        <w:t>мультимедийных</w:t>
      </w:r>
      <w:proofErr w:type="spellEnd"/>
      <w:r>
        <w:t xml:space="preserve"> презентаций, образовательных платформ и приложений, способствуют визуализации географической информации, что делает обучение более наглядным и доступным. Внедрение таких технологий требует от учителя не только знаний в области географии, но и навыков работы с современными образовательными инструментами, что подчеркивает необходимость постоянного повышения методического уровня преподавания.</w:t>
      </w:r>
    </w:p>
    <w:p w:rsidR="00073B13" w:rsidRDefault="00073B13" w:rsidP="00073B13">
      <w:pPr>
        <w:spacing w:line="360" w:lineRule="auto"/>
        <w:ind w:firstLine="709"/>
        <w:jc w:val="both"/>
      </w:pPr>
      <w:r>
        <w:t xml:space="preserve">Роль технологий в повышении методического уровня преподавания географии нельзя переоценить. Современные образовательные технологии, такие как </w:t>
      </w:r>
      <w:proofErr w:type="spellStart"/>
      <w:r>
        <w:t>геоинформационные</w:t>
      </w:r>
      <w:proofErr w:type="spellEnd"/>
      <w:r>
        <w:t xml:space="preserve"> системы, виртуальные экскурсии и </w:t>
      </w:r>
      <w:proofErr w:type="spellStart"/>
      <w:r>
        <w:t>онлайн-курсы</w:t>
      </w:r>
      <w:proofErr w:type="spellEnd"/>
      <w:r>
        <w:t xml:space="preserve">, открывают новые горизонты для изучения географии. Они позволяют учащимся исследовать различные аспекты географической науки, получать доступ к актуальной информации и развивать навыки работы с данными. Однако для успешного внедрения технологий в образовательный процесс необходимо, чтобы учителя имели соответствующую подготовку и </w:t>
      </w:r>
      <w:r>
        <w:lastRenderedPageBreak/>
        <w:t>понимали, как эффективно использовать эти инструменты для достижения образовательных целей.</w:t>
      </w:r>
    </w:p>
    <w:p w:rsidR="00073B13" w:rsidRDefault="00073B13" w:rsidP="00073B13">
      <w:pPr>
        <w:spacing w:line="360" w:lineRule="auto"/>
        <w:ind w:firstLine="709"/>
        <w:jc w:val="both"/>
      </w:pPr>
      <w:r>
        <w:t>Оценка эффективности методической работы преподавателя  в преподавании географии является важной частью процесса повышения качества образования. Это включает в себя анализ результатов обучения, обратную связь от учащихся и коллег, а также самооценку преподавателя. Эффективная методическая работа не только помогает выявить сильные и слабые стороны в преподавании, но и способствует постоянному профессиональному росту педагога. Важно, чтобы преподаватели могли не только оценивать свою деятельность, но и использовать полученные данные для дальнейшего совершенствования своих методов и подходов.</w:t>
      </w:r>
    </w:p>
    <w:p w:rsidR="00073B13" w:rsidRDefault="00073B13" w:rsidP="00073B13">
      <w:pPr>
        <w:spacing w:line="360" w:lineRule="auto"/>
        <w:ind w:firstLine="709"/>
        <w:jc w:val="both"/>
      </w:pPr>
      <w:r>
        <w:t>Таким образом, повышение методического уровня преподавания географии и развитие творческого потенциала педагога являются ключевыми аспектами, способствующими качественному обучению. В условиях современного образовательного процесса необходимо интегрировать новые подходы и технологии, развивать творческое мышление преподавателей и активно использовать интерактивные методы, что в конечном итоге приведет к более глубокому усвоению знаний учащимися и их успешной социализации в обществе. В данной работе мы более подробно рассмотрим современные подходы к преподаванию географии, развитие творческого мышления преподавателя, использование интерактивных методов обучения, роль технологий в повышении методического уровня преподавания, а также оценку эффективности методической работы педагога.</w:t>
      </w:r>
    </w:p>
    <w:bookmarkEnd w:id="0"/>
    <w:p w:rsidR="00073B13" w:rsidRDefault="00073B13" w:rsidP="00073B13">
      <w:pPr>
        <w:pStyle w:val="1"/>
      </w:pPr>
    </w:p>
    <w:p w:rsidR="00073B13" w:rsidRDefault="00073B13" w:rsidP="00073B13"/>
    <w:p w:rsidR="007335EE" w:rsidRDefault="00073B13"/>
    <w:sectPr w:rsidR="007335EE" w:rsidSect="009F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073B13"/>
    <w:rsid w:val="00073B13"/>
    <w:rsid w:val="00370D4B"/>
    <w:rsid w:val="009F584C"/>
    <w:rsid w:val="00E5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13"/>
    <w:rPr>
      <w:rFonts w:ascii="Time New Roman" w:eastAsia="Calibri" w:hAnsi="Time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73B13"/>
    <w:pPr>
      <w:keepNext/>
      <w:keepLines/>
      <w:spacing w:before="480" w:after="240"/>
      <w:jc w:val="center"/>
      <w:outlineLvl w:val="0"/>
    </w:pPr>
    <w:rPr>
      <w:rFonts w:ascii="Times New Roman" w:eastAsia="Times New Roman" w:hAnsi="Times New Roman"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B13"/>
    <w:rPr>
      <w:rFonts w:ascii="Times New Roman" w:eastAsia="Times New Roman" w:hAnsi="Times New Roman" w:cs="Times New Roman"/>
      <w:bCs/>
      <w:cap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УчЧасть2</dc:creator>
  <cp:lastModifiedBy>УчЧасть2</cp:lastModifiedBy>
  <cp:revision>1</cp:revision>
  <dcterms:created xsi:type="dcterms:W3CDTF">2025-06-23T12:41:00Z</dcterms:created>
  <dcterms:modified xsi:type="dcterms:W3CDTF">2025-06-23T12:41:00Z</dcterms:modified>
</cp:coreProperties>
</file>