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C4" w:rsidRPr="00641220" w:rsidRDefault="00A47EC4" w:rsidP="00A47EC4">
      <w:pPr>
        <w:pStyle w:val="a3"/>
        <w:jc w:val="right"/>
        <w:rPr>
          <w:rFonts w:ascii="Tahoma" w:hAnsi="Tahoma" w:cs="Tahoma"/>
          <w:color w:val="000000"/>
        </w:rPr>
      </w:pPr>
      <w:r w:rsidRPr="00641220">
        <w:rPr>
          <w:b/>
          <w:bCs/>
          <w:color w:val="000000"/>
        </w:rPr>
        <w:t>Автор:</w:t>
      </w:r>
      <w:r w:rsidRPr="00641220">
        <w:rPr>
          <w:rStyle w:val="apple-converted-space"/>
          <w:color w:val="000000"/>
        </w:rPr>
        <w:t> </w:t>
      </w:r>
      <w:r w:rsidRPr="00641220">
        <w:rPr>
          <w:color w:val="000000"/>
        </w:rPr>
        <w:t>Огнева Светлана Ивановна</w:t>
      </w:r>
    </w:p>
    <w:p w:rsidR="00A47EC4" w:rsidRPr="00641220" w:rsidRDefault="00A47EC4" w:rsidP="00A47EC4">
      <w:pPr>
        <w:widowControl w:val="0"/>
        <w:tabs>
          <w:tab w:val="left" w:pos="127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220">
        <w:rPr>
          <w:rFonts w:ascii="Times New Roman" w:hAnsi="Times New Roman" w:cs="Times New Roman"/>
          <w:color w:val="000000"/>
          <w:sz w:val="24"/>
          <w:szCs w:val="24"/>
        </w:rPr>
        <w:t>(учитель математики, Муниципальное бюджетное общеобразовательное учреждение «Ср</w:t>
      </w:r>
      <w:r w:rsidRPr="00641220">
        <w:rPr>
          <w:rFonts w:ascii="Times New Roman" w:hAnsi="Times New Roman" w:cs="Times New Roman"/>
          <w:color w:val="000000"/>
          <w:sz w:val="24"/>
          <w:szCs w:val="24"/>
        </w:rPr>
        <w:t xml:space="preserve">едняя общеобразовательная школа </w:t>
      </w:r>
      <w:r w:rsidRPr="00641220">
        <w:rPr>
          <w:rFonts w:ascii="Times New Roman" w:hAnsi="Times New Roman" w:cs="Times New Roman"/>
          <w:color w:val="000000"/>
          <w:sz w:val="24"/>
          <w:szCs w:val="24"/>
        </w:rPr>
        <w:t>№ 13 с углубленным изучением английского языка г. Владивостока»</w:t>
      </w:r>
      <w:r w:rsidRPr="006412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47EC4" w:rsidRPr="00A47EC4" w:rsidRDefault="00A47EC4" w:rsidP="00A47EC4">
      <w:pPr>
        <w:widowControl w:val="0"/>
        <w:tabs>
          <w:tab w:val="left" w:pos="127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47EC4" w:rsidRDefault="00A47EC4" w:rsidP="00A47EC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«Обучение</w:t>
      </w:r>
      <w:r w:rsidRPr="000A3832">
        <w:rPr>
          <w:b/>
          <w:bCs/>
          <w:sz w:val="28"/>
          <w:szCs w:val="28"/>
        </w:rPr>
        <w:t xml:space="preserve"> математик</w:t>
      </w:r>
      <w:r>
        <w:rPr>
          <w:b/>
          <w:bCs/>
          <w:sz w:val="28"/>
          <w:szCs w:val="28"/>
        </w:rPr>
        <w:t>е</w:t>
      </w:r>
      <w:r w:rsidRPr="000A383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рамках</w:t>
      </w:r>
      <w:r w:rsidRPr="000A3832">
        <w:rPr>
          <w:b/>
          <w:bCs/>
          <w:sz w:val="28"/>
          <w:szCs w:val="28"/>
        </w:rPr>
        <w:t xml:space="preserve"> реализации ФГОС </w:t>
      </w:r>
      <w:r>
        <w:rPr>
          <w:b/>
          <w:bCs/>
          <w:sz w:val="28"/>
          <w:szCs w:val="28"/>
        </w:rPr>
        <w:t xml:space="preserve">в средней </w:t>
      </w:r>
      <w:r w:rsidRPr="000A3832">
        <w:rPr>
          <w:b/>
          <w:bCs/>
          <w:sz w:val="28"/>
          <w:szCs w:val="28"/>
        </w:rPr>
        <w:t>обще</w:t>
      </w:r>
      <w:r>
        <w:rPr>
          <w:b/>
          <w:bCs/>
          <w:sz w:val="28"/>
          <w:szCs w:val="28"/>
        </w:rPr>
        <w:t>образовательной</w:t>
      </w:r>
      <w:r w:rsidRPr="000A38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школе»</w:t>
      </w:r>
    </w:p>
    <w:p w:rsidR="00A47EC4" w:rsidRPr="000A3832" w:rsidRDefault="00A47EC4" w:rsidP="00A47E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Математику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 А ведь вся наша школьная жизнь состоит из мале</w:t>
      </w:r>
      <w:r>
        <w:rPr>
          <w:color w:val="000000"/>
          <w:sz w:val="28"/>
          <w:szCs w:val="28"/>
        </w:rPr>
        <w:t xml:space="preserve">ньких шажков на пути к успеху. 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В своей работе учителем математики я использую </w:t>
      </w:r>
      <w:r>
        <w:rPr>
          <w:color w:val="000000"/>
          <w:sz w:val="28"/>
          <w:szCs w:val="28"/>
        </w:rPr>
        <w:t>методику</w:t>
      </w:r>
      <w:r w:rsidRPr="004D5F59">
        <w:rPr>
          <w:color w:val="000000"/>
          <w:sz w:val="28"/>
          <w:szCs w:val="28"/>
        </w:rPr>
        <w:t xml:space="preserve"> дифференцированного обучения. В обучении математике дифференциация имеет особое значение, что объясняется спецификой самого предмета. В Программе для общеобразовательных учреждений по математике так и отмечается: «Принципиальным положением организации школьного математического образования становится дифференциация обучени</w:t>
      </w:r>
      <w:r>
        <w:rPr>
          <w:color w:val="000000"/>
          <w:sz w:val="28"/>
          <w:szCs w:val="28"/>
        </w:rPr>
        <w:t xml:space="preserve">я математике в основной школе». </w:t>
      </w:r>
      <w:r w:rsidRPr="004D5F59">
        <w:rPr>
          <w:color w:val="000000"/>
          <w:sz w:val="28"/>
          <w:szCs w:val="28"/>
        </w:rPr>
        <w:t>Различают уровневую и профильную дифференциацию. В основной школе преобладает уровневая дифференциация. Она выражается в том, что, обучаясь в одном классе, по одной программе и учебнику, дети могут усваивать материал на различных уровнях. Определяющим является уровень обязательной подготовки. На ее основе формируется более высок</w:t>
      </w:r>
      <w:r>
        <w:rPr>
          <w:color w:val="000000"/>
          <w:sz w:val="28"/>
          <w:szCs w:val="28"/>
        </w:rPr>
        <w:t xml:space="preserve">ие уровни овладения материалом. </w:t>
      </w:r>
      <w:r w:rsidRPr="004D5F59">
        <w:rPr>
          <w:color w:val="000000"/>
          <w:sz w:val="28"/>
          <w:szCs w:val="28"/>
        </w:rPr>
        <w:t xml:space="preserve">В своей работе к дифференциации подхожу постепенно. Принимая 5 класс, изучаю </w:t>
      </w:r>
      <w:r w:rsidRPr="004D5F59">
        <w:rPr>
          <w:color w:val="000000"/>
          <w:sz w:val="28"/>
          <w:szCs w:val="28"/>
        </w:rPr>
        <w:lastRenderedPageBreak/>
        <w:t xml:space="preserve">результаты обучения учащихся в начальной школе, наблюдаю за психологией детей, провожу диагностику, тем самым накапливаю материал для включения учащихся в дифференцированную работу. Явно учащимся о разделении их на группы не сообщаю. Я считаю не гуманным заявить ребенку о его низких математических способностях. </w:t>
      </w:r>
      <w:proofErr w:type="gramStart"/>
      <w:r w:rsidRPr="004D5F59">
        <w:rPr>
          <w:color w:val="000000"/>
          <w:sz w:val="28"/>
          <w:szCs w:val="28"/>
        </w:rPr>
        <w:t xml:space="preserve">Такое «мнимое» разделение дает возможность работать со слабыми учениками по формированию важных опорных знаний, а с сильными - </w:t>
      </w:r>
      <w:r>
        <w:rPr>
          <w:color w:val="000000"/>
          <w:sz w:val="28"/>
          <w:szCs w:val="28"/>
        </w:rPr>
        <w:t>изучать</w:t>
      </w:r>
      <w:r w:rsidRPr="004D5F59">
        <w:rPr>
          <w:color w:val="000000"/>
          <w:sz w:val="28"/>
          <w:szCs w:val="28"/>
        </w:rPr>
        <w:t xml:space="preserve"> материал на более высоких уровнях. </w:t>
      </w:r>
      <w:proofErr w:type="gramEnd"/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Выделенные уровни усвоения раскрыты для учащихся в учебно-методическом комплекте</w:t>
      </w:r>
      <w:r>
        <w:rPr>
          <w:color w:val="000000"/>
          <w:sz w:val="28"/>
          <w:szCs w:val="28"/>
        </w:rPr>
        <w:t xml:space="preserve"> (УМК)</w:t>
      </w:r>
      <w:r w:rsidRPr="004D5F59">
        <w:rPr>
          <w:color w:val="000000"/>
          <w:sz w:val="28"/>
          <w:szCs w:val="28"/>
        </w:rPr>
        <w:t xml:space="preserve"> под редакцией А.Г. Мордковича, который четко выделил обязательную часть А и продвинутый уровень Б в изложении и закреплении материала, в заданиях для самопроверки и контроля. Он отвечает современным требованиям преподавания математики. Главная задача УМК заключается не в сухом сообщении математических фактов, а в развитии учащихся посредством продвижения в предмете, т.е. приоритетным является не информационное, а развивающее поле курса. Привлекательность данного комплекта для учителей состоит в том, что впервые автор формулирует концепцию учебного курса, утверждая, что математика - гуманитарный (общекультурный) предмет, который не только обеспечивает необходимую математическую подготовку учащихся, но и позволяет субъекту правильно ориентироваться в окружающей действительности, оказывает существенное влияние на развитие речи обучаемого. Математика описывает реальные процессы на математическом языке в виде математических моделей. Поэтому математический язык и математическая модель - ключевые слова в постепенном развертывании курса, его идейный стержень. При наличии идейного стержня математика предстает перед учащимися не как набор разрозненных фактов, которые учитель излагает только потому, что они есть в программе, а как цельная развивающаяся и в тоже время развиваю</w:t>
      </w:r>
      <w:r>
        <w:rPr>
          <w:color w:val="000000"/>
          <w:sz w:val="28"/>
          <w:szCs w:val="28"/>
        </w:rPr>
        <w:t xml:space="preserve">щая дисциплина общекультурного </w:t>
      </w:r>
      <w:r w:rsidRPr="004D5F59">
        <w:rPr>
          <w:color w:val="000000"/>
          <w:sz w:val="28"/>
          <w:szCs w:val="28"/>
        </w:rPr>
        <w:t>характера.</w:t>
      </w:r>
    </w:p>
    <w:p w:rsidR="00A47EC4" w:rsidRPr="004D5F59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lastRenderedPageBreak/>
        <w:t>Основной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</w:t>
      </w:r>
      <w:r>
        <w:rPr>
          <w:color w:val="000000"/>
          <w:sz w:val="28"/>
          <w:szCs w:val="28"/>
        </w:rPr>
        <w:t xml:space="preserve">елью овладения новыми знаниями. </w:t>
      </w:r>
      <w:proofErr w:type="gramStart"/>
      <w:r w:rsidRPr="004D5F59">
        <w:rPr>
          <w:color w:val="000000"/>
          <w:sz w:val="28"/>
          <w:szCs w:val="28"/>
        </w:rPr>
        <w:t>В связи с обновлением содержания математического образования «организация управления обучением должна быть направлена не только на усвоение обучающимися определенной суммы знаний, но и на развитие личности, его познавательных и созидательных способностей».</w:t>
      </w:r>
      <w:proofErr w:type="gramEnd"/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Современный урок - это урок, где учитель использует все возможности для развития личности ученика, его активного умственного роста, где присутствуют самостоятельный поиск учащихся, их исследования</w:t>
      </w:r>
      <w:r>
        <w:rPr>
          <w:color w:val="000000"/>
          <w:sz w:val="28"/>
          <w:szCs w:val="28"/>
        </w:rPr>
        <w:t xml:space="preserve">, различная творческая работа. </w:t>
      </w:r>
      <w:r w:rsidRPr="004D5F59">
        <w:rPr>
          <w:color w:val="000000"/>
          <w:sz w:val="28"/>
          <w:szCs w:val="28"/>
        </w:rPr>
        <w:t xml:space="preserve">Моя роль на уроке - создать проблемную ситуацию и направить учащихся на путь к её решению. </w:t>
      </w:r>
      <w:r w:rsidRPr="00CC380E">
        <w:rPr>
          <w:color w:val="000000"/>
          <w:sz w:val="28"/>
          <w:szCs w:val="28"/>
        </w:rPr>
        <w:t>Для создания проблемной ситуации </w:t>
      </w:r>
      <w:r w:rsidRPr="00CC380E">
        <w:rPr>
          <w:bCs/>
          <w:color w:val="000000"/>
          <w:sz w:val="28"/>
          <w:szCs w:val="28"/>
        </w:rPr>
        <w:t>я использую различные методы и приёмы</w:t>
      </w:r>
      <w:r>
        <w:rPr>
          <w:bCs/>
          <w:color w:val="000000"/>
          <w:sz w:val="28"/>
          <w:szCs w:val="28"/>
        </w:rPr>
        <w:t>, в том числе</w:t>
      </w:r>
      <w:r w:rsidRPr="00CC380E">
        <w:rPr>
          <w:bCs/>
          <w:color w:val="000000"/>
          <w:sz w:val="28"/>
          <w:szCs w:val="28"/>
        </w:rPr>
        <w:t>: 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 - новый учебный материал представляю в противоречии с предыдущей темой и предла</w:t>
      </w:r>
      <w:r>
        <w:rPr>
          <w:color w:val="000000"/>
          <w:sz w:val="28"/>
          <w:szCs w:val="28"/>
        </w:rPr>
        <w:t>гаю найти способ его разрешения;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- излагаю различные точки зрения на один и тот же вопрос, привлекаю к высказываниям личного мнения учащихся и предлагаю в практической деятельн</w:t>
      </w:r>
      <w:r>
        <w:rPr>
          <w:color w:val="000000"/>
          <w:sz w:val="28"/>
          <w:szCs w:val="28"/>
        </w:rPr>
        <w:t>ости выбрать правильное решение;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 -предлагаю классу рассмотреть определённые явления с позиций имеющихся знаний, побуждая к сравнению, обобщению, сопоставлению фактов, умению делать выводы в создавшейся ситуации</w:t>
      </w:r>
      <w:r>
        <w:rPr>
          <w:color w:val="000000"/>
          <w:sz w:val="28"/>
          <w:szCs w:val="28"/>
        </w:rPr>
        <w:t>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-ставлю конкретные вопросы, требующие обобщения, </w:t>
      </w:r>
      <w:r>
        <w:rPr>
          <w:color w:val="000000"/>
          <w:sz w:val="28"/>
          <w:szCs w:val="28"/>
        </w:rPr>
        <w:t>логики рассуждения, обоснования;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-даю проблемные теоретические и практические задания исследовательского характера (для учащихся с п</w:t>
      </w:r>
      <w:r>
        <w:rPr>
          <w:color w:val="000000"/>
          <w:sz w:val="28"/>
          <w:szCs w:val="28"/>
        </w:rPr>
        <w:t>родуктивным мышлением);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 -даю задания с заведомо допущенными ошибками по исходным данным.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Чтобы научить школьников самостоятельно и творчески учиться, для этого нужно включить их в специально организованную деятельность, </w:t>
      </w:r>
      <w:r w:rsidRPr="004D5F59">
        <w:rPr>
          <w:color w:val="000000"/>
          <w:sz w:val="28"/>
          <w:szCs w:val="28"/>
        </w:rPr>
        <w:lastRenderedPageBreak/>
        <w:t xml:space="preserve">сделать «хозяевами» этой деятельности. Для этого нужно выработать у школьников мотивы и цели учебной деятельности («зачем учиться математике»), обучить способам ее осуществления («как учиться?) Давно доказано психологами, что люди лучше усваивают то, что обсуждают с другими, а лучше всего помнят то, что объясняют другим. И ведь именно эти возможности предоставляет учащимся используемая на уроке учителем </w:t>
      </w:r>
      <w:r>
        <w:rPr>
          <w:color w:val="000000"/>
          <w:sz w:val="28"/>
          <w:szCs w:val="28"/>
        </w:rPr>
        <w:t>групповая работа.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Возьмем самый простой вид групповой работы – работу в парах. На этапе закрепления новой темы, например, «Умножение десятичных дробей» предложите учащимся записать в тетради любые три десятичные дроби и дать соседу по парте пример на умножение. Укажите на необходимость прослушать не только полученный ответ, но и объяснение, как этот ответ получен. Разрешите учащимся в случае разногласий задать вопрос Вам или учащимся с соседней парты. Выделите на выполнение этого задания конкретное вр</w:t>
      </w:r>
      <w:r>
        <w:rPr>
          <w:color w:val="000000"/>
          <w:sz w:val="28"/>
          <w:szCs w:val="28"/>
        </w:rPr>
        <w:t>емя, вполне достаточно 5 минут.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В течение этого времени каждый ученик класса получит возможность либо продемонстрировать свои знания, либо уточнить применение этого правила, в случае необходимости еще раз получить разъяснение. Каждый при этом еще и выступит в роли эксперта. Очевидно, что такие упражнения можно проводить при изучении самых разных тем. Можно организовать работу в паре Учени</w:t>
      </w:r>
      <w:proofErr w:type="gramStart"/>
      <w:r w:rsidRPr="004D5F59">
        <w:rPr>
          <w:color w:val="000000"/>
          <w:sz w:val="28"/>
          <w:szCs w:val="28"/>
        </w:rPr>
        <w:t>к-</w:t>
      </w:r>
      <w:proofErr w:type="gramEnd"/>
      <w:r w:rsidRPr="004D5F59">
        <w:rPr>
          <w:color w:val="000000"/>
          <w:sz w:val="28"/>
          <w:szCs w:val="28"/>
        </w:rPr>
        <w:t xml:space="preserve">«учитель». Целью такой работы является организация помощи сильными учащимися более слабым товарищам по классу. Причём такая работа является очень эффективной не только на начальном этапе изучения новой темы, но и в процессе повторения изученного. Надо стараться привлекать для этой работы исключительно хорошо подготовленных учащихся, чтобы быть твёрдо уверенной в хорошем качестве такой помощи. Такая работа чрезвычайно полезна обоим ученикам: «учителю» важно уметь объяснять качественно, понятно, владеть алгоритмами решения тех или иных задач, основами теории, необходимой для достижения цели и, в конечном итоге, научить. Тот же, кого обучают в </w:t>
      </w:r>
      <w:r w:rsidRPr="004D5F59">
        <w:rPr>
          <w:color w:val="000000"/>
          <w:sz w:val="28"/>
          <w:szCs w:val="28"/>
        </w:rPr>
        <w:lastRenderedPageBreak/>
        <w:t>данный момент, получает уникальную возможность понять непонятное, подняться в своём уровне развития, а может быть, и узнать новое. При изучении нового материала использую такую форму работы, когда каждый ученик осваивает свой тип решения заданий, а остальные получает от других обучающихся. Вначале свой тип задания он прорабатывает с учителем, решение второго примера поясняет учителю, а затем объясняет одноклассникам, выступая в роли учителя. К примеру, таким образом можно организовать обучение преобразованию выражени</w:t>
      </w:r>
      <w:r>
        <w:rPr>
          <w:color w:val="000000"/>
          <w:sz w:val="28"/>
          <w:szCs w:val="28"/>
        </w:rPr>
        <w:t xml:space="preserve">й, содержащих квадратные корни. 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Молодому человеку,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конкурентоспособным работником. Он должен быть творческим, самостоятельным, ответственным, коммуникабельным человеком, способным решать проблемы личные и коллектива. Ему должна быть присуща потребность к познанию нового, умение находит</w:t>
      </w:r>
      <w:r>
        <w:rPr>
          <w:color w:val="000000"/>
          <w:sz w:val="28"/>
          <w:szCs w:val="28"/>
        </w:rPr>
        <w:t>ь и отбирать нужную информацию.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Все эти качества можно успешно формировать, используя компетентн</w:t>
      </w:r>
      <w:r>
        <w:rPr>
          <w:color w:val="000000"/>
          <w:sz w:val="28"/>
          <w:szCs w:val="28"/>
        </w:rPr>
        <w:t>ый</w:t>
      </w:r>
      <w:r w:rsidRPr="004D5F59">
        <w:rPr>
          <w:color w:val="000000"/>
          <w:sz w:val="28"/>
          <w:szCs w:val="28"/>
        </w:rPr>
        <w:t xml:space="preserve"> подход в обучении математике, что является одним из личностных и социальных смыслов образования. 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Поэтому я работаю над проблемой «Формирование предметных и </w:t>
      </w:r>
      <w:proofErr w:type="spellStart"/>
      <w:r w:rsidRPr="004D5F59">
        <w:rPr>
          <w:color w:val="000000"/>
          <w:sz w:val="28"/>
          <w:szCs w:val="28"/>
        </w:rPr>
        <w:t>метапредметных</w:t>
      </w:r>
      <w:proofErr w:type="spellEnd"/>
      <w:r w:rsidRPr="004D5F59">
        <w:rPr>
          <w:color w:val="000000"/>
          <w:sz w:val="28"/>
          <w:szCs w:val="28"/>
        </w:rPr>
        <w:t xml:space="preserve"> компетентностей у учащихся на уроках математики как основа интеллектуального развития личности». Анализ учебно-методической и психолого-педагогической литературы и собственный педагогический опыт позволяют выделить </w:t>
      </w:r>
      <w:r w:rsidRPr="003675AB">
        <w:rPr>
          <w:bCs/>
          <w:color w:val="000000"/>
          <w:sz w:val="28"/>
          <w:szCs w:val="28"/>
        </w:rPr>
        <w:t>следующие методы формирования предметной компетентности у учащихся:</w:t>
      </w:r>
      <w:r w:rsidRPr="004D5F59">
        <w:rPr>
          <w:color w:val="000000"/>
          <w:sz w:val="28"/>
          <w:szCs w:val="28"/>
        </w:rPr>
        <w:t> 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>создание проблемной поисковой ситуации;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воспитание, развитие творческих способностей;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обучение их системе активных умственных действий;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использование практического опыта;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4D5F59">
        <w:rPr>
          <w:color w:val="000000"/>
          <w:sz w:val="28"/>
          <w:szCs w:val="28"/>
        </w:rPr>
        <w:t xml:space="preserve"> творческий поиск.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В частности, математическая компетенция 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В стандартах среднего (полного) общего образования (базовый и профильный уровни) сформулированы следующие требования к уровню подготовки выпускников, которые принято использовать для характеристики уровня математической компетентности</w:t>
      </w:r>
      <w:r>
        <w:rPr>
          <w:color w:val="000000"/>
          <w:sz w:val="28"/>
          <w:szCs w:val="28"/>
        </w:rPr>
        <w:t>.</w:t>
      </w:r>
      <w:r w:rsidRPr="004D5F59">
        <w:rPr>
          <w:color w:val="000000"/>
          <w:sz w:val="28"/>
          <w:szCs w:val="28"/>
        </w:rPr>
        <w:t xml:space="preserve"> 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D5F59">
        <w:rPr>
          <w:color w:val="000000"/>
          <w:sz w:val="28"/>
          <w:szCs w:val="28"/>
        </w:rPr>
        <w:t>для</w:t>
      </w:r>
      <w:proofErr w:type="gramEnd"/>
      <w:r w:rsidRPr="004D5F59">
        <w:rPr>
          <w:color w:val="000000"/>
          <w:sz w:val="28"/>
          <w:szCs w:val="28"/>
        </w:rPr>
        <w:t>: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построения и исследования простейших математических моделей;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описания и исследования с помощью функций реальных зависимостей, представления их графически;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интерпретации графиков реальных процессов;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анализа реальных числовых данных, представленных в виде диаграмм, графиков, анализа информации статистического характера;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исследования (моделирования) несложных практических ситуаций на основе изученных формул и свойств фигур; вычисления длин, площадей и </w:t>
      </w:r>
      <w:r w:rsidRPr="004D5F59">
        <w:rPr>
          <w:color w:val="000000"/>
          <w:sz w:val="28"/>
          <w:szCs w:val="28"/>
        </w:rPr>
        <w:lastRenderedPageBreak/>
        <w:t>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Анализ возникающих в повседневной жизни ситуаций, для разрешения которых требуются знания и умения, формируемые при обучении математике, показывает, что перечень необходимых для этого предметных умений невелик</w:t>
      </w:r>
      <w:r>
        <w:rPr>
          <w:color w:val="000000"/>
          <w:sz w:val="28"/>
          <w:szCs w:val="28"/>
        </w:rPr>
        <w:t xml:space="preserve"> и включает в себя</w:t>
      </w:r>
      <w:r w:rsidRPr="004D5F59">
        <w:rPr>
          <w:color w:val="000000"/>
          <w:sz w:val="28"/>
          <w:szCs w:val="28"/>
        </w:rPr>
        <w:t>: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умение проводить вычисления, включая округление и оценку (прикидку) результатов действий использовать для подсчетов известные формулы;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умение извлечь и проинтерпретировать информацию, представленную в различной форме (таблиц, диаграмм, графиков, схем и др.);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умение применять знание элементов статистики и вероятности для характеристики несложных реальных явлений и процессов;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D5F59">
        <w:rPr>
          <w:color w:val="000000"/>
          <w:sz w:val="28"/>
          <w:szCs w:val="28"/>
        </w:rPr>
        <w:t xml:space="preserve"> умение вычислять длины, площади и объемы реальных объектов при решении практических задач.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 xml:space="preserve">Достижению положительных результатов обучения не достаточна работа на уроке. Задача учителя – всемерно способствовать удовлетворению потребностей и запросов школьников, проявляющих интерес к предмету. С такими школьниками стараюсь работать индивидуально, привлекать их к участию в элективном курсе для 11 классов «Решение математических задач повышенной сложности», в элективном курсе </w:t>
      </w:r>
      <w:proofErr w:type="spellStart"/>
      <w:r w:rsidRPr="004D5F59">
        <w:rPr>
          <w:color w:val="000000"/>
          <w:sz w:val="28"/>
          <w:szCs w:val="28"/>
        </w:rPr>
        <w:t>предпрофильной</w:t>
      </w:r>
      <w:proofErr w:type="spellEnd"/>
      <w:r w:rsidRPr="004D5F59">
        <w:rPr>
          <w:color w:val="000000"/>
          <w:sz w:val="28"/>
          <w:szCs w:val="28"/>
        </w:rPr>
        <w:t xml:space="preserve"> подготовки учащихся 9 классов «Функц</w:t>
      </w:r>
      <w:r>
        <w:rPr>
          <w:color w:val="000000"/>
          <w:sz w:val="28"/>
          <w:szCs w:val="28"/>
        </w:rPr>
        <w:t>ия: просто, сложно и интересно»</w:t>
      </w:r>
      <w:r w:rsidRPr="004D5F59">
        <w:rPr>
          <w:color w:val="000000"/>
          <w:sz w:val="28"/>
          <w:szCs w:val="28"/>
        </w:rPr>
        <w:t>, в олимпиад</w:t>
      </w:r>
      <w:r>
        <w:rPr>
          <w:color w:val="000000"/>
          <w:sz w:val="28"/>
          <w:szCs w:val="28"/>
        </w:rPr>
        <w:t>ах</w:t>
      </w:r>
      <w:r w:rsidRPr="004D5F59">
        <w:rPr>
          <w:color w:val="000000"/>
          <w:sz w:val="28"/>
          <w:szCs w:val="28"/>
        </w:rPr>
        <w:t>, в заочн</w:t>
      </w:r>
      <w:r>
        <w:rPr>
          <w:color w:val="000000"/>
          <w:sz w:val="28"/>
          <w:szCs w:val="28"/>
        </w:rPr>
        <w:t>ых</w:t>
      </w:r>
      <w:r w:rsidRPr="004D5F59">
        <w:rPr>
          <w:color w:val="000000"/>
          <w:sz w:val="28"/>
          <w:szCs w:val="28"/>
        </w:rPr>
        <w:t xml:space="preserve"> олимпиад</w:t>
      </w:r>
      <w:r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школьников</w:t>
      </w:r>
      <w:r w:rsidRPr="004D5F59">
        <w:rPr>
          <w:color w:val="000000"/>
          <w:sz w:val="28"/>
          <w:szCs w:val="28"/>
        </w:rPr>
        <w:t>. Ежегодно провожу тематические недели математики, например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Pr="004D5F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4D5F59">
        <w:rPr>
          <w:color w:val="000000"/>
          <w:sz w:val="28"/>
          <w:szCs w:val="28"/>
        </w:rPr>
        <w:t>чащиеся активно участвуют в викторинах, играх математического содержания, составляют кроссворды, разгадывают ребусы, пишут сказки, рефераты, создают модели, участвуют в театрал</w:t>
      </w:r>
      <w:r>
        <w:rPr>
          <w:color w:val="000000"/>
          <w:sz w:val="28"/>
          <w:szCs w:val="28"/>
        </w:rPr>
        <w:t>изованных представлениях. </w:t>
      </w:r>
    </w:p>
    <w:p w:rsidR="00A47EC4" w:rsidRDefault="00531B1E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меня 39 лет педагогического стажа</w:t>
      </w:r>
      <w:r w:rsidR="00A47EC4">
        <w:rPr>
          <w:color w:val="000000"/>
          <w:sz w:val="28"/>
          <w:szCs w:val="28"/>
        </w:rPr>
        <w:t>.</w:t>
      </w:r>
      <w:r w:rsidR="00A47EC4" w:rsidRPr="004D5F59">
        <w:rPr>
          <w:color w:val="000000"/>
          <w:sz w:val="28"/>
          <w:szCs w:val="28"/>
        </w:rPr>
        <w:t xml:space="preserve"> Выступаю на заседаниях методического объединения с докладами, показываю открытые уроки. Участвую в о</w:t>
      </w:r>
      <w:r w:rsidR="00A47EC4">
        <w:rPr>
          <w:color w:val="000000"/>
          <w:sz w:val="28"/>
          <w:szCs w:val="28"/>
        </w:rPr>
        <w:t>бщественной жизни школы, города.</w:t>
      </w:r>
    </w:p>
    <w:p w:rsidR="00A47EC4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И в заключении, огромное влияние на развитие и формирование интересов оказывает облик учителя, глубина и широта его познаний, умение эмоционально излагать материал. Отношения, складывающиеся на уроке, создают микроклимат урока. Они воздействуют на протекание учебной деятельности школьника, влияют на настроение ученика, заставляют его переживать.</w:t>
      </w:r>
    </w:p>
    <w:p w:rsidR="00A47EC4" w:rsidRPr="004D5F59" w:rsidRDefault="00A47EC4" w:rsidP="00A47E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D5F59">
        <w:rPr>
          <w:color w:val="000000"/>
          <w:sz w:val="28"/>
          <w:szCs w:val="28"/>
        </w:rPr>
        <w:t>Только разнообразие, творческий характер и перспективность деятельности могут формировать устойчивые интересы. Когда учащиеся познают все новые и новые для него стороны деятельности, видят перспективы развития науки и возможности приложения ее к практике, когда его учение носит творческий характер, то его познавательные интересы расширяются и углубляются. Предмет должен преподаваться в атмосфере дружелюбия и увлеченности. При создании условий для формирования познавательного интереса, при целенаправленной и регулярной деятельности педагога по его развитию у школьников действительно достигается более высокий уровень познавательного интереса, что ведет за собой качественный рост результатов обучения.</w:t>
      </w:r>
    </w:p>
    <w:p w:rsidR="007829D6" w:rsidRDefault="007829D6"/>
    <w:sectPr w:rsidR="007829D6" w:rsidSect="002D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3D"/>
    <w:rsid w:val="00307A3D"/>
    <w:rsid w:val="00531B1E"/>
    <w:rsid w:val="00641220"/>
    <w:rsid w:val="007829D6"/>
    <w:rsid w:val="00A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EC4"/>
  </w:style>
  <w:style w:type="table" w:styleId="a4">
    <w:name w:val="Table Grid"/>
    <w:basedOn w:val="a1"/>
    <w:rsid w:val="00A47EC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EC4"/>
  </w:style>
  <w:style w:type="table" w:styleId="a4">
    <w:name w:val="Table Grid"/>
    <w:basedOn w:val="a1"/>
    <w:rsid w:val="00A47EC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2019</Words>
  <Characters>11514</Characters>
  <Application>Microsoft Office Word</Application>
  <DocSecurity>0</DocSecurity>
  <Lines>95</Lines>
  <Paragraphs>27</Paragraphs>
  <ScaleCrop>false</ScaleCrop>
  <Company>HP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</dc:creator>
  <cp:keywords/>
  <dc:description/>
  <cp:lastModifiedBy>КТ</cp:lastModifiedBy>
  <cp:revision>5</cp:revision>
  <dcterms:created xsi:type="dcterms:W3CDTF">2025-06-23T10:52:00Z</dcterms:created>
  <dcterms:modified xsi:type="dcterms:W3CDTF">2025-06-23T11:14:00Z</dcterms:modified>
</cp:coreProperties>
</file>