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9C" w:rsidRPr="00174B5A" w:rsidRDefault="00E0539C" w:rsidP="001D0770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4B5A">
        <w:rPr>
          <w:rFonts w:ascii="Times New Roman" w:hAnsi="Times New Roman"/>
          <w:b/>
          <w:sz w:val="28"/>
          <w:szCs w:val="28"/>
          <w:lang w:eastAsia="ru-RU"/>
        </w:rPr>
        <w:t>Мастер-класс</w:t>
      </w:r>
    </w:p>
    <w:p w:rsidR="00E0539C" w:rsidRPr="00174B5A" w:rsidRDefault="00922E30" w:rsidP="00060B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B5A">
        <w:rPr>
          <w:rFonts w:ascii="Times New Roman" w:eastAsia="Calibri" w:hAnsi="Times New Roman" w:cs="Times New Roman"/>
          <w:b/>
          <w:sz w:val="28"/>
          <w:szCs w:val="28"/>
        </w:rPr>
        <w:t xml:space="preserve">«Применение </w:t>
      </w:r>
      <w:r w:rsidR="00E0539C" w:rsidRPr="00174B5A">
        <w:rPr>
          <w:rFonts w:ascii="Times New Roman" w:eastAsia="Calibri" w:hAnsi="Times New Roman" w:cs="Times New Roman"/>
          <w:b/>
          <w:sz w:val="28"/>
          <w:szCs w:val="28"/>
        </w:rPr>
        <w:t>приемов технологии развития критическог</w:t>
      </w:r>
      <w:r w:rsidRPr="00174B5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B23985" w:rsidRPr="00174B5A">
        <w:rPr>
          <w:rFonts w:ascii="Times New Roman" w:eastAsia="Calibri" w:hAnsi="Times New Roman" w:cs="Times New Roman"/>
          <w:b/>
          <w:sz w:val="28"/>
          <w:szCs w:val="28"/>
        </w:rPr>
        <w:t>мышления,</w:t>
      </w:r>
      <w:r w:rsidR="00E0539C" w:rsidRPr="00174B5A">
        <w:rPr>
          <w:rFonts w:ascii="Times New Roman" w:eastAsia="Calibri" w:hAnsi="Times New Roman" w:cs="Times New Roman"/>
          <w:b/>
          <w:sz w:val="28"/>
          <w:szCs w:val="28"/>
        </w:rPr>
        <w:t xml:space="preserve"> позволяющих повысить качество обучения</w:t>
      </w:r>
      <w:r w:rsidRPr="00174B5A">
        <w:rPr>
          <w:rFonts w:ascii="Times New Roman" w:eastAsia="Calibri" w:hAnsi="Times New Roman" w:cs="Times New Roman"/>
          <w:b/>
          <w:sz w:val="28"/>
          <w:szCs w:val="28"/>
        </w:rPr>
        <w:t xml:space="preserve"> на уроках физики</w:t>
      </w:r>
      <w:r w:rsidR="00E0539C" w:rsidRPr="00174B5A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FD56D0" w:rsidRPr="00174B5A" w:rsidRDefault="002B38B8" w:rsidP="001D077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right"/>
        <w:rPr>
          <w:rStyle w:val="aa"/>
          <w:b w:val="0"/>
          <w:i/>
          <w:sz w:val="28"/>
          <w:szCs w:val="28"/>
        </w:rPr>
      </w:pPr>
      <w:r w:rsidRPr="00174B5A">
        <w:rPr>
          <w:rStyle w:val="aa"/>
          <w:b w:val="0"/>
          <w:i/>
          <w:sz w:val="28"/>
          <w:szCs w:val="28"/>
        </w:rPr>
        <w:t>Ничему тому, что важно знат</w:t>
      </w:r>
      <w:r w:rsidR="00FD56D0" w:rsidRPr="00174B5A">
        <w:rPr>
          <w:rStyle w:val="aa"/>
          <w:b w:val="0"/>
          <w:i/>
          <w:sz w:val="28"/>
          <w:szCs w:val="28"/>
        </w:rPr>
        <w:t>ь</w:t>
      </w:r>
    </w:p>
    <w:p w:rsidR="002B38B8" w:rsidRPr="00174B5A" w:rsidRDefault="00FD56D0" w:rsidP="00060B8E">
      <w:pPr>
        <w:pStyle w:val="a5"/>
        <w:shd w:val="clear" w:color="auto" w:fill="FFFFFF"/>
        <w:spacing w:before="0" w:beforeAutospacing="0" w:after="0" w:afterAutospacing="0"/>
        <w:jc w:val="right"/>
        <w:rPr>
          <w:rStyle w:val="aa"/>
          <w:b w:val="0"/>
          <w:i/>
          <w:sz w:val="28"/>
          <w:szCs w:val="28"/>
        </w:rPr>
      </w:pPr>
      <w:r w:rsidRPr="00174B5A">
        <w:rPr>
          <w:rStyle w:val="aa"/>
          <w:b w:val="0"/>
          <w:i/>
          <w:sz w:val="28"/>
          <w:szCs w:val="28"/>
        </w:rPr>
        <w:t xml:space="preserve">                                                             </w:t>
      </w:r>
      <w:r w:rsidR="002B38B8" w:rsidRPr="00174B5A">
        <w:rPr>
          <w:rStyle w:val="aa"/>
          <w:b w:val="0"/>
          <w:i/>
          <w:sz w:val="28"/>
          <w:szCs w:val="28"/>
        </w:rPr>
        <w:t xml:space="preserve">научить нельзя, — все, что может сделать учитель, </w:t>
      </w:r>
    </w:p>
    <w:p w:rsidR="002B38B8" w:rsidRPr="00174B5A" w:rsidRDefault="00FD56D0" w:rsidP="00060B8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174B5A">
        <w:rPr>
          <w:rStyle w:val="aa"/>
          <w:b w:val="0"/>
          <w:i/>
          <w:sz w:val="28"/>
          <w:szCs w:val="28"/>
        </w:rPr>
        <w:t xml:space="preserve">                                                          </w:t>
      </w:r>
      <w:r w:rsidR="002B38B8" w:rsidRPr="00174B5A">
        <w:rPr>
          <w:rStyle w:val="aa"/>
          <w:b w:val="0"/>
          <w:i/>
          <w:sz w:val="28"/>
          <w:szCs w:val="28"/>
        </w:rPr>
        <w:t>это указать дорожки.</w:t>
      </w:r>
    </w:p>
    <w:p w:rsidR="002B38B8" w:rsidRPr="00174B5A" w:rsidRDefault="00FD56D0" w:rsidP="00060B8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174B5A">
        <w:rPr>
          <w:rStyle w:val="ab"/>
          <w:b/>
          <w:sz w:val="28"/>
          <w:szCs w:val="28"/>
        </w:rPr>
        <w:t xml:space="preserve">                                                                                                 </w:t>
      </w:r>
      <w:r w:rsidR="002B38B8" w:rsidRPr="00174B5A">
        <w:rPr>
          <w:rStyle w:val="ab"/>
          <w:b/>
          <w:sz w:val="28"/>
          <w:szCs w:val="28"/>
        </w:rPr>
        <w:t>Олдингтон Р</w:t>
      </w:r>
      <w:r w:rsidR="002B38B8" w:rsidRPr="00174B5A">
        <w:rPr>
          <w:b/>
          <w:sz w:val="28"/>
          <w:szCs w:val="28"/>
        </w:rPr>
        <w:t>.</w:t>
      </w:r>
    </w:p>
    <w:p w:rsidR="002B38B8" w:rsidRPr="00174B5A" w:rsidRDefault="002B38B8" w:rsidP="00060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791" w:rsidRPr="00174B5A" w:rsidRDefault="00072791" w:rsidP="001D0770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4B5A">
        <w:rPr>
          <w:rFonts w:ascii="Times New Roman" w:hAnsi="Times New Roman"/>
          <w:b/>
          <w:i/>
          <w:sz w:val="28"/>
          <w:szCs w:val="28"/>
        </w:rPr>
        <w:t>Цель</w:t>
      </w:r>
      <w:r w:rsidRPr="00174B5A">
        <w:rPr>
          <w:rFonts w:ascii="Times New Roman" w:hAnsi="Times New Roman"/>
          <w:sz w:val="28"/>
          <w:szCs w:val="28"/>
        </w:rPr>
        <w:t xml:space="preserve"> –</w:t>
      </w:r>
      <w:r w:rsidR="00AD32C0">
        <w:rPr>
          <w:rFonts w:ascii="Times New Roman" w:hAnsi="Times New Roman"/>
          <w:sz w:val="28"/>
          <w:szCs w:val="28"/>
        </w:rPr>
        <w:t xml:space="preserve"> </w:t>
      </w:r>
      <w:r w:rsidRPr="00174B5A">
        <w:rPr>
          <w:rFonts w:ascii="Times New Roman" w:hAnsi="Times New Roman"/>
          <w:sz w:val="28"/>
          <w:szCs w:val="28"/>
        </w:rPr>
        <w:t xml:space="preserve">ретрансляция преподавательского опыта и описание </w:t>
      </w:r>
      <w:r w:rsidR="00B23985" w:rsidRPr="00174B5A">
        <w:rPr>
          <w:rFonts w:ascii="Times New Roman" w:hAnsi="Times New Roman"/>
          <w:sz w:val="28"/>
          <w:szCs w:val="28"/>
        </w:rPr>
        <w:t>различных приёмов</w:t>
      </w:r>
      <w:r w:rsidRPr="00174B5A">
        <w:rPr>
          <w:rFonts w:ascii="Times New Roman" w:hAnsi="Times New Roman"/>
          <w:sz w:val="28"/>
          <w:szCs w:val="28"/>
        </w:rPr>
        <w:t xml:space="preserve"> технологии развития критического мышления, применяемых на уроках физики, способствующих повышению эффективности образовательного процесса.</w:t>
      </w:r>
    </w:p>
    <w:p w:rsidR="00072791" w:rsidRPr="00174B5A" w:rsidRDefault="00B23985" w:rsidP="00185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Pr="00174B5A">
        <w:rPr>
          <w:rFonts w:ascii="Times New Roman" w:hAnsi="Times New Roman" w:cs="Times New Roman"/>
          <w:sz w:val="28"/>
          <w:szCs w:val="28"/>
        </w:rPr>
        <w:t>мастер</w:t>
      </w:r>
      <w:r w:rsidR="00666D25" w:rsidRPr="00174B5A">
        <w:rPr>
          <w:rFonts w:ascii="Times New Roman" w:hAnsi="Times New Roman" w:cs="Times New Roman"/>
          <w:sz w:val="28"/>
          <w:szCs w:val="28"/>
        </w:rPr>
        <w:t>-класса</w:t>
      </w:r>
      <w:r w:rsidR="00072791" w:rsidRPr="00174B5A">
        <w:rPr>
          <w:rFonts w:ascii="Times New Roman" w:hAnsi="Times New Roman" w:cs="Times New Roman"/>
          <w:sz w:val="28"/>
          <w:szCs w:val="28"/>
        </w:rPr>
        <w:t>:</w:t>
      </w:r>
    </w:p>
    <w:p w:rsidR="00072791" w:rsidRPr="00174B5A" w:rsidRDefault="00072791" w:rsidP="00185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 xml:space="preserve">1. Проанализировать научно - методическую литературу по данной теме. </w:t>
      </w:r>
    </w:p>
    <w:p w:rsidR="00072791" w:rsidRPr="00174B5A" w:rsidRDefault="00072791" w:rsidP="00185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>2. Познакомиться с практическим применением данной технологии на уроках физики</w:t>
      </w:r>
    </w:p>
    <w:p w:rsidR="00666D25" w:rsidRPr="00174B5A" w:rsidRDefault="00666D25" w:rsidP="00185A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 xml:space="preserve">4. </w:t>
      </w:r>
      <w:r w:rsidRPr="00174B5A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174B5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оздание условий для </w:t>
      </w:r>
      <w:r w:rsidRPr="00174B5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профессионального обще</w:t>
      </w:r>
      <w:r w:rsidRPr="00174B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ния, самореализации и сти</w:t>
      </w:r>
      <w:r w:rsidRPr="00174B5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мулирования роста творчес</w:t>
      </w:r>
      <w:r w:rsidRPr="00174B5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кого потенциала педагогов;</w:t>
      </w:r>
    </w:p>
    <w:p w:rsidR="00072791" w:rsidRPr="00174B5A" w:rsidRDefault="00072791" w:rsidP="00185A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 xml:space="preserve">5. </w:t>
      </w:r>
      <w:r w:rsidRPr="00174B5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4B5A">
        <w:rPr>
          <w:rFonts w:ascii="Times New Roman" w:hAnsi="Times New Roman" w:cs="Times New Roman"/>
          <w:color w:val="000000"/>
          <w:spacing w:val="-4"/>
          <w:sz w:val="28"/>
          <w:szCs w:val="28"/>
        </w:rPr>
        <w:t>аспространение </w:t>
      </w:r>
      <w:r w:rsidRPr="00174B5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педагогического </w:t>
      </w:r>
      <w:r w:rsidRPr="00174B5A">
        <w:rPr>
          <w:rFonts w:ascii="Times New Roman" w:hAnsi="Times New Roman" w:cs="Times New Roman"/>
          <w:color w:val="000000"/>
          <w:spacing w:val="-7"/>
          <w:sz w:val="28"/>
          <w:szCs w:val="28"/>
        </w:rPr>
        <w:t>опыта.</w:t>
      </w:r>
    </w:p>
    <w:p w:rsidR="00072791" w:rsidRPr="00174B5A" w:rsidRDefault="00072791" w:rsidP="00185A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4B5A">
        <w:rPr>
          <w:rFonts w:ascii="Times New Roman" w:hAnsi="Times New Roman"/>
          <w:sz w:val="28"/>
          <w:szCs w:val="28"/>
        </w:rPr>
        <w:t>6.</w:t>
      </w:r>
      <w:r w:rsidR="002D0239">
        <w:rPr>
          <w:rFonts w:ascii="Times New Roman" w:hAnsi="Times New Roman"/>
          <w:sz w:val="28"/>
          <w:szCs w:val="28"/>
        </w:rPr>
        <w:t xml:space="preserve"> </w:t>
      </w:r>
      <w:r w:rsidRPr="00174B5A">
        <w:rPr>
          <w:rFonts w:ascii="Times New Roman" w:hAnsi="Times New Roman"/>
          <w:sz w:val="28"/>
          <w:szCs w:val="28"/>
        </w:rPr>
        <w:t>Повысить интерес к физике, и развивать мотивацию к учебной деятельности.</w:t>
      </w:r>
    </w:p>
    <w:p w:rsidR="0068327F" w:rsidRDefault="0068327F" w:rsidP="00060B8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4B5A">
        <w:rPr>
          <w:rFonts w:ascii="Times New Roman" w:hAnsi="Times New Roman"/>
          <w:sz w:val="28"/>
          <w:szCs w:val="28"/>
        </w:rPr>
        <w:t>Аудитория: учителя физики</w:t>
      </w:r>
    </w:p>
    <w:p w:rsidR="00A42368" w:rsidRDefault="00A42368" w:rsidP="00060B8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2368" w:rsidRDefault="00A42368" w:rsidP="001D0770">
      <w:pPr>
        <w:pStyle w:val="a6"/>
        <w:numPr>
          <w:ilvl w:val="0"/>
          <w:numId w:val="11"/>
        </w:numPr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42368">
        <w:rPr>
          <w:rFonts w:ascii="Times New Roman" w:hAnsi="Times New Roman"/>
          <w:sz w:val="28"/>
          <w:szCs w:val="28"/>
        </w:rPr>
        <w:t>Здравствуйте, дорогие друзья, коллеги и все присутствующие в зале! Я рада приветствовать вас. Меня зовут Мухаметшина Анисия Гайдаровна,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368">
        <w:rPr>
          <w:rFonts w:ascii="Times New Roman" w:hAnsi="Times New Roman"/>
          <w:sz w:val="28"/>
          <w:szCs w:val="28"/>
        </w:rPr>
        <w:t xml:space="preserve">я представляю </w:t>
      </w:r>
      <w:proofErr w:type="spellStart"/>
      <w:r w:rsidRPr="00A42368">
        <w:rPr>
          <w:rFonts w:ascii="Times New Roman" w:hAnsi="Times New Roman"/>
          <w:sz w:val="28"/>
          <w:szCs w:val="28"/>
        </w:rPr>
        <w:t>Новокаишкульскую</w:t>
      </w:r>
      <w:proofErr w:type="spellEnd"/>
      <w:r w:rsidRPr="00A42368">
        <w:rPr>
          <w:rFonts w:ascii="Times New Roman" w:hAnsi="Times New Roman"/>
          <w:sz w:val="28"/>
          <w:szCs w:val="28"/>
        </w:rPr>
        <w:t xml:space="preserve"> школу.</w:t>
      </w:r>
    </w:p>
    <w:p w:rsidR="00A42368" w:rsidRDefault="00A42368" w:rsidP="00060B8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2368">
        <w:rPr>
          <w:rFonts w:ascii="Times New Roman" w:hAnsi="Times New Roman"/>
          <w:sz w:val="28"/>
          <w:szCs w:val="28"/>
        </w:rPr>
        <w:t>На своём мастер-классе я попытаюсь поделиться с вам</w:t>
      </w:r>
      <w:r>
        <w:rPr>
          <w:rFonts w:ascii="Times New Roman" w:hAnsi="Times New Roman"/>
          <w:sz w:val="28"/>
          <w:szCs w:val="28"/>
        </w:rPr>
        <w:t xml:space="preserve">и своим </w:t>
      </w:r>
      <w:r w:rsidR="00AD3643">
        <w:rPr>
          <w:rFonts w:ascii="Times New Roman" w:hAnsi="Times New Roman"/>
          <w:sz w:val="28"/>
          <w:szCs w:val="28"/>
        </w:rPr>
        <w:t>небольшим</w:t>
      </w:r>
      <w:r>
        <w:rPr>
          <w:rFonts w:ascii="Times New Roman" w:hAnsi="Times New Roman"/>
          <w:sz w:val="28"/>
          <w:szCs w:val="28"/>
        </w:rPr>
        <w:t xml:space="preserve"> опытом работы с приемами технологии развития критического мышления </w:t>
      </w:r>
      <w:r w:rsidRPr="00A42368">
        <w:rPr>
          <w:rFonts w:ascii="Times New Roman" w:hAnsi="Times New Roman"/>
          <w:sz w:val="28"/>
          <w:szCs w:val="28"/>
        </w:rPr>
        <w:t>позволяющих повысить качество обучения на уроках физики</w:t>
      </w:r>
      <w:r>
        <w:rPr>
          <w:rFonts w:ascii="Times New Roman" w:hAnsi="Times New Roman"/>
          <w:sz w:val="28"/>
          <w:szCs w:val="28"/>
        </w:rPr>
        <w:t>.</w:t>
      </w:r>
    </w:p>
    <w:p w:rsidR="00310F11" w:rsidRPr="00AD3643" w:rsidRDefault="0031153B" w:rsidP="00AD36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b/>
          <w:sz w:val="28"/>
          <w:szCs w:val="28"/>
        </w:rPr>
        <w:t>Р</w:t>
      </w:r>
      <w:r w:rsidR="00476C1C">
        <w:rPr>
          <w:rFonts w:ascii="Times New Roman" w:hAnsi="Times New Roman" w:cs="Times New Roman"/>
          <w:b/>
          <w:sz w:val="28"/>
          <w:szCs w:val="28"/>
        </w:rPr>
        <w:t>азвитие критического мышления</w:t>
      </w:r>
      <w:r w:rsidRPr="00174B5A">
        <w:rPr>
          <w:rFonts w:ascii="Times New Roman" w:hAnsi="Times New Roman" w:cs="Times New Roman"/>
          <w:b/>
          <w:sz w:val="28"/>
          <w:szCs w:val="28"/>
        </w:rPr>
        <w:t xml:space="preserve"> — это программа, технология</w:t>
      </w:r>
      <w:r w:rsidR="00476C1C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Pr="00174B5A">
        <w:rPr>
          <w:rFonts w:ascii="Times New Roman" w:hAnsi="Times New Roman" w:cs="Times New Roman"/>
          <w:b/>
          <w:sz w:val="28"/>
          <w:szCs w:val="28"/>
        </w:rPr>
        <w:t xml:space="preserve"> подход?</w:t>
      </w:r>
      <w:r w:rsidRPr="00174B5A">
        <w:rPr>
          <w:rFonts w:ascii="Times New Roman" w:hAnsi="Times New Roman" w:cs="Times New Roman"/>
          <w:sz w:val="28"/>
          <w:szCs w:val="28"/>
        </w:rPr>
        <w:t xml:space="preserve"> Это и первое, и второе, и третье. </w:t>
      </w:r>
      <w:r w:rsidR="00AD3643">
        <w:rPr>
          <w:rFonts w:ascii="Times New Roman" w:hAnsi="Times New Roman" w:cs="Times New Roman"/>
          <w:sz w:val="28"/>
          <w:szCs w:val="28"/>
        </w:rPr>
        <w:t xml:space="preserve">5. </w:t>
      </w:r>
      <w:r w:rsidR="00302288">
        <w:rPr>
          <w:rFonts w:ascii="Times New Roman" w:hAnsi="Times New Roman" w:cs="Times New Roman"/>
          <w:sz w:val="28"/>
          <w:szCs w:val="28"/>
        </w:rPr>
        <w:t>Основа т</w:t>
      </w:r>
      <w:r w:rsidRPr="00174B5A">
        <w:rPr>
          <w:rFonts w:ascii="Times New Roman" w:hAnsi="Times New Roman" w:cs="Times New Roman"/>
          <w:sz w:val="28"/>
          <w:szCs w:val="28"/>
        </w:rPr>
        <w:t>ехнологи</w:t>
      </w:r>
      <w:r w:rsidR="00302288">
        <w:rPr>
          <w:rFonts w:ascii="Times New Roman" w:hAnsi="Times New Roman" w:cs="Times New Roman"/>
          <w:sz w:val="28"/>
          <w:szCs w:val="28"/>
        </w:rPr>
        <w:t>и</w:t>
      </w:r>
      <w:r w:rsidRPr="00174B5A">
        <w:rPr>
          <w:rFonts w:ascii="Times New Roman" w:hAnsi="Times New Roman" w:cs="Times New Roman"/>
          <w:sz w:val="28"/>
          <w:szCs w:val="28"/>
        </w:rPr>
        <w:t xml:space="preserve"> </w:t>
      </w:r>
      <w:r w:rsidR="00476C1C">
        <w:rPr>
          <w:rFonts w:ascii="Times New Roman" w:hAnsi="Times New Roman" w:cs="Times New Roman"/>
          <w:sz w:val="28"/>
          <w:szCs w:val="28"/>
        </w:rPr>
        <w:t>р</w:t>
      </w:r>
      <w:r w:rsidR="000B68C6">
        <w:rPr>
          <w:rFonts w:ascii="Times New Roman" w:hAnsi="Times New Roman" w:cs="Times New Roman"/>
          <w:sz w:val="28"/>
          <w:szCs w:val="28"/>
        </w:rPr>
        <w:t>азвития</w:t>
      </w:r>
      <w:r w:rsidR="00476C1C" w:rsidRPr="00476C1C">
        <w:rPr>
          <w:rFonts w:ascii="Times New Roman" w:hAnsi="Times New Roman" w:cs="Times New Roman"/>
          <w:sz w:val="28"/>
          <w:szCs w:val="28"/>
        </w:rPr>
        <w:t xml:space="preserve"> критического мышления</w:t>
      </w:r>
      <w:r w:rsidRPr="00174B5A">
        <w:rPr>
          <w:rFonts w:ascii="Times New Roman" w:hAnsi="Times New Roman" w:cs="Times New Roman"/>
          <w:sz w:val="28"/>
          <w:szCs w:val="28"/>
        </w:rPr>
        <w:t xml:space="preserve"> </w:t>
      </w:r>
      <w:r w:rsidR="00302288">
        <w:rPr>
          <w:rFonts w:ascii="Times New Roman" w:hAnsi="Times New Roman" w:cs="Times New Roman"/>
          <w:sz w:val="28"/>
          <w:szCs w:val="28"/>
        </w:rPr>
        <w:t>– это трехфазная структура</w:t>
      </w:r>
      <w:r w:rsidRPr="00174B5A">
        <w:rPr>
          <w:rFonts w:ascii="Times New Roman" w:hAnsi="Times New Roman" w:cs="Times New Roman"/>
          <w:sz w:val="28"/>
          <w:szCs w:val="28"/>
        </w:rPr>
        <w:t xml:space="preserve"> (</w:t>
      </w:r>
      <w:r w:rsidRPr="00302288">
        <w:rPr>
          <w:rFonts w:ascii="Times New Roman" w:hAnsi="Times New Roman" w:cs="Times New Roman"/>
          <w:b/>
          <w:sz w:val="28"/>
          <w:szCs w:val="28"/>
        </w:rPr>
        <w:t>вызов — осмысление содержания — рефлексия</w:t>
      </w:r>
      <w:r w:rsidRPr="00174B5A">
        <w:rPr>
          <w:rFonts w:ascii="Times New Roman" w:hAnsi="Times New Roman" w:cs="Times New Roman"/>
          <w:sz w:val="28"/>
          <w:szCs w:val="28"/>
        </w:rPr>
        <w:t xml:space="preserve">) в совокупности с целым набором </w:t>
      </w:r>
      <w:r w:rsidR="00AD3643">
        <w:rPr>
          <w:rFonts w:ascii="Times New Roman" w:hAnsi="Times New Roman" w:cs="Times New Roman"/>
          <w:sz w:val="28"/>
          <w:szCs w:val="28"/>
        </w:rPr>
        <w:t xml:space="preserve">6. </w:t>
      </w:r>
      <w:r w:rsidRPr="00174B5A">
        <w:rPr>
          <w:rFonts w:ascii="Times New Roman" w:hAnsi="Times New Roman" w:cs="Times New Roman"/>
          <w:sz w:val="28"/>
          <w:szCs w:val="28"/>
        </w:rPr>
        <w:t>приёмов и методов</w:t>
      </w:r>
      <w:r w:rsidR="00D105A3" w:rsidRPr="00174B5A">
        <w:rPr>
          <w:rFonts w:ascii="Times New Roman" w:hAnsi="Times New Roman" w:cs="Times New Roman"/>
          <w:sz w:val="28"/>
          <w:szCs w:val="28"/>
        </w:rPr>
        <w:t xml:space="preserve">. </w:t>
      </w:r>
      <w:r w:rsidR="00310F11">
        <w:rPr>
          <w:rFonts w:ascii="Times New Roman" w:hAnsi="Times New Roman" w:cs="Times New Roman"/>
          <w:sz w:val="28"/>
          <w:szCs w:val="28"/>
        </w:rPr>
        <w:t>Р</w:t>
      </w:r>
      <w:r w:rsidR="000B68C6" w:rsidRPr="000B68C6">
        <w:rPr>
          <w:rFonts w:ascii="Times New Roman" w:hAnsi="Times New Roman" w:cs="Times New Roman"/>
          <w:sz w:val="28"/>
          <w:szCs w:val="28"/>
        </w:rPr>
        <w:t>азвитие критического мышления</w:t>
      </w:r>
      <w:r w:rsidRPr="00174B5A">
        <w:rPr>
          <w:rFonts w:ascii="Times New Roman" w:hAnsi="Times New Roman" w:cs="Times New Roman"/>
          <w:sz w:val="28"/>
          <w:szCs w:val="28"/>
        </w:rPr>
        <w:t xml:space="preserve"> предполагает отказ от традиционных представлений об обучении. Важна не только технологичность процесса, но и характер работы учеников и учителя: свобода в выборе точек зрения и отсутствие непреложных истин — всё можно о</w:t>
      </w:r>
      <w:r w:rsidR="00D105A3" w:rsidRPr="00174B5A">
        <w:rPr>
          <w:rFonts w:ascii="Times New Roman" w:hAnsi="Times New Roman" w:cs="Times New Roman"/>
          <w:sz w:val="28"/>
          <w:szCs w:val="28"/>
        </w:rPr>
        <w:t>бсуждать или подвергать анализу.</w:t>
      </w:r>
    </w:p>
    <w:p w:rsidR="00F54D20" w:rsidRPr="00174B5A" w:rsidRDefault="00F54D20" w:rsidP="00060B8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74B5A">
        <w:rPr>
          <w:b/>
          <w:sz w:val="28"/>
          <w:szCs w:val="28"/>
        </w:rPr>
        <w:t>Структура технологии развития критического мышления.</w:t>
      </w:r>
    </w:p>
    <w:p w:rsidR="009F1291" w:rsidRPr="00AD3643" w:rsidRDefault="00AD3643" w:rsidP="00AD3643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3643">
        <w:rPr>
          <w:rFonts w:ascii="Times New Roman" w:hAnsi="Times New Roman"/>
          <w:sz w:val="28"/>
          <w:szCs w:val="28"/>
        </w:rPr>
        <w:t xml:space="preserve">Технология развития критического мышления разработана для ученика, для того чтобы приблизить его к процессу познания, чтобы ему было интересно учиться, а педагогу интересно обучать. </w:t>
      </w:r>
      <w:r w:rsidR="009F1291" w:rsidRPr="00AD3643">
        <w:rPr>
          <w:rFonts w:ascii="Times New Roman" w:hAnsi="Times New Roman"/>
          <w:sz w:val="28"/>
          <w:szCs w:val="28"/>
        </w:rPr>
        <w:t xml:space="preserve"> </w:t>
      </w:r>
      <w:r w:rsidR="00B23985" w:rsidRPr="00AD3643">
        <w:rPr>
          <w:rFonts w:ascii="Times New Roman" w:hAnsi="Times New Roman"/>
          <w:sz w:val="28"/>
          <w:szCs w:val="28"/>
        </w:rPr>
        <w:t xml:space="preserve">Представлю </w:t>
      </w:r>
      <w:r w:rsidR="00E66510">
        <w:rPr>
          <w:rFonts w:ascii="Times New Roman" w:hAnsi="Times New Roman"/>
          <w:sz w:val="28"/>
          <w:szCs w:val="28"/>
        </w:rPr>
        <w:t>С</w:t>
      </w:r>
      <w:r w:rsidR="00D105A3" w:rsidRPr="00AD3643">
        <w:rPr>
          <w:rFonts w:ascii="Times New Roman" w:hAnsi="Times New Roman"/>
          <w:sz w:val="28"/>
          <w:szCs w:val="28"/>
        </w:rPr>
        <w:t>труктуру</w:t>
      </w:r>
      <w:r>
        <w:t xml:space="preserve"> </w:t>
      </w:r>
      <w:r w:rsidR="00E66510" w:rsidRPr="00E66510">
        <w:rPr>
          <w:rFonts w:ascii="Times New Roman" w:hAnsi="Times New Roman"/>
          <w:sz w:val="28"/>
        </w:rPr>
        <w:t xml:space="preserve">данной </w:t>
      </w:r>
      <w:r>
        <w:rPr>
          <w:rFonts w:ascii="Times New Roman" w:hAnsi="Times New Roman"/>
          <w:sz w:val="28"/>
        </w:rPr>
        <w:t>т</w:t>
      </w:r>
      <w:r w:rsidR="00E66510">
        <w:rPr>
          <w:rFonts w:ascii="Times New Roman" w:hAnsi="Times New Roman"/>
          <w:sz w:val="28"/>
          <w:szCs w:val="28"/>
        </w:rPr>
        <w:t>ехнологии</w:t>
      </w:r>
      <w:r w:rsidRPr="00AD3643">
        <w:rPr>
          <w:rFonts w:ascii="Times New Roman" w:hAnsi="Times New Roman"/>
          <w:sz w:val="28"/>
          <w:szCs w:val="28"/>
        </w:rPr>
        <w:t xml:space="preserve"> развития критического мышления</w:t>
      </w:r>
      <w:r w:rsidR="00D105A3" w:rsidRPr="00AD3643">
        <w:rPr>
          <w:rFonts w:ascii="Times New Roman" w:hAnsi="Times New Roman"/>
          <w:sz w:val="28"/>
          <w:szCs w:val="28"/>
        </w:rPr>
        <w:t xml:space="preserve"> </w:t>
      </w:r>
      <w:r w:rsidR="00E66510">
        <w:rPr>
          <w:rFonts w:ascii="Times New Roman" w:hAnsi="Times New Roman"/>
          <w:sz w:val="28"/>
          <w:szCs w:val="28"/>
        </w:rPr>
        <w:t xml:space="preserve">представлю </w:t>
      </w:r>
      <w:r w:rsidR="00D105A3" w:rsidRPr="00AD3643">
        <w:rPr>
          <w:rFonts w:ascii="Times New Roman" w:hAnsi="Times New Roman"/>
          <w:sz w:val="28"/>
          <w:szCs w:val="28"/>
        </w:rPr>
        <w:t>в виде таблиц</w:t>
      </w:r>
      <w:r w:rsidR="009F1291" w:rsidRPr="00AD3643">
        <w:rPr>
          <w:rFonts w:ascii="Times New Roman" w:hAnsi="Times New Roman"/>
          <w:sz w:val="28"/>
          <w:szCs w:val="28"/>
        </w:rPr>
        <w:t>ы</w:t>
      </w:r>
      <w:r w:rsidR="001D1380" w:rsidRPr="00AD3643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2551"/>
        <w:gridCol w:w="2516"/>
      </w:tblGrid>
      <w:tr w:rsidR="00F54D20" w:rsidRPr="00AD3643" w:rsidTr="00060B8E">
        <w:trPr>
          <w:trHeight w:val="1096"/>
        </w:trPr>
        <w:tc>
          <w:tcPr>
            <w:tcW w:w="2411" w:type="dxa"/>
          </w:tcPr>
          <w:p w:rsidR="00F54D20" w:rsidRPr="00AD3643" w:rsidRDefault="00B23985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Технологические</w:t>
            </w:r>
          </w:p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этапы</w:t>
            </w:r>
          </w:p>
        </w:tc>
        <w:tc>
          <w:tcPr>
            <w:tcW w:w="2410" w:type="dxa"/>
          </w:tcPr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</w:t>
            </w:r>
          </w:p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учителя</w:t>
            </w:r>
          </w:p>
        </w:tc>
        <w:tc>
          <w:tcPr>
            <w:tcW w:w="2551" w:type="dxa"/>
          </w:tcPr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</w:t>
            </w:r>
          </w:p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учащихся</w:t>
            </w:r>
          </w:p>
        </w:tc>
        <w:tc>
          <w:tcPr>
            <w:tcW w:w="2516" w:type="dxa"/>
          </w:tcPr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Возможные</w:t>
            </w:r>
          </w:p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приемы и методы</w:t>
            </w:r>
          </w:p>
        </w:tc>
      </w:tr>
      <w:tr w:rsidR="00F54D20" w:rsidRPr="00AD3643" w:rsidTr="00060B8E">
        <w:tc>
          <w:tcPr>
            <w:tcW w:w="2411" w:type="dxa"/>
          </w:tcPr>
          <w:p w:rsidR="00F54D20" w:rsidRPr="00E66510" w:rsidRDefault="00551A34" w:rsidP="00E66510">
            <w:pPr>
              <w:pStyle w:val="a6"/>
              <w:numPr>
                <w:ilvl w:val="0"/>
                <w:numId w:val="13"/>
              </w:numPr>
              <w:spacing w:after="0" w:line="240" w:lineRule="auto"/>
              <w:ind w:right="65"/>
              <w:rPr>
                <w:rFonts w:ascii="Times New Roman" w:hAnsi="Times New Roman"/>
                <w:b/>
                <w:sz w:val="24"/>
                <w:szCs w:val="28"/>
              </w:rPr>
            </w:pPr>
            <w:r w:rsidRPr="00E6651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E66510">
              <w:rPr>
                <w:rFonts w:ascii="Times New Roman" w:hAnsi="Times New Roman"/>
                <w:b/>
                <w:sz w:val="24"/>
                <w:szCs w:val="28"/>
              </w:rPr>
              <w:t xml:space="preserve"> стадия</w:t>
            </w:r>
            <w:r w:rsidR="00F54D20" w:rsidRPr="00E66510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</w:p>
          <w:p w:rsidR="00F54D20" w:rsidRPr="00AD3643" w:rsidRDefault="00F54D20" w:rsidP="00060B8E">
            <w:pPr>
              <w:spacing w:after="0" w:line="240" w:lineRule="auto"/>
              <w:ind w:left="142" w:right="6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Вызов 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evocation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):</w:t>
            </w:r>
          </w:p>
          <w:p w:rsidR="00060B8E" w:rsidRPr="00AD3643" w:rsidRDefault="00F54D20" w:rsidP="00060B8E">
            <w:pPr>
              <w:spacing w:line="240" w:lineRule="auto"/>
              <w:ind w:left="142" w:right="65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 актуализация имеющихся знаний;</w:t>
            </w:r>
          </w:p>
          <w:p w:rsidR="00060B8E" w:rsidRPr="00AD3643" w:rsidRDefault="00F54D20" w:rsidP="00060B8E">
            <w:pPr>
              <w:spacing w:line="240" w:lineRule="auto"/>
              <w:ind w:left="142" w:right="65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 пробуждение интереса к получению новой информации;</w:t>
            </w:r>
          </w:p>
          <w:p w:rsidR="00F54D20" w:rsidRPr="00AD3643" w:rsidRDefault="00F54D20" w:rsidP="00060B8E">
            <w:pPr>
              <w:spacing w:line="240" w:lineRule="auto"/>
              <w:ind w:left="142" w:right="65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 постановка учеником собственных целей обучения.</w:t>
            </w:r>
          </w:p>
        </w:tc>
        <w:tc>
          <w:tcPr>
            <w:tcW w:w="2410" w:type="dxa"/>
          </w:tcPr>
          <w:p w:rsidR="00F54D20" w:rsidRPr="00AD3643" w:rsidRDefault="00F54D20" w:rsidP="00060B8E">
            <w:pPr>
              <w:spacing w:line="240" w:lineRule="auto"/>
              <w:ind w:left="144" w:right="122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Направлена на вызов у учащихся уже имеющихся знаний по изучаемому вопросу, активизацию их деятельности, мотивацию к дальнейшей работе.</w:t>
            </w:r>
          </w:p>
        </w:tc>
        <w:tc>
          <w:tcPr>
            <w:tcW w:w="2551" w:type="dxa"/>
          </w:tcPr>
          <w:p w:rsidR="00F54D20" w:rsidRPr="00AD3643" w:rsidRDefault="00F54D20" w:rsidP="00060B8E">
            <w:pPr>
              <w:spacing w:line="240" w:lineRule="auto"/>
              <w:ind w:left="88" w:right="92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Ученик «вспоминает», что ему известно по изучаемому вопросу (делает предположения), систематизирует информацию до изучения нового материала, задает вопросы, на которые хочет получить ответы.</w:t>
            </w:r>
          </w:p>
        </w:tc>
        <w:tc>
          <w:tcPr>
            <w:tcW w:w="2516" w:type="dxa"/>
          </w:tcPr>
          <w:p w:rsidR="00F54D20" w:rsidRPr="00AD3643" w:rsidRDefault="00F54D20" w:rsidP="00E66510">
            <w:pPr>
              <w:spacing w:line="240" w:lineRule="auto"/>
              <w:ind w:left="65" w:righ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списка «известной информации»: </w:t>
            </w:r>
            <w:r w:rsidR="00B23985" w:rsidRPr="00AD3643">
              <w:rPr>
                <w:rFonts w:ascii="Times New Roman" w:hAnsi="Times New Roman" w:cs="Times New Roman"/>
                <w:sz w:val="24"/>
                <w:szCs w:val="28"/>
              </w:rPr>
              <w:t>рассказ-предположение</w:t>
            </w:r>
            <w:r w:rsidR="00060B8E" w:rsidRPr="00AD36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23985"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 по ключевым словам,</w:t>
            </w: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 систематизация материала (графическая): кластеры, таблицы; </w:t>
            </w:r>
            <w:r w:rsidR="00E66510">
              <w:rPr>
                <w:rFonts w:ascii="Times New Roman" w:hAnsi="Times New Roman" w:cs="Times New Roman"/>
                <w:sz w:val="24"/>
                <w:szCs w:val="28"/>
              </w:rPr>
              <w:t>верю – не верю</w:t>
            </w: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; перепутанные логические цепочки; мозговая атака;</w:t>
            </w:r>
            <w:r w:rsidR="00060B8E"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проблемные вопросы, «толстые» и «тонкие» вопросы и т.д.</w:t>
            </w:r>
          </w:p>
        </w:tc>
      </w:tr>
      <w:tr w:rsidR="00F54D20" w:rsidRPr="00AD3643" w:rsidTr="00060B8E">
        <w:trPr>
          <w:trHeight w:val="850"/>
        </w:trPr>
        <w:tc>
          <w:tcPr>
            <w:tcW w:w="9888" w:type="dxa"/>
            <w:gridSpan w:val="4"/>
          </w:tcPr>
          <w:p w:rsidR="00F54D20" w:rsidRPr="00AD3643" w:rsidRDefault="00F54D20" w:rsidP="00302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Информация, полученная на стадии вызо</w:t>
            </w:r>
            <w:r w:rsidR="00E66510">
              <w:rPr>
                <w:rFonts w:ascii="Times New Roman" w:hAnsi="Times New Roman" w:cs="Times New Roman"/>
                <w:b/>
                <w:sz w:val="24"/>
                <w:szCs w:val="28"/>
              </w:rPr>
              <w:t>ва: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выслушивается, записывается, обсуждается. Работ</w:t>
            </w:r>
            <w:r w:rsidR="00302288"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у можно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ве</w:t>
            </w:r>
            <w:r w:rsidR="00302288"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сти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индивидуально, в парах или группах.</w:t>
            </w:r>
          </w:p>
        </w:tc>
      </w:tr>
      <w:tr w:rsidR="00E66510" w:rsidRPr="00AD3643" w:rsidTr="00060B8E">
        <w:trPr>
          <w:trHeight w:val="850"/>
        </w:trPr>
        <w:tc>
          <w:tcPr>
            <w:tcW w:w="9888" w:type="dxa"/>
            <w:gridSpan w:val="4"/>
          </w:tcPr>
          <w:p w:rsidR="00E66510" w:rsidRPr="00E66510" w:rsidRDefault="00AB7A1B" w:rsidP="00E66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9. </w:t>
            </w:r>
            <w:r w:rsidR="00E66510">
              <w:rPr>
                <w:rFonts w:ascii="Times New Roman" w:hAnsi="Times New Roman" w:cs="Times New Roman"/>
                <w:b/>
                <w:sz w:val="24"/>
                <w:szCs w:val="28"/>
              </w:rPr>
              <w:t>Давайте представим</w:t>
            </w:r>
            <w:r w:rsidR="00E66510" w:rsidRPr="00E66510">
              <w:rPr>
                <w:rFonts w:ascii="Times New Roman" w:hAnsi="Times New Roman" w:cs="Times New Roman"/>
                <w:b/>
                <w:sz w:val="24"/>
                <w:szCs w:val="28"/>
              </w:rPr>
              <w:t>, что вы являетесь учениками 8 класса. Находитесь на уроке физики, и вы уже изучили или будете изучать такой раздел как «Тепловые явления».</w:t>
            </w:r>
          </w:p>
          <w:p w:rsidR="00E66510" w:rsidRPr="00E66510" w:rsidRDefault="00E66510" w:rsidP="00E6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с</w:t>
            </w: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>тади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 xml:space="preserve"> 1. «Вызов»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рассмотрим проведение приема</w:t>
            </w: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 xml:space="preserve"> «Верю – не верю».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 и правила указаны на слайде. </w:t>
            </w: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>Будьте внимательны, если верите мне, то хлопайте в ладоши, если не верите, то поднимите одну руку.</w:t>
            </w:r>
          </w:p>
          <w:p w:rsidR="00E66510" w:rsidRPr="00E66510" w:rsidRDefault="00E66510" w:rsidP="00E6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>Водяной пар имеет вид белых клубов. (нет, пар прозрачный, а белые клубы — это капельки воды)</w:t>
            </w:r>
          </w:p>
          <w:p w:rsidR="00E66510" w:rsidRPr="00E66510" w:rsidRDefault="00E66510" w:rsidP="00E6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>Если в комнате ноль градусов, то занесенный лед в этой комнате начнет таять. (да)</w:t>
            </w:r>
          </w:p>
          <w:p w:rsidR="00E66510" w:rsidRPr="00E66510" w:rsidRDefault="00E66510" w:rsidP="00E6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>Процесс переноса энергии в жидкостях и газах называется конвекцией. (да)</w:t>
            </w:r>
          </w:p>
          <w:p w:rsidR="00E66510" w:rsidRPr="00E66510" w:rsidRDefault="00E66510" w:rsidP="00E6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>Холодная бода быстрее гасит огонь, чем кипяток. (нет, кипяток быстрее превращается в пар, а значит, быстрее отнимает от пламени тепло, идущее на парообразование, и скорее создает паровую завесу вокруг огня)</w:t>
            </w:r>
          </w:p>
          <w:p w:rsidR="00E66510" w:rsidRPr="00E66510" w:rsidRDefault="00E66510" w:rsidP="00E6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510">
              <w:rPr>
                <w:rFonts w:ascii="Times New Roman" w:hAnsi="Times New Roman" w:cs="Times New Roman"/>
                <w:sz w:val="24"/>
                <w:szCs w:val="28"/>
              </w:rPr>
              <w:t>Процесс перехода из твердого состояния тела в жидкое является плавлением. (да)</w:t>
            </w:r>
          </w:p>
          <w:p w:rsidR="00E66510" w:rsidRPr="00AD3643" w:rsidRDefault="00E66510" w:rsidP="00E66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510">
              <w:rPr>
                <w:rFonts w:ascii="Times New Roman" w:hAnsi="Times New Roman" w:cs="Times New Roman"/>
                <w:b/>
                <w:sz w:val="24"/>
                <w:szCs w:val="28"/>
              </w:rPr>
              <w:t>Спасибо.</w:t>
            </w:r>
          </w:p>
        </w:tc>
      </w:tr>
      <w:tr w:rsidR="00F54D20" w:rsidRPr="00AD3643" w:rsidTr="00060B8E">
        <w:tc>
          <w:tcPr>
            <w:tcW w:w="2411" w:type="dxa"/>
          </w:tcPr>
          <w:p w:rsidR="00F54D20" w:rsidRPr="00AB7A1B" w:rsidRDefault="00F54D20" w:rsidP="00AB7A1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B7A1B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AB7A1B">
              <w:rPr>
                <w:rFonts w:ascii="Times New Roman" w:hAnsi="Times New Roman"/>
                <w:b/>
                <w:sz w:val="24"/>
                <w:szCs w:val="28"/>
              </w:rPr>
              <w:t xml:space="preserve"> стадия:</w:t>
            </w:r>
          </w:p>
          <w:p w:rsidR="00F54D20" w:rsidRPr="00551A34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Осмысление</w:t>
            </w:r>
            <w:r w:rsidRPr="00551A3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en-US"/>
              </w:rPr>
              <w:t xml:space="preserve"> 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содержания</w:t>
            </w:r>
            <w:r w:rsidRPr="00551A3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(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realization</w:t>
            </w:r>
            <w:r w:rsidRPr="00551A3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of</w:t>
            </w:r>
            <w:r w:rsidRPr="00551A3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meaning</w:t>
            </w:r>
            <w:r w:rsidRPr="00551A3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):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 получение новой информации;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-корректировка учеником поставленных целей обучения.</w:t>
            </w:r>
          </w:p>
        </w:tc>
        <w:tc>
          <w:tcPr>
            <w:tcW w:w="2410" w:type="dxa"/>
          </w:tcPr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Направлена на сохранение интереса к теме при непосредственной работе с новой информацией, постепенное продвижение от знания «старого» к «новому».</w:t>
            </w:r>
          </w:p>
        </w:tc>
        <w:tc>
          <w:tcPr>
            <w:tcW w:w="2551" w:type="dxa"/>
          </w:tcPr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Ученик читает (слушает) текст, используя предложенные учителем активные методы чтения, делает пометки на полях или ведет записи по мере осмысления новой информации.</w:t>
            </w:r>
          </w:p>
        </w:tc>
        <w:tc>
          <w:tcPr>
            <w:tcW w:w="2516" w:type="dxa"/>
          </w:tcPr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Методы активного чтения: 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proofErr w:type="spellStart"/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инсерт</w:t>
            </w:r>
            <w:proofErr w:type="spellEnd"/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proofErr w:type="spellStart"/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фишбоун</w:t>
            </w:r>
            <w:proofErr w:type="spellEnd"/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 «идеал»;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060B8E"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ведение различных записей типа двойных дневников, бортовых журналов;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- поиск ответов на поставленные в первой части урока </w:t>
            </w:r>
            <w:r w:rsidRPr="00AD36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вопросы.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Просмотр видеофильма, прослушивание лекции учителя, прослушивание аудиозаписи.</w:t>
            </w:r>
          </w:p>
        </w:tc>
      </w:tr>
      <w:tr w:rsidR="00F54D20" w:rsidRPr="00AD3643" w:rsidTr="00060B8E">
        <w:tc>
          <w:tcPr>
            <w:tcW w:w="9888" w:type="dxa"/>
            <w:gridSpan w:val="4"/>
          </w:tcPr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 стадии осмысления содержания осуществляется непосредственный контакт с новой информацией (текст, фильм, лекции, материал параграфа). Работа ведется индивидуально или в парах. В групповой работе должны присутствовать два элемента – индивидуальный поиск и обмен идеями, причем личный поиск непременно предшествует обмену мнениями.</w:t>
            </w:r>
          </w:p>
        </w:tc>
      </w:tr>
      <w:tr w:rsidR="00770763" w:rsidRPr="00AD3643" w:rsidTr="00060B8E">
        <w:tc>
          <w:tcPr>
            <w:tcW w:w="9888" w:type="dxa"/>
            <w:gridSpan w:val="4"/>
          </w:tcPr>
          <w:p w:rsidR="00770763" w:rsidRPr="00AB7A1B" w:rsidRDefault="00770763" w:rsidP="00AB7A1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AB7A1B">
              <w:rPr>
                <w:rFonts w:ascii="Times New Roman" w:eastAsia="Calibri" w:hAnsi="Times New Roman"/>
                <w:sz w:val="24"/>
                <w:szCs w:val="28"/>
              </w:rPr>
              <w:t xml:space="preserve">Большой интерес у детей вызывают наблюдения и опыты. Я предлагаю вам провести </w:t>
            </w:r>
            <w:r w:rsidRPr="00AB7A1B">
              <w:rPr>
                <w:rFonts w:ascii="Times New Roman" w:eastAsia="Calibri" w:hAnsi="Times New Roman"/>
                <w:b/>
                <w:sz w:val="24"/>
                <w:szCs w:val="28"/>
              </w:rPr>
              <w:t>экспериментальное задание.</w:t>
            </w:r>
          </w:p>
          <w:p w:rsidR="00770763" w:rsidRPr="00057499" w:rsidRDefault="00770763" w:rsidP="00AB2D94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749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Первое задание:</w:t>
            </w:r>
            <w:r w:rsidR="00AB2D9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перед вами </w:t>
            </w:r>
            <w:r w:rsidRPr="00057499">
              <w:rPr>
                <w:rFonts w:ascii="Times New Roman" w:eastAsia="Calibri" w:hAnsi="Times New Roman" w:cs="Times New Roman"/>
                <w:sz w:val="24"/>
                <w:szCs w:val="28"/>
              </w:rPr>
              <w:t>(стакан с водой, мензурка, два сосуда разной формы)</w:t>
            </w:r>
          </w:p>
          <w:p w:rsidR="00770763" w:rsidRPr="00057499" w:rsidRDefault="00770763" w:rsidP="00770763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749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Задание:</w:t>
            </w:r>
            <w:r w:rsidRPr="000574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исследовать механические свойства жидкостей.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770763" w:rsidRPr="00057499" w:rsidTr="0075625E">
              <w:tc>
                <w:tcPr>
                  <w:tcW w:w="4785" w:type="dxa"/>
                </w:tcPr>
                <w:p w:rsidR="00770763" w:rsidRPr="00057499" w:rsidRDefault="00770763" w:rsidP="00770763">
                  <w:pPr>
                    <w:spacing w:after="0" w:line="240" w:lineRule="auto"/>
                    <w:ind w:firstLine="42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57499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Вопрос.</w:t>
                  </w:r>
                </w:p>
              </w:tc>
              <w:tc>
                <w:tcPr>
                  <w:tcW w:w="4786" w:type="dxa"/>
                </w:tcPr>
                <w:p w:rsidR="00770763" w:rsidRPr="00057499" w:rsidRDefault="00770763" w:rsidP="00770763">
                  <w:pPr>
                    <w:spacing w:after="0" w:line="240" w:lineRule="auto"/>
                    <w:ind w:firstLine="42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57499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Ответ. </w:t>
                  </w:r>
                </w:p>
              </w:tc>
            </w:tr>
            <w:tr w:rsidR="00770763" w:rsidRPr="00057499" w:rsidTr="0075625E">
              <w:tc>
                <w:tcPr>
                  <w:tcW w:w="4785" w:type="dxa"/>
                </w:tcPr>
                <w:p w:rsidR="00770763" w:rsidRPr="00057499" w:rsidRDefault="00770763" w:rsidP="00770763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42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57499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Сохраняется ли форма жидкого тела при неизменной температуре?</w:t>
                  </w:r>
                </w:p>
              </w:tc>
              <w:tc>
                <w:tcPr>
                  <w:tcW w:w="4786" w:type="dxa"/>
                </w:tcPr>
                <w:p w:rsidR="00770763" w:rsidRPr="00057499" w:rsidRDefault="00770763" w:rsidP="00770763">
                  <w:pPr>
                    <w:spacing w:after="0" w:line="240" w:lineRule="auto"/>
                    <w:ind w:firstLine="42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70763" w:rsidRPr="00057499" w:rsidTr="0075625E">
              <w:tc>
                <w:tcPr>
                  <w:tcW w:w="4785" w:type="dxa"/>
                </w:tcPr>
                <w:p w:rsidR="00770763" w:rsidRPr="00057499" w:rsidRDefault="00770763" w:rsidP="00770763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42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57499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Сохраняется ли объём жидкого тела при неизменной температуре?</w:t>
                  </w:r>
                </w:p>
              </w:tc>
              <w:tc>
                <w:tcPr>
                  <w:tcW w:w="4786" w:type="dxa"/>
                </w:tcPr>
                <w:p w:rsidR="00770763" w:rsidRPr="00057499" w:rsidRDefault="00770763" w:rsidP="00770763">
                  <w:pPr>
                    <w:spacing w:after="0" w:line="240" w:lineRule="auto"/>
                    <w:ind w:firstLine="42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70763" w:rsidRPr="00057499" w:rsidTr="0075625E">
              <w:tc>
                <w:tcPr>
                  <w:tcW w:w="4785" w:type="dxa"/>
                </w:tcPr>
                <w:p w:rsidR="00770763" w:rsidRPr="00057499" w:rsidRDefault="00770763" w:rsidP="00770763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42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57499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Возможен ли переход жидкого тела в другое агрегатное состояние           </w:t>
                  </w:r>
                  <w:proofErr w:type="gramStart"/>
                  <w:r w:rsidRPr="00057499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(</w:t>
                  </w:r>
                  <w:proofErr w:type="gramEnd"/>
                  <w:r w:rsidRPr="00057499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твёрдое, газообразное)? Каким образом это можно осуществить?</w:t>
                  </w:r>
                </w:p>
              </w:tc>
              <w:tc>
                <w:tcPr>
                  <w:tcW w:w="4786" w:type="dxa"/>
                </w:tcPr>
                <w:p w:rsidR="00770763" w:rsidRPr="00057499" w:rsidRDefault="00770763" w:rsidP="00770763">
                  <w:pPr>
                    <w:spacing w:after="0" w:line="240" w:lineRule="auto"/>
                    <w:ind w:firstLine="42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770763" w:rsidRPr="00AB7A1B" w:rsidRDefault="00AB7A1B" w:rsidP="00AB7A1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 Ответ </w:t>
            </w:r>
            <w:r w:rsidR="00770763" w:rsidRPr="00AB7A1B">
              <w:rPr>
                <w:rFonts w:ascii="Times New Roman" w:eastAsia="Calibri" w:hAnsi="Times New Roman"/>
                <w:b/>
                <w:sz w:val="24"/>
                <w:szCs w:val="28"/>
              </w:rPr>
              <w:t>(Видеоролик)</w:t>
            </w:r>
          </w:p>
        </w:tc>
      </w:tr>
      <w:tr w:rsidR="006D3240" w:rsidRPr="00AD3643" w:rsidTr="00060B8E">
        <w:tc>
          <w:tcPr>
            <w:tcW w:w="9888" w:type="dxa"/>
            <w:gridSpan w:val="4"/>
          </w:tcPr>
          <w:p w:rsidR="006D3240" w:rsidRPr="00AB7A1B" w:rsidRDefault="006D3240" w:rsidP="00AB7A1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AB7A1B">
              <w:rPr>
                <w:rFonts w:ascii="Times New Roman" w:eastAsia="Calibri" w:hAnsi="Times New Roman"/>
                <w:b/>
                <w:sz w:val="24"/>
                <w:szCs w:val="28"/>
              </w:rPr>
              <w:t>Второе задание:</w:t>
            </w:r>
          </w:p>
          <w:p w:rsidR="006D3240" w:rsidRPr="006D3240" w:rsidRDefault="006D3240" w:rsidP="006D3240">
            <w:pPr>
              <w:kinsoku w:val="0"/>
              <w:overflowPunct w:val="0"/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D324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>Индивидуальная работа.</w:t>
            </w:r>
          </w:p>
          <w:p w:rsidR="006D3240" w:rsidRPr="006D3240" w:rsidRDefault="006D3240" w:rsidP="006D3240">
            <w:pPr>
              <w:kinsoku w:val="0"/>
              <w:overflowPunct w:val="0"/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D324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 xml:space="preserve">Предлагаю прочитать материал § 43 </w:t>
            </w:r>
            <w:r w:rsidR="00DC148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 xml:space="preserve">из </w:t>
            </w:r>
            <w:r w:rsidRPr="006D324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>учебника</w:t>
            </w:r>
            <w:r w:rsidR="00DC148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>, ставите пометки</w:t>
            </w:r>
            <w:r w:rsidR="00DC148C" w:rsidRPr="00DC148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 xml:space="preserve"> на полях</w:t>
            </w:r>
            <w:r w:rsidR="00DC148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>,</w:t>
            </w:r>
            <w:r w:rsidR="00DC148C" w:rsidRPr="00DC148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 xml:space="preserve"> </w:t>
            </w:r>
            <w:r w:rsidR="00DC148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>используя</w:t>
            </w:r>
            <w:r w:rsidRPr="006D324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 xml:space="preserve"> </w:t>
            </w:r>
            <w:r w:rsidRPr="006D3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 xml:space="preserve">стратегию </w:t>
            </w:r>
            <w:r w:rsidR="00DC148C" w:rsidRPr="006D3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>ИНСЕРТ</w:t>
            </w:r>
            <w:r w:rsidR="00DC148C" w:rsidRPr="006D324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 xml:space="preserve"> (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32"/>
                <w:lang w:eastAsia="ru-RU"/>
              </w:rPr>
              <w:t>прием маркировки текста)</w:t>
            </w:r>
          </w:p>
          <w:p w:rsidR="006D3240" w:rsidRPr="006D3240" w:rsidRDefault="00DC148C" w:rsidP="006D3240">
            <w:pPr>
              <w:tabs>
                <w:tab w:val="left" w:pos="1589"/>
              </w:tabs>
              <w:kinsoku w:val="0"/>
              <w:overflowPunct w:val="0"/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D3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 xml:space="preserve"> </w:t>
            </w:r>
            <w:r w:rsidR="006D3240" w:rsidRPr="006D3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>«V» – знаю,</w:t>
            </w:r>
            <w:r w:rsidR="006D3240" w:rsidRPr="006D3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ab/>
            </w:r>
          </w:p>
          <w:p w:rsidR="006D3240" w:rsidRPr="006D3240" w:rsidRDefault="006D3240" w:rsidP="006D3240">
            <w:pPr>
              <w:kinsoku w:val="0"/>
              <w:overflowPunct w:val="0"/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D3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>«+» - это для меня новое,</w:t>
            </w:r>
          </w:p>
          <w:p w:rsidR="006D3240" w:rsidRPr="006D3240" w:rsidRDefault="006D3240" w:rsidP="006D3240">
            <w:pPr>
              <w:kinsoku w:val="0"/>
              <w:overflowPunct w:val="0"/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D3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>«-» - не знаю, противоречит тому, что вы уже знали</w:t>
            </w:r>
          </w:p>
          <w:p w:rsidR="006D3240" w:rsidRDefault="006D3240" w:rsidP="006D3240">
            <w:pPr>
              <w:kinsoku w:val="0"/>
              <w:overflowPunct w:val="0"/>
              <w:spacing w:after="0" w:line="240" w:lineRule="auto"/>
              <w:ind w:left="360" w:hanging="360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</w:pPr>
            <w:r w:rsidRPr="006D3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>«?» - хочу узнать.</w:t>
            </w:r>
          </w:p>
          <w:p w:rsidR="00DC148C" w:rsidRPr="006D3240" w:rsidRDefault="00DC148C" w:rsidP="00DC148C">
            <w:pPr>
              <w:kinsoku w:val="0"/>
              <w:overflowPunct w:val="0"/>
              <w:spacing w:after="0" w:line="240" w:lineRule="auto"/>
              <w:ind w:left="34"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 изучае</w:t>
            </w:r>
            <w:r w:rsidRPr="00DC14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 новый материал, стави</w:t>
            </w:r>
            <w:r w:rsidRPr="00DC14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DC14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пометки, на полях, используя стратегию ИНСЕРТ. </w:t>
            </w:r>
          </w:p>
          <w:tbl>
            <w:tblPr>
              <w:tblW w:w="9497" w:type="dxa"/>
              <w:tblLayout w:type="fixed"/>
              <w:tblLook w:val="0000" w:firstRow="0" w:lastRow="0" w:firstColumn="0" w:lastColumn="0" w:noHBand="0" w:noVBand="0"/>
            </w:tblPr>
            <w:tblGrid>
              <w:gridCol w:w="2220"/>
              <w:gridCol w:w="1986"/>
              <w:gridCol w:w="2314"/>
              <w:gridCol w:w="2977"/>
            </w:tblGrid>
            <w:tr w:rsidR="006D3240" w:rsidRPr="00FD67E8" w:rsidTr="00DC148C">
              <w:trPr>
                <w:trHeight w:val="316"/>
              </w:trPr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3240" w:rsidRPr="00DC148C" w:rsidRDefault="006D3240" w:rsidP="006D32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14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DC148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DC14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3240" w:rsidRPr="00DC148C" w:rsidRDefault="006D3240" w:rsidP="006D32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14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«+»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3240" w:rsidRPr="00DC148C" w:rsidRDefault="006D3240" w:rsidP="006D32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14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«-»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3240" w:rsidRPr="00DC148C" w:rsidRDefault="006D3240" w:rsidP="006D32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14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DC148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?</w:t>
                  </w:r>
                  <w:r w:rsidRPr="00DC14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6D3240" w:rsidRPr="00FD67E8" w:rsidTr="00DC148C">
              <w:trPr>
                <w:trHeight w:val="353"/>
              </w:trPr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3240" w:rsidRPr="00FD67E8" w:rsidRDefault="006D3240" w:rsidP="006D3240">
                  <w:pPr>
                    <w:pStyle w:val="a5"/>
                    <w:snapToGrid w:val="0"/>
                    <w:spacing w:before="0" w:beforeAutospacing="0" w:after="0" w:afterAutospacing="0"/>
                  </w:pPr>
                  <w:r w:rsidRPr="00FD67E8">
                    <w:t>(то, что вы читаете, соответствует тому, что вы знаете или думали, что знаете)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3240" w:rsidRPr="00FD67E8" w:rsidRDefault="006D3240" w:rsidP="006D32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67E8">
                    <w:rPr>
                      <w:rFonts w:ascii="Times New Roman" w:hAnsi="Times New Roman"/>
                      <w:sz w:val="24"/>
                      <w:szCs w:val="24"/>
                    </w:rPr>
                    <w:t>(то, что вы читаете, является для вас новым)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3240" w:rsidRPr="00FD67E8" w:rsidRDefault="006D3240" w:rsidP="006D32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67E8">
                    <w:rPr>
                      <w:rFonts w:ascii="Times New Roman" w:hAnsi="Times New Roman"/>
                      <w:sz w:val="24"/>
                      <w:szCs w:val="24"/>
                    </w:rPr>
                    <w:t xml:space="preserve"> (то, что вы читаете, противоречит тому, что вы уже знали или думали, что знаете)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3240" w:rsidRPr="00FD67E8" w:rsidRDefault="006D3240" w:rsidP="006D32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67E8">
                    <w:rPr>
                      <w:rFonts w:ascii="Times New Roman" w:hAnsi="Times New Roman"/>
                      <w:sz w:val="24"/>
                      <w:szCs w:val="24"/>
                    </w:rPr>
                    <w:t xml:space="preserve"> (то, что вы читаете, непонятно, или вы хотели бы получить более подробные сведения по данному вопросу)</w:t>
                  </w:r>
                </w:p>
              </w:tc>
            </w:tr>
          </w:tbl>
          <w:p w:rsidR="006D3240" w:rsidRPr="00057499" w:rsidRDefault="006D3240" w:rsidP="007707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54D20" w:rsidRPr="00AD3643" w:rsidTr="00060B8E">
        <w:tc>
          <w:tcPr>
            <w:tcW w:w="2411" w:type="dxa"/>
          </w:tcPr>
          <w:p w:rsidR="00F54D20" w:rsidRPr="00AB7A1B" w:rsidRDefault="00F54D20" w:rsidP="00AB7A1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B7A1B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AB7A1B">
              <w:rPr>
                <w:rFonts w:ascii="Times New Roman" w:hAnsi="Times New Roman"/>
                <w:b/>
                <w:sz w:val="24"/>
                <w:szCs w:val="28"/>
              </w:rPr>
              <w:t xml:space="preserve"> стадия:</w:t>
            </w:r>
          </w:p>
          <w:p w:rsidR="00F54D20" w:rsidRPr="00AD3643" w:rsidRDefault="00F54D20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Рефлексия 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reflection</w:t>
            </w:r>
            <w:r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):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-размышление, рождение нового знания;</w:t>
            </w:r>
          </w:p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-постановка учеником новых целей обучения. </w:t>
            </w:r>
          </w:p>
        </w:tc>
        <w:tc>
          <w:tcPr>
            <w:tcW w:w="2410" w:type="dxa"/>
          </w:tcPr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Учителю следует: вернуть учащихся к первоначальным записям-предположениям; внести изменения; дать творческие, исследовательские или практические задания на основе изученной информации.</w:t>
            </w:r>
          </w:p>
        </w:tc>
        <w:tc>
          <w:tcPr>
            <w:tcW w:w="2551" w:type="dxa"/>
          </w:tcPr>
          <w:p w:rsidR="00F54D20" w:rsidRPr="00AD3643" w:rsidRDefault="00F54D20" w:rsidP="0006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Учащиеся соотносят «новую» информацию со «старой», используя знания, полученные на стадии осмысления содержание.</w:t>
            </w:r>
          </w:p>
        </w:tc>
        <w:tc>
          <w:tcPr>
            <w:tcW w:w="2516" w:type="dxa"/>
          </w:tcPr>
          <w:p w:rsidR="00F54D20" w:rsidRPr="00AD3643" w:rsidRDefault="00F54D20" w:rsidP="00060B8E">
            <w:pPr>
              <w:spacing w:after="0" w:line="240" w:lineRule="auto"/>
              <w:ind w:left="34" w:right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>Заполнение кластеров, таблиц.</w:t>
            </w:r>
          </w:p>
          <w:p w:rsidR="00F54D20" w:rsidRPr="00AD3643" w:rsidRDefault="00F54D20" w:rsidP="00060B8E">
            <w:pPr>
              <w:spacing w:after="0" w:line="240" w:lineRule="auto"/>
              <w:ind w:left="34" w:right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643">
              <w:rPr>
                <w:rFonts w:ascii="Times New Roman" w:hAnsi="Times New Roman" w:cs="Times New Roman"/>
                <w:sz w:val="24"/>
                <w:szCs w:val="28"/>
              </w:rPr>
              <w:t xml:space="preserve">Установление причинно-следственных связей между блоками информации. Возврат к ключевым словам, верным и неверным утверждениям. </w:t>
            </w:r>
            <w:r w:rsidRPr="00AD36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Ответы на поставленные вопросы. Организация устных и письменных круглых столов. Организация различных видов дискуссий. Написание творческих работ. Исследования по отдельным вопросам темы и т.д.</w:t>
            </w:r>
          </w:p>
        </w:tc>
      </w:tr>
      <w:tr w:rsidR="00F54D20" w:rsidRPr="00AD3643" w:rsidTr="00060B8E">
        <w:tc>
          <w:tcPr>
            <w:tcW w:w="9888" w:type="dxa"/>
            <w:gridSpan w:val="4"/>
          </w:tcPr>
          <w:p w:rsidR="00F54D20" w:rsidRPr="00AD3643" w:rsidRDefault="00DC148C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И 3 этап – рефлексия. </w:t>
            </w:r>
            <w:r w:rsidR="00F54D20" w:rsidRPr="00AD3643">
              <w:rPr>
                <w:rFonts w:ascii="Times New Roman" w:hAnsi="Times New Roman" w:cs="Times New Roman"/>
                <w:b/>
                <w:sz w:val="24"/>
                <w:szCs w:val="28"/>
              </w:rPr>
      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в группах.</w:t>
            </w:r>
          </w:p>
        </w:tc>
      </w:tr>
      <w:tr w:rsidR="00DC148C" w:rsidRPr="00AD3643" w:rsidTr="00060B8E">
        <w:tc>
          <w:tcPr>
            <w:tcW w:w="9888" w:type="dxa"/>
            <w:gridSpan w:val="4"/>
          </w:tcPr>
          <w:p w:rsidR="00DC148C" w:rsidRPr="00AB7A1B" w:rsidRDefault="000120AE" w:rsidP="00AB7A1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AB7A1B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На своих уроках я часто использую п</w:t>
            </w:r>
            <w:r w:rsidR="00DC148C" w:rsidRPr="00AB7A1B">
              <w:rPr>
                <w:rFonts w:ascii="Times New Roman" w:eastAsiaTheme="majorEastAsia" w:hAnsi="Times New Roman"/>
                <w:b/>
                <w:bCs/>
                <w:i/>
                <w:iCs/>
                <w:sz w:val="24"/>
                <w:szCs w:val="28"/>
              </w:rPr>
              <w:t>рием «Шкала успеха»</w:t>
            </w:r>
            <w:r w:rsidRPr="00AB7A1B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.</w:t>
            </w:r>
          </w:p>
          <w:p w:rsidR="00DC148C" w:rsidRPr="00DC148C" w:rsidRDefault="00DC148C" w:rsidP="00DC1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Цель: </w:t>
            </w:r>
            <w:r w:rsidRPr="00DC14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Ребёнок сам оценивает достигнутые результаты. Для этого обучающиеся </w:t>
            </w:r>
            <w:r w:rsidR="000120AE">
              <w:rPr>
                <w:rFonts w:ascii="Times New Roman" w:hAnsi="Times New Roman" w:cs="Times New Roman"/>
                <w:bCs/>
                <w:sz w:val="24"/>
                <w:szCs w:val="28"/>
              </w:rPr>
              <w:t>кружочком обводят знак шкалы, которая соответствует их мнению. Таким образом ребята оценивают свою работу.</w:t>
            </w:r>
          </w:p>
          <w:p w:rsidR="00DC148C" w:rsidRPr="00DC148C" w:rsidRDefault="00DC148C" w:rsidP="00DC1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Правила: </w:t>
            </w:r>
            <w:r w:rsidR="000120AE">
              <w:rPr>
                <w:rFonts w:ascii="Times New Roman" w:hAnsi="Times New Roman" w:cs="Times New Roman"/>
                <w:sz w:val="24"/>
                <w:szCs w:val="28"/>
              </w:rPr>
              <w:t>Коллеги</w:t>
            </w:r>
            <w:r w:rsidRPr="00DC148C">
              <w:rPr>
                <w:rFonts w:ascii="Times New Roman" w:hAnsi="Times New Roman" w:cs="Times New Roman"/>
                <w:sz w:val="24"/>
                <w:szCs w:val="28"/>
              </w:rPr>
              <w:t xml:space="preserve">, у вас на столе лежат листочки с двумя шкалами. Оцените, пожалуйста, </w:t>
            </w:r>
            <w:r w:rsidR="000120AE">
              <w:rPr>
                <w:rFonts w:ascii="Times New Roman" w:hAnsi="Times New Roman" w:cs="Times New Roman"/>
                <w:sz w:val="24"/>
                <w:szCs w:val="28"/>
              </w:rPr>
              <w:t>наше сегодняшнее мероприятие</w:t>
            </w:r>
            <w:r w:rsidRPr="00DC148C">
              <w:rPr>
                <w:rFonts w:ascii="Times New Roman" w:hAnsi="Times New Roman" w:cs="Times New Roman"/>
                <w:sz w:val="24"/>
                <w:szCs w:val="28"/>
              </w:rPr>
              <w:t xml:space="preserve">: насколько интересным он вам показался.  Затем оцените свою работу на </w:t>
            </w:r>
            <w:r w:rsidR="000120AE">
              <w:rPr>
                <w:rFonts w:ascii="Times New Roman" w:hAnsi="Times New Roman" w:cs="Times New Roman"/>
                <w:sz w:val="24"/>
                <w:szCs w:val="28"/>
              </w:rPr>
              <w:t>мастер-классе</w:t>
            </w:r>
            <w:r w:rsidRPr="00DC148C">
              <w:rPr>
                <w:rFonts w:ascii="Times New Roman" w:hAnsi="Times New Roman" w:cs="Times New Roman"/>
                <w:sz w:val="24"/>
                <w:szCs w:val="28"/>
              </w:rPr>
              <w:t>, насколько активно каждый из вас участвовал в обсуждении, выполнял практическую работу.</w:t>
            </w:r>
          </w:p>
          <w:p w:rsidR="00DC148C" w:rsidRDefault="00DC148C" w:rsidP="0006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148C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E6F8BC4" wp14:editId="62534C90">
                  <wp:extent cx="2389517" cy="1773323"/>
                  <wp:effectExtent l="0" t="0" r="0" b="0"/>
                  <wp:docPr id="6148" name="Picture 4" descr="http://eztea.ru/wp-content/uploads/2020/07/Image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http://eztea.ru/wp-content/uploads/2020/07/Image-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546" cy="17777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172" w:rsidRDefault="006B4172" w:rsidP="00060B8E">
      <w:pPr>
        <w:pStyle w:val="a5"/>
        <w:spacing w:before="0" w:beforeAutospacing="0"/>
        <w:jc w:val="both"/>
        <w:rPr>
          <w:sz w:val="28"/>
          <w:szCs w:val="28"/>
        </w:rPr>
      </w:pPr>
    </w:p>
    <w:p w:rsidR="00AB7A1B" w:rsidRPr="00AB7A1B" w:rsidRDefault="00AB7A1B" w:rsidP="00AB7A1B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7A1B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.</w:t>
      </w:r>
    </w:p>
    <w:p w:rsidR="00AB7A1B" w:rsidRPr="00AB7A1B" w:rsidRDefault="00AB7A1B" w:rsidP="00AB7A1B">
      <w:pPr>
        <w:pStyle w:val="a5"/>
        <w:jc w:val="both"/>
        <w:rPr>
          <w:sz w:val="28"/>
          <w:szCs w:val="28"/>
        </w:rPr>
      </w:pPr>
      <w:r w:rsidRPr="00AB7A1B">
        <w:rPr>
          <w:sz w:val="28"/>
          <w:szCs w:val="28"/>
        </w:rPr>
        <w:t xml:space="preserve">Критическое мышление не только можно, но и нужно развивать на каждой ступени обучения. Повышается успеваемость, уровень усвоения и качество знаний, а самое главное - повышается мотивация школьников к учению. </w:t>
      </w:r>
    </w:p>
    <w:p w:rsidR="00AB7A1B" w:rsidRDefault="00AB7A1B" w:rsidP="00AB7A1B">
      <w:pPr>
        <w:pStyle w:val="a5"/>
        <w:jc w:val="both"/>
        <w:rPr>
          <w:sz w:val="28"/>
          <w:szCs w:val="28"/>
        </w:rPr>
      </w:pPr>
      <w:r w:rsidRPr="00AB7A1B">
        <w:rPr>
          <w:sz w:val="28"/>
          <w:szCs w:val="28"/>
        </w:rPr>
        <w:t>В своей работе я представила теоретический материал по технологии развития критического мышления и привела примеры использования этих приёмов на уроках физики</w:t>
      </w:r>
      <w:r>
        <w:rPr>
          <w:sz w:val="28"/>
          <w:szCs w:val="28"/>
        </w:rPr>
        <w:t>.</w:t>
      </w:r>
    </w:p>
    <w:p w:rsidR="00AB7A1B" w:rsidRDefault="00AD32C0" w:rsidP="00AB7A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120AE">
        <w:rPr>
          <w:sz w:val="28"/>
          <w:szCs w:val="28"/>
        </w:rPr>
        <w:t xml:space="preserve">аким образом, </w:t>
      </w:r>
      <w:r w:rsidR="000120AE" w:rsidRPr="000120AE">
        <w:rPr>
          <w:sz w:val="28"/>
          <w:szCs w:val="28"/>
        </w:rPr>
        <w:t xml:space="preserve">Критическое мышление, -  не отдельный навык, а комплекс навыков и умений, которые формируются постепенно, в ходе развития и обучения ребенка. Оно формируется быстрее, если на уроках дети являются   не    пассивными    слушателями, а    постоянно    активно    ищут информацию, соотносят то, что они усвоили с собственным практическим </w:t>
      </w:r>
      <w:r w:rsidR="000120AE" w:rsidRPr="000120AE">
        <w:rPr>
          <w:sz w:val="28"/>
          <w:szCs w:val="28"/>
        </w:rPr>
        <w:lastRenderedPageBreak/>
        <w:t xml:space="preserve">опытом, сравнивают полученное знание с другими работами в данной </w:t>
      </w:r>
      <w:r w:rsidR="00AB7A1B">
        <w:rPr>
          <w:sz w:val="28"/>
          <w:szCs w:val="28"/>
        </w:rPr>
        <w:t>области и других сферах знания.</w:t>
      </w:r>
    </w:p>
    <w:p w:rsidR="000120AE" w:rsidRDefault="000120AE" w:rsidP="000120AE">
      <w:pPr>
        <w:pStyle w:val="a5"/>
        <w:spacing w:before="0" w:beforeAutospacing="0"/>
        <w:jc w:val="both"/>
        <w:rPr>
          <w:sz w:val="28"/>
          <w:szCs w:val="28"/>
        </w:rPr>
      </w:pPr>
      <w:r w:rsidRPr="000120AE">
        <w:rPr>
          <w:sz w:val="28"/>
          <w:szCs w:val="28"/>
        </w:rPr>
        <w:t xml:space="preserve">        Поэтому, работая   в   русле   критического   мышления, уделяем    большое внимание    выработке    качеств, необходимых   для   продуктивного   обмена мнениями: терпимости, умению    слушать    других, ответственности за собственную   точку   зрения.   </w:t>
      </w:r>
    </w:p>
    <w:p w:rsidR="003B6325" w:rsidRPr="00956024" w:rsidRDefault="00562A3F" w:rsidP="0024202C">
      <w:pPr>
        <w:pStyle w:val="a5"/>
        <w:numPr>
          <w:ilvl w:val="0"/>
          <w:numId w:val="14"/>
        </w:numPr>
        <w:spacing w:before="0" w:beforeAutospacing="0"/>
        <w:jc w:val="both"/>
        <w:rPr>
          <w:rFonts w:eastAsia="Times New Roman"/>
          <w:color w:val="000000"/>
          <w:sz w:val="20"/>
          <w:szCs w:val="20"/>
        </w:rPr>
      </w:pPr>
      <w:r w:rsidRPr="00956024">
        <w:rPr>
          <w:sz w:val="28"/>
          <w:szCs w:val="28"/>
        </w:rPr>
        <w:t xml:space="preserve"> </w:t>
      </w:r>
      <w:r w:rsidR="00AB7A1B" w:rsidRPr="00956024">
        <w:rPr>
          <w:sz w:val="28"/>
          <w:szCs w:val="28"/>
        </w:rPr>
        <w:t>Спасибо за внимание!</w:t>
      </w:r>
      <w:bookmarkStart w:id="0" w:name="_GoBack"/>
      <w:bookmarkEnd w:id="0"/>
    </w:p>
    <w:sectPr w:rsidR="003B6325" w:rsidRPr="00956024" w:rsidSect="00AB7A1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F22"/>
    <w:multiLevelType w:val="multilevel"/>
    <w:tmpl w:val="6E54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7793"/>
    <w:multiLevelType w:val="hybridMultilevel"/>
    <w:tmpl w:val="A5621C1E"/>
    <w:lvl w:ilvl="0" w:tplc="7F08EA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172AAE"/>
    <w:multiLevelType w:val="multilevel"/>
    <w:tmpl w:val="CC24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04206"/>
    <w:multiLevelType w:val="hybridMultilevel"/>
    <w:tmpl w:val="C3FC0BC4"/>
    <w:lvl w:ilvl="0" w:tplc="D39826B2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1904F2C"/>
    <w:multiLevelType w:val="hybridMultilevel"/>
    <w:tmpl w:val="05D284B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87194"/>
    <w:multiLevelType w:val="hybridMultilevel"/>
    <w:tmpl w:val="D1FEB260"/>
    <w:lvl w:ilvl="0" w:tplc="47062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C3D32"/>
    <w:multiLevelType w:val="hybridMultilevel"/>
    <w:tmpl w:val="1724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7916"/>
    <w:multiLevelType w:val="hybridMultilevel"/>
    <w:tmpl w:val="12CEA8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3446B"/>
    <w:multiLevelType w:val="multilevel"/>
    <w:tmpl w:val="E37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07239"/>
    <w:multiLevelType w:val="hybridMultilevel"/>
    <w:tmpl w:val="7890BD0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564EAF"/>
    <w:multiLevelType w:val="hybridMultilevel"/>
    <w:tmpl w:val="BE80B414"/>
    <w:lvl w:ilvl="0" w:tplc="27E29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321E23"/>
    <w:multiLevelType w:val="hybridMultilevel"/>
    <w:tmpl w:val="32485C4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973B8"/>
    <w:multiLevelType w:val="multilevel"/>
    <w:tmpl w:val="56AE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F3A07"/>
    <w:multiLevelType w:val="hybridMultilevel"/>
    <w:tmpl w:val="0F3A8244"/>
    <w:lvl w:ilvl="0" w:tplc="B50AE202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566B7D"/>
    <w:multiLevelType w:val="hybridMultilevel"/>
    <w:tmpl w:val="068EE16C"/>
    <w:lvl w:ilvl="0" w:tplc="6B5037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53B"/>
    <w:rsid w:val="00006BF2"/>
    <w:rsid w:val="000120AE"/>
    <w:rsid w:val="00012A36"/>
    <w:rsid w:val="000246A2"/>
    <w:rsid w:val="0005619F"/>
    <w:rsid w:val="00056D4A"/>
    <w:rsid w:val="00057499"/>
    <w:rsid w:val="00060B8E"/>
    <w:rsid w:val="00072791"/>
    <w:rsid w:val="00082588"/>
    <w:rsid w:val="000B1C6F"/>
    <w:rsid w:val="000B68C6"/>
    <w:rsid w:val="000C7E82"/>
    <w:rsid w:val="000F0159"/>
    <w:rsid w:val="000F53E2"/>
    <w:rsid w:val="001332EB"/>
    <w:rsid w:val="00174B5A"/>
    <w:rsid w:val="00185AE2"/>
    <w:rsid w:val="001B4F42"/>
    <w:rsid w:val="001D0770"/>
    <w:rsid w:val="001D1380"/>
    <w:rsid w:val="001F2E0C"/>
    <w:rsid w:val="002073F7"/>
    <w:rsid w:val="00234971"/>
    <w:rsid w:val="00241647"/>
    <w:rsid w:val="00255EF3"/>
    <w:rsid w:val="00256A87"/>
    <w:rsid w:val="0028572C"/>
    <w:rsid w:val="002B38B8"/>
    <w:rsid w:val="002D0239"/>
    <w:rsid w:val="002D2BD5"/>
    <w:rsid w:val="002F7FAC"/>
    <w:rsid w:val="00302288"/>
    <w:rsid w:val="00310B08"/>
    <w:rsid w:val="00310F11"/>
    <w:rsid w:val="0031153B"/>
    <w:rsid w:val="003264E7"/>
    <w:rsid w:val="003B6325"/>
    <w:rsid w:val="003C3F12"/>
    <w:rsid w:val="003F2BDA"/>
    <w:rsid w:val="003F3B4E"/>
    <w:rsid w:val="004536AD"/>
    <w:rsid w:val="00462372"/>
    <w:rsid w:val="00464A6A"/>
    <w:rsid w:val="0047582B"/>
    <w:rsid w:val="00476C1C"/>
    <w:rsid w:val="004A7061"/>
    <w:rsid w:val="004E3C8C"/>
    <w:rsid w:val="004F016C"/>
    <w:rsid w:val="00521A5F"/>
    <w:rsid w:val="00541AB3"/>
    <w:rsid w:val="00551A34"/>
    <w:rsid w:val="00562A3F"/>
    <w:rsid w:val="005631C4"/>
    <w:rsid w:val="00597F85"/>
    <w:rsid w:val="005B757E"/>
    <w:rsid w:val="005D2F52"/>
    <w:rsid w:val="005E280A"/>
    <w:rsid w:val="00651C84"/>
    <w:rsid w:val="0065215A"/>
    <w:rsid w:val="00666D25"/>
    <w:rsid w:val="0068327F"/>
    <w:rsid w:val="006908F3"/>
    <w:rsid w:val="006B4172"/>
    <w:rsid w:val="006D3240"/>
    <w:rsid w:val="00740D5A"/>
    <w:rsid w:val="00750A38"/>
    <w:rsid w:val="00770763"/>
    <w:rsid w:val="007A3276"/>
    <w:rsid w:val="007B561D"/>
    <w:rsid w:val="007D447C"/>
    <w:rsid w:val="00800F1E"/>
    <w:rsid w:val="00833BDB"/>
    <w:rsid w:val="00837A87"/>
    <w:rsid w:val="008421F6"/>
    <w:rsid w:val="00890286"/>
    <w:rsid w:val="00922E30"/>
    <w:rsid w:val="0092335C"/>
    <w:rsid w:val="00956024"/>
    <w:rsid w:val="00986B76"/>
    <w:rsid w:val="009C2DF6"/>
    <w:rsid w:val="009C68BD"/>
    <w:rsid w:val="009D580E"/>
    <w:rsid w:val="009E5DA4"/>
    <w:rsid w:val="009F1291"/>
    <w:rsid w:val="00A10EAC"/>
    <w:rsid w:val="00A1194B"/>
    <w:rsid w:val="00A36E68"/>
    <w:rsid w:val="00A42368"/>
    <w:rsid w:val="00A72A3A"/>
    <w:rsid w:val="00A770D6"/>
    <w:rsid w:val="00A85DFB"/>
    <w:rsid w:val="00AB2D94"/>
    <w:rsid w:val="00AB7A1B"/>
    <w:rsid w:val="00AD32C0"/>
    <w:rsid w:val="00AD3643"/>
    <w:rsid w:val="00AE426B"/>
    <w:rsid w:val="00B024B7"/>
    <w:rsid w:val="00B23985"/>
    <w:rsid w:val="00B302AF"/>
    <w:rsid w:val="00BF23D1"/>
    <w:rsid w:val="00BF406D"/>
    <w:rsid w:val="00C16B09"/>
    <w:rsid w:val="00C4598F"/>
    <w:rsid w:val="00C51768"/>
    <w:rsid w:val="00C73894"/>
    <w:rsid w:val="00C821B3"/>
    <w:rsid w:val="00C93FE4"/>
    <w:rsid w:val="00CA0AB7"/>
    <w:rsid w:val="00CE5C56"/>
    <w:rsid w:val="00D105A3"/>
    <w:rsid w:val="00DB1AFE"/>
    <w:rsid w:val="00DB3CA7"/>
    <w:rsid w:val="00DC148C"/>
    <w:rsid w:val="00E0539C"/>
    <w:rsid w:val="00E0691B"/>
    <w:rsid w:val="00E07134"/>
    <w:rsid w:val="00E150EF"/>
    <w:rsid w:val="00E206BE"/>
    <w:rsid w:val="00E66510"/>
    <w:rsid w:val="00E810DF"/>
    <w:rsid w:val="00E84C2A"/>
    <w:rsid w:val="00E866C7"/>
    <w:rsid w:val="00F33636"/>
    <w:rsid w:val="00F54D20"/>
    <w:rsid w:val="00F6259E"/>
    <w:rsid w:val="00F94787"/>
    <w:rsid w:val="00FD4396"/>
    <w:rsid w:val="00FD4F07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A7B8F-D92D-46F6-AB4C-51CDD24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053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rsid w:val="002F7F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2791"/>
    <w:pPr>
      <w:ind w:left="720"/>
      <w:contextualSpacing/>
    </w:pPr>
    <w:rPr>
      <w:rFonts w:eastAsia="Times New Roman" w:cs="Times New Roman"/>
    </w:rPr>
  </w:style>
  <w:style w:type="character" w:styleId="a7">
    <w:name w:val="Subtle Emphasis"/>
    <w:basedOn w:val="a0"/>
    <w:uiPriority w:val="19"/>
    <w:qFormat/>
    <w:rsid w:val="007A3276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7A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276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2B38B8"/>
    <w:rPr>
      <w:b/>
      <w:bCs/>
    </w:rPr>
  </w:style>
  <w:style w:type="character" w:styleId="ab">
    <w:name w:val="Emphasis"/>
    <w:basedOn w:val="a0"/>
    <w:qFormat/>
    <w:rsid w:val="002B38B8"/>
    <w:rPr>
      <w:i/>
      <w:iCs/>
    </w:rPr>
  </w:style>
  <w:style w:type="character" w:styleId="ac">
    <w:name w:val="Hyperlink"/>
    <w:basedOn w:val="a0"/>
    <w:uiPriority w:val="99"/>
    <w:unhideWhenUsed/>
    <w:rsid w:val="00A77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EC493-041B-441A-A6C7-1E212F9E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amina.gai</cp:lastModifiedBy>
  <cp:revision>29</cp:revision>
  <dcterms:created xsi:type="dcterms:W3CDTF">2019-04-18T09:18:00Z</dcterms:created>
  <dcterms:modified xsi:type="dcterms:W3CDTF">2025-06-06T06:18:00Z</dcterms:modified>
</cp:coreProperties>
</file>