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5A5FF" w14:textId="77777777" w:rsidR="0091502B" w:rsidRPr="00007A58" w:rsidRDefault="0091502B" w:rsidP="00F26E4B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07A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ПРОЕКТ «ИВДЕЛЬСКИЕ МАНСИ – КОРЕННОЙ НАРОД СЕВЕРНОГО</w:t>
      </w:r>
      <w:r w:rsidRPr="00007A58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УРАЛА»</w:t>
      </w:r>
      <w:r w:rsidRPr="00007A58">
        <w:rPr>
          <w:rFonts w:ascii="Times New Roman" w:eastAsia="Times New Roman" w:hAnsi="Times New Roman" w:cs="Times New Roman"/>
          <w:b/>
          <w:bCs/>
          <w:spacing w:val="40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КАК</w:t>
      </w:r>
      <w:r w:rsidRPr="00007A58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ЭФФЕКТИВНАЯ</w:t>
      </w:r>
      <w:r w:rsidRPr="00007A58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ФОРМА</w:t>
      </w:r>
      <w:r w:rsidRPr="00007A58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СОЦИАЛЬНОГО</w:t>
      </w:r>
    </w:p>
    <w:p w14:paraId="032D839C" w14:textId="77777777" w:rsidR="00007A58" w:rsidRPr="00007A58" w:rsidRDefault="0091502B" w:rsidP="00F26E4B">
      <w:pPr>
        <w:widowControl w:val="0"/>
        <w:autoSpaceDE w:val="0"/>
        <w:autoSpaceDN w:val="0"/>
        <w:spacing w:before="2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007A5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ПАРТНЕРСТВА</w:t>
      </w:r>
      <w:r w:rsidRPr="00007A58"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В</w:t>
      </w:r>
      <w:r w:rsidRPr="00007A58">
        <w:rPr>
          <w:rFonts w:ascii="Times New Roman" w:eastAsia="Times New Roman" w:hAnsi="Times New Roman" w:cs="Times New Roman"/>
          <w:b/>
          <w:spacing w:val="-12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ОБЛАСТИ</w:t>
      </w:r>
      <w:r w:rsidRPr="00007A58">
        <w:rPr>
          <w:rFonts w:ascii="Times New Roman" w:eastAsia="Times New Roman" w:hAnsi="Times New Roman" w:cs="Times New Roman"/>
          <w:b/>
          <w:spacing w:val="-11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ГРАЖДАНСКО</w:t>
      </w:r>
    </w:p>
    <w:p w14:paraId="3DEE11A9" w14:textId="6F2540A2" w:rsidR="0091502B" w:rsidRPr="00007A58" w:rsidRDefault="0091502B" w:rsidP="00F26E4B">
      <w:pPr>
        <w:widowControl w:val="0"/>
        <w:autoSpaceDE w:val="0"/>
        <w:autoSpaceDN w:val="0"/>
        <w:spacing w:before="2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007A5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ПАТРИОТИЧЕСКОГО ВОСПИТАНИЯ ДОШКОЛЬНИКОВ</w:t>
      </w:r>
    </w:p>
    <w:p w14:paraId="61D83953" w14:textId="77777777" w:rsidR="00007A58" w:rsidRPr="00007A58" w:rsidRDefault="00007A58" w:rsidP="00F26E4B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A16C5C5" w14:textId="0C883EA7" w:rsidR="00007A58" w:rsidRPr="00007A58" w:rsidRDefault="0091502B" w:rsidP="00007A58">
      <w:pPr>
        <w:widowControl w:val="0"/>
        <w:autoSpaceDE w:val="0"/>
        <w:autoSpaceDN w:val="0"/>
        <w:spacing w:after="0" w:line="240" w:lineRule="auto"/>
        <w:ind w:left="5387" w:right="-1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Александрова</w:t>
      </w:r>
      <w:r w:rsidRPr="00007A58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proofErr w:type="gramStart"/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А.В.</w:t>
      </w:r>
      <w:proofErr w:type="gramEnd"/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</w:p>
    <w:p w14:paraId="71285B21" w14:textId="041EBBC9" w:rsidR="0091502B" w:rsidRPr="00007A58" w:rsidRDefault="0091502B" w:rsidP="00007A58">
      <w:pPr>
        <w:widowControl w:val="0"/>
        <w:autoSpaceDE w:val="0"/>
        <w:autoSpaceDN w:val="0"/>
        <w:spacing w:after="0" w:line="240" w:lineRule="auto"/>
        <w:ind w:left="5387" w:right="-1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07A5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музыкальный руководитель</w:t>
      </w:r>
    </w:p>
    <w:p w14:paraId="343CFFEB" w14:textId="2045547F" w:rsidR="0091502B" w:rsidRPr="00007A58" w:rsidRDefault="0091502B" w:rsidP="00007A58">
      <w:pPr>
        <w:widowControl w:val="0"/>
        <w:autoSpaceDE w:val="0"/>
        <w:autoSpaceDN w:val="0"/>
        <w:spacing w:after="0" w:line="240" w:lineRule="auto"/>
        <w:ind w:left="5387" w:right="-1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МАДОУ</w:t>
      </w:r>
      <w:r w:rsidRPr="00007A58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детский</w:t>
      </w:r>
      <w:r w:rsidRPr="00007A58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сад</w:t>
      </w:r>
      <w:r w:rsidRPr="00007A58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№</w:t>
      </w:r>
      <w:r w:rsidRPr="00007A58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26 г. Ивдель</w:t>
      </w:r>
    </w:p>
    <w:p w14:paraId="2332A8D3" w14:textId="77777777" w:rsidR="0091502B" w:rsidRPr="00007A58" w:rsidRDefault="0091502B" w:rsidP="00915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98360F2" w14:textId="77777777" w:rsidR="0091502B" w:rsidRPr="00007A58" w:rsidRDefault="0091502B" w:rsidP="00F26E4B">
      <w:pPr>
        <w:widowControl w:val="0"/>
        <w:autoSpaceDE w:val="0"/>
        <w:autoSpaceDN w:val="0"/>
        <w:spacing w:after="0" w:line="240" w:lineRule="auto"/>
        <w:ind w:left="2570" w:right="-1" w:hanging="2110"/>
        <w:jc w:val="right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007A58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Детство</w:t>
      </w:r>
      <w:r w:rsidRPr="00007A58">
        <w:rPr>
          <w:rFonts w:ascii="Times New Roman" w:eastAsia="Times New Roman" w:hAnsi="Times New Roman" w:cs="Times New Roman"/>
          <w:i/>
          <w:spacing w:val="-3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—</w:t>
      </w:r>
      <w:r w:rsidRPr="00007A58">
        <w:rPr>
          <w:rFonts w:ascii="Times New Roman" w:eastAsia="Times New Roman" w:hAnsi="Times New Roman" w:cs="Times New Roman"/>
          <w:i/>
          <w:spacing w:val="-3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каждодневное</w:t>
      </w:r>
      <w:r w:rsidRPr="00007A58">
        <w:rPr>
          <w:rFonts w:ascii="Times New Roman" w:eastAsia="Times New Roman" w:hAnsi="Times New Roman" w:cs="Times New Roman"/>
          <w:i/>
          <w:spacing w:val="-4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открытие</w:t>
      </w:r>
      <w:r w:rsidRPr="00007A58">
        <w:rPr>
          <w:rFonts w:ascii="Times New Roman" w:eastAsia="Times New Roman" w:hAnsi="Times New Roman" w:cs="Times New Roman"/>
          <w:i/>
          <w:spacing w:val="-4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мира,</w:t>
      </w:r>
      <w:r w:rsidRPr="00007A58">
        <w:rPr>
          <w:rFonts w:ascii="Times New Roman" w:eastAsia="Times New Roman" w:hAnsi="Times New Roman" w:cs="Times New Roman"/>
          <w:i/>
          <w:spacing w:val="-3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и</w:t>
      </w:r>
      <w:r w:rsidRPr="00007A58">
        <w:rPr>
          <w:rFonts w:ascii="Times New Roman" w:eastAsia="Times New Roman" w:hAnsi="Times New Roman" w:cs="Times New Roman"/>
          <w:i/>
          <w:spacing w:val="-3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поэтому</w:t>
      </w:r>
      <w:r w:rsidRPr="00007A58">
        <w:rPr>
          <w:rFonts w:ascii="Times New Roman" w:eastAsia="Times New Roman" w:hAnsi="Times New Roman" w:cs="Times New Roman"/>
          <w:i/>
          <w:spacing w:val="-4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надо</w:t>
      </w:r>
      <w:r w:rsidRPr="00007A58">
        <w:rPr>
          <w:rFonts w:ascii="Times New Roman" w:eastAsia="Times New Roman" w:hAnsi="Times New Roman" w:cs="Times New Roman"/>
          <w:i/>
          <w:spacing w:val="-3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делать</w:t>
      </w:r>
      <w:r w:rsidRPr="00007A58">
        <w:rPr>
          <w:rFonts w:ascii="Times New Roman" w:eastAsia="Times New Roman" w:hAnsi="Times New Roman" w:cs="Times New Roman"/>
          <w:i/>
          <w:spacing w:val="-5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так,</w:t>
      </w:r>
      <w:r w:rsidRPr="00007A58">
        <w:rPr>
          <w:rFonts w:ascii="Times New Roman" w:eastAsia="Times New Roman" w:hAnsi="Times New Roman" w:cs="Times New Roman"/>
          <w:i/>
          <w:spacing w:val="-3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чтобы</w:t>
      </w:r>
      <w:r w:rsidRPr="00007A58">
        <w:rPr>
          <w:rFonts w:ascii="Times New Roman" w:eastAsia="Times New Roman" w:hAnsi="Times New Roman" w:cs="Times New Roman"/>
          <w:i/>
          <w:spacing w:val="-3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оно</w:t>
      </w:r>
      <w:r w:rsidRPr="00007A58">
        <w:rPr>
          <w:rFonts w:ascii="Times New Roman" w:eastAsia="Times New Roman" w:hAnsi="Times New Roman" w:cs="Times New Roman"/>
          <w:i/>
          <w:spacing w:val="-3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стало, прежде</w:t>
      </w:r>
      <w:r w:rsidRPr="00007A58">
        <w:rPr>
          <w:rFonts w:ascii="Times New Roman" w:eastAsia="Times New Roman" w:hAnsi="Times New Roman" w:cs="Times New Roman"/>
          <w:i/>
          <w:spacing w:val="-5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всего,</w:t>
      </w:r>
      <w:r w:rsidRPr="00007A58">
        <w:rPr>
          <w:rFonts w:ascii="Times New Roman" w:eastAsia="Times New Roman" w:hAnsi="Times New Roman" w:cs="Times New Roman"/>
          <w:i/>
          <w:spacing w:val="-2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познанием</w:t>
      </w:r>
      <w:r w:rsidRPr="00007A58">
        <w:rPr>
          <w:rFonts w:ascii="Times New Roman" w:eastAsia="Times New Roman" w:hAnsi="Times New Roman" w:cs="Times New Roman"/>
          <w:i/>
          <w:spacing w:val="-2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человека</w:t>
      </w:r>
      <w:r w:rsidRPr="00007A58">
        <w:rPr>
          <w:rFonts w:ascii="Times New Roman" w:eastAsia="Times New Roman" w:hAnsi="Times New Roman" w:cs="Times New Roman"/>
          <w:i/>
          <w:spacing w:val="-2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и</w:t>
      </w:r>
      <w:r w:rsidRPr="00007A58">
        <w:rPr>
          <w:rFonts w:ascii="Times New Roman" w:eastAsia="Times New Roman" w:hAnsi="Times New Roman" w:cs="Times New Roman"/>
          <w:i/>
          <w:spacing w:val="-1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Отечества,</w:t>
      </w:r>
      <w:r w:rsidRPr="00007A58">
        <w:rPr>
          <w:rFonts w:ascii="Times New Roman" w:eastAsia="Times New Roman" w:hAnsi="Times New Roman" w:cs="Times New Roman"/>
          <w:i/>
          <w:spacing w:val="-2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их</w:t>
      </w:r>
      <w:r w:rsidRPr="00007A58">
        <w:rPr>
          <w:rFonts w:ascii="Times New Roman" w:eastAsia="Times New Roman" w:hAnsi="Times New Roman" w:cs="Times New Roman"/>
          <w:i/>
          <w:spacing w:val="-3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красоты</w:t>
      </w:r>
      <w:r w:rsidRPr="00007A58">
        <w:rPr>
          <w:rFonts w:ascii="Times New Roman" w:eastAsia="Times New Roman" w:hAnsi="Times New Roman" w:cs="Times New Roman"/>
          <w:i/>
          <w:spacing w:val="-2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и</w:t>
      </w:r>
      <w:r w:rsidRPr="00007A58">
        <w:rPr>
          <w:rFonts w:ascii="Times New Roman" w:eastAsia="Times New Roman" w:hAnsi="Times New Roman" w:cs="Times New Roman"/>
          <w:i/>
          <w:spacing w:val="-1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i/>
          <w:spacing w:val="-2"/>
          <w:kern w:val="0"/>
          <w:sz w:val="28"/>
          <w:szCs w:val="28"/>
          <w14:ligatures w14:val="none"/>
        </w:rPr>
        <w:t>величия.</w:t>
      </w:r>
    </w:p>
    <w:p w14:paraId="01E96ED5" w14:textId="0376BAC7" w:rsidR="00007A58" w:rsidRPr="00007A58" w:rsidRDefault="0091502B" w:rsidP="00F26E4B">
      <w:pPr>
        <w:widowControl w:val="0"/>
        <w:autoSpaceDE w:val="0"/>
        <w:autoSpaceDN w:val="0"/>
        <w:spacing w:after="0" w:line="240" w:lineRule="auto"/>
        <w:ind w:left="282" w:right="-1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В.</w:t>
      </w:r>
      <w:r w:rsidRPr="00007A58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А.</w:t>
      </w:r>
      <w:r w:rsidRPr="00007A58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Сухомлинский</w:t>
      </w:r>
    </w:p>
    <w:p w14:paraId="4FAA9C30" w14:textId="77777777" w:rsidR="00007A58" w:rsidRPr="00007A58" w:rsidRDefault="00007A58" w:rsidP="00007A58">
      <w:pPr>
        <w:widowControl w:val="0"/>
        <w:autoSpaceDE w:val="0"/>
        <w:autoSpaceDN w:val="0"/>
        <w:spacing w:after="0" w:line="240" w:lineRule="auto"/>
        <w:ind w:right="-1" w:firstLine="2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E2751D6" w14:textId="3603CF6D" w:rsidR="0091502B" w:rsidRPr="00007A58" w:rsidRDefault="0091502B" w:rsidP="00007A58">
      <w:pPr>
        <w:widowControl w:val="0"/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Федеральный</w:t>
      </w:r>
      <w:r w:rsidRPr="00007A58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государственный</w:t>
      </w:r>
      <w:r w:rsidRPr="00007A58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образовательный</w:t>
      </w:r>
      <w:r w:rsidRPr="00007A58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стандарт</w:t>
      </w:r>
      <w:r w:rsidRPr="00007A58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дошкольного</w:t>
      </w:r>
      <w:r w:rsidRPr="00007A58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образования предъявляет требования к объединению обучения и воспитания в единый образовательный</w:t>
      </w:r>
      <w:r w:rsidRPr="00007A58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процесс на основе духовно – нравственных и социокультурных ценностей и подразумевает</w:t>
      </w:r>
      <w:r w:rsidRPr="00007A58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формирование</w:t>
      </w:r>
      <w:r w:rsidRPr="00007A5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первичных</w:t>
      </w:r>
      <w:r w:rsidRPr="00007A58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представлений</w:t>
      </w:r>
      <w:r w:rsidRPr="00007A58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 малой</w:t>
      </w:r>
      <w:r w:rsidRPr="00007A58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родине и</w:t>
      </w:r>
      <w:r w:rsidRPr="00007A58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Отчизне, о</w:t>
      </w:r>
      <w:r w:rsidRPr="00007A58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культурном </w:t>
      </w:r>
      <w:r w:rsidRPr="00007A5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наследии,</w:t>
      </w:r>
      <w:r w:rsidR="00007A58"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ценностях</w:t>
      </w:r>
      <w:r w:rsidRPr="00007A5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нашего</w:t>
      </w:r>
      <w:r w:rsidRPr="00007A5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народа</w:t>
      </w:r>
      <w:r w:rsidRPr="00007A58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.</w:t>
      </w:r>
    </w:p>
    <w:p w14:paraId="5AD3E037" w14:textId="77777777" w:rsidR="00007A58" w:rsidRPr="00007A58" w:rsidRDefault="0091502B" w:rsidP="00007A58">
      <w:pPr>
        <w:widowControl w:val="0"/>
        <w:autoSpaceDE w:val="0"/>
        <w:autoSpaceDN w:val="0"/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Дети с самых малых лет страдают дефицитом знаний о родном крае, стране, особенностях русских традиций. Это всё выливается в равнодушное отношение к самым близким людям, друзьям в группе, не умением сочувствовать и сострадать.</w:t>
      </w:r>
    </w:p>
    <w:p w14:paraId="61EE6A0A" w14:textId="24FB6163" w:rsidR="0091502B" w:rsidRPr="00007A58" w:rsidRDefault="0091502B" w:rsidP="00007A58">
      <w:pPr>
        <w:widowControl w:val="0"/>
        <w:autoSpaceDE w:val="0"/>
        <w:autoSpaceDN w:val="0"/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Дошкольный возраст – самое благоприятное время для становления основ патриотизма, так как ребенок дошкольного</w:t>
      </w:r>
      <w:r w:rsidRPr="00007A5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возраста активен, любознателен, открыт ко всему </w:t>
      </w:r>
      <w:r w:rsidRPr="00007A5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новому.</w:t>
      </w:r>
    </w:p>
    <w:p w14:paraId="1266F387" w14:textId="77777777" w:rsidR="0091502B" w:rsidRPr="00007A58" w:rsidRDefault="0091502B" w:rsidP="00007A58">
      <w:pPr>
        <w:widowControl w:val="0"/>
        <w:autoSpaceDE w:val="0"/>
        <w:autoSpaceDN w:val="0"/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Поэтому в детском саду, создавая условия, работа выстраивается так, чтобы каждый воспитанник почувствовал и полюбил мир вокруг себя, уважал взрослых, любил свой город. Организовано взаимодействие с социальными партнерами по </w:t>
      </w:r>
      <w:proofErr w:type="spellStart"/>
      <w:proofErr w:type="gramStart"/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гражданско</w:t>
      </w:r>
      <w:proofErr w:type="spellEnd"/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- патриотическому</w:t>
      </w:r>
      <w:proofErr w:type="gramEnd"/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воспитанию детей дошкольного возраста.</w:t>
      </w:r>
    </w:p>
    <w:p w14:paraId="1299391E" w14:textId="77777777" w:rsidR="0091502B" w:rsidRPr="00007A58" w:rsidRDefault="0091502B" w:rsidP="00007A58">
      <w:pPr>
        <w:widowControl w:val="0"/>
        <w:autoSpaceDE w:val="0"/>
        <w:autoSpaceDN w:val="0"/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Социально - активная деятельность детского сада предполагает постоянный поиск различных форм взаимодействия с социальными партнерами для воспитания в детях гражданственности и патриотизма, любви к Родине.</w:t>
      </w:r>
    </w:p>
    <w:p w14:paraId="1B30FAC8" w14:textId="77777777" w:rsidR="0091502B" w:rsidRPr="00007A58" w:rsidRDefault="0091502B" w:rsidP="00007A58">
      <w:pPr>
        <w:widowControl w:val="0"/>
        <w:autoSpaceDE w:val="0"/>
        <w:autoSpaceDN w:val="0"/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Одной и эффективных форм взаимодействия с социальными партнерами в области гражданско-патриотического воспитания является метод проектов.</w:t>
      </w:r>
    </w:p>
    <w:p w14:paraId="5BE938EE" w14:textId="16BCD03B" w:rsidR="0091502B" w:rsidRPr="00007A58" w:rsidRDefault="0091502B" w:rsidP="00F26E4B">
      <w:pPr>
        <w:widowControl w:val="0"/>
        <w:autoSpaceDE w:val="0"/>
        <w:autoSpaceDN w:val="0"/>
        <w:spacing w:before="1" w:after="0" w:line="276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Применение</w:t>
      </w:r>
      <w:r w:rsidRPr="00007A58">
        <w:rPr>
          <w:rFonts w:ascii="Times New Roman" w:eastAsia="Times New Roman" w:hAnsi="Times New Roman" w:cs="Times New Roman"/>
          <w:spacing w:val="58"/>
          <w:w w:val="150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проектного</w:t>
      </w:r>
      <w:r w:rsidRPr="00007A58">
        <w:rPr>
          <w:rFonts w:ascii="Times New Roman" w:eastAsia="Times New Roman" w:hAnsi="Times New Roman" w:cs="Times New Roman"/>
          <w:spacing w:val="60"/>
          <w:w w:val="150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метода</w:t>
      </w:r>
      <w:r w:rsidRPr="00007A58">
        <w:rPr>
          <w:rFonts w:ascii="Times New Roman" w:eastAsia="Times New Roman" w:hAnsi="Times New Roman" w:cs="Times New Roman"/>
          <w:spacing w:val="58"/>
          <w:w w:val="150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целесообразно</w:t>
      </w:r>
      <w:r w:rsidRPr="00007A58">
        <w:rPr>
          <w:rFonts w:ascii="Times New Roman" w:eastAsia="Times New Roman" w:hAnsi="Times New Roman" w:cs="Times New Roman"/>
          <w:spacing w:val="60"/>
          <w:w w:val="150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представить</w:t>
      </w:r>
      <w:r w:rsidRPr="00007A58">
        <w:rPr>
          <w:rFonts w:ascii="Times New Roman" w:eastAsia="Times New Roman" w:hAnsi="Times New Roman" w:cs="Times New Roman"/>
          <w:spacing w:val="60"/>
          <w:w w:val="150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007A58">
        <w:rPr>
          <w:rFonts w:ascii="Times New Roman" w:eastAsia="Times New Roman" w:hAnsi="Times New Roman" w:cs="Times New Roman"/>
          <w:spacing w:val="59"/>
          <w:w w:val="150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примере</w:t>
      </w:r>
      <w:r w:rsidR="00007A58" w:rsidRPr="00007A58">
        <w:rPr>
          <w:rFonts w:ascii="Times New Roman" w:eastAsia="Times New Roman" w:hAnsi="Times New Roman" w:cs="Times New Roman"/>
          <w:spacing w:val="59"/>
          <w:w w:val="150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проекта:</w:t>
      </w:r>
      <w:r w:rsidR="00F26E4B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</w:t>
      </w:r>
      <w:proofErr w:type="spellStart"/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Ивдельские</w:t>
      </w:r>
      <w:proofErr w:type="spellEnd"/>
      <w:r w:rsidRPr="00007A5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манси</w:t>
      </w:r>
      <w:r w:rsidRPr="00007A5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Pr="00007A5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коренной</w:t>
      </w:r>
      <w:r w:rsidRPr="00007A5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народ</w:t>
      </w:r>
      <w:r w:rsidRPr="00007A5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Северного</w:t>
      </w:r>
      <w:r w:rsidRPr="00007A5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Урала».</w:t>
      </w:r>
    </w:p>
    <w:p w14:paraId="1D39E4FE" w14:textId="77777777" w:rsidR="0091502B" w:rsidRPr="00007A58" w:rsidRDefault="0091502B" w:rsidP="00007A58">
      <w:pPr>
        <w:widowControl w:val="0"/>
        <w:autoSpaceDE w:val="0"/>
        <w:autoSpaceDN w:val="0"/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Целью проекта стало формирование представлений детей о коренном народе </w:t>
      </w:r>
      <w:proofErr w:type="spellStart"/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Ивдельского</w:t>
      </w:r>
      <w:proofErr w:type="spellEnd"/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городского округа, его традициях, культуре и особенностях быта,</w:t>
      </w:r>
      <w:r w:rsidRPr="00007A58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через сотрудничество с социальным партнерами, а </w:t>
      </w:r>
      <w:proofErr w:type="gramStart"/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 же</w:t>
      </w:r>
      <w:proofErr w:type="gramEnd"/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формирование </w:t>
      </w:r>
      <w:proofErr w:type="gramStart"/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духовно - нравственной</w:t>
      </w:r>
      <w:proofErr w:type="gramEnd"/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основы личности, воспитание патриотических чувств.</w:t>
      </w:r>
    </w:p>
    <w:p w14:paraId="5112B8A4" w14:textId="77777777" w:rsidR="0091502B" w:rsidRPr="00007A58" w:rsidRDefault="0091502B" w:rsidP="00007A58">
      <w:pPr>
        <w:widowControl w:val="0"/>
        <w:autoSpaceDE w:val="0"/>
        <w:autoSpaceDN w:val="0"/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 реализовывался в течение одного года и включал ряд мероприятий на уровне детского сада и города, в которых были задействованы педагоги, дети, родители воспитанников и социальные партнеры.</w:t>
      </w:r>
    </w:p>
    <w:p w14:paraId="564259A6" w14:textId="77777777" w:rsidR="0091502B" w:rsidRPr="00007A58" w:rsidRDefault="0091502B" w:rsidP="00007A58">
      <w:pPr>
        <w:widowControl w:val="0"/>
        <w:autoSpaceDE w:val="0"/>
        <w:autoSpaceDN w:val="0"/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Дети, родители и педагоги</w:t>
      </w:r>
      <w:r w:rsidRPr="00007A58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имели возможность взаимодействовать с такими социальными партнерами проекта, как:</w:t>
      </w:r>
    </w:p>
    <w:p w14:paraId="4A7608A0" w14:textId="77777777" w:rsidR="0091502B" w:rsidRPr="00007A58" w:rsidRDefault="0091502B" w:rsidP="00007A58">
      <w:pPr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spacing w:after="0" w:line="276" w:lineRule="auto"/>
        <w:ind w:left="0" w:right="-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Ивдельский</w:t>
      </w:r>
      <w:proofErr w:type="spellEnd"/>
      <w:r w:rsidRPr="00007A58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историко-этнографическим</w:t>
      </w:r>
      <w:r w:rsidRPr="00007A58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музеем</w:t>
      </w:r>
      <w:r w:rsidRPr="00007A58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имени</w:t>
      </w:r>
      <w:r w:rsidRPr="00007A5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И.Е.</w:t>
      </w:r>
      <w:r w:rsidRPr="00007A5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Уварова;</w:t>
      </w:r>
    </w:p>
    <w:p w14:paraId="2D35BB5E" w14:textId="77777777" w:rsidR="0091502B" w:rsidRPr="00007A58" w:rsidRDefault="0091502B" w:rsidP="00007A58">
      <w:pPr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spacing w:after="0" w:line="276" w:lineRule="auto"/>
        <w:ind w:left="0" w:right="-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Ивдельская</w:t>
      </w:r>
      <w:proofErr w:type="spellEnd"/>
      <w:r w:rsidRPr="00007A58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городская библиотека</w:t>
      </w:r>
      <w:r w:rsidRPr="00007A58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имени</w:t>
      </w:r>
      <w:r w:rsidRPr="00007A58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gramStart"/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М.К.</w:t>
      </w:r>
      <w:proofErr w:type="gramEnd"/>
      <w:r w:rsidRPr="00007A58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proofErr w:type="spellStart"/>
      <w:r w:rsidRPr="00007A5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Анисимковой</w:t>
      </w:r>
      <w:proofErr w:type="spellEnd"/>
      <w:r w:rsidRPr="00007A5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;</w:t>
      </w:r>
    </w:p>
    <w:p w14:paraId="1EE02DAF" w14:textId="321DF642" w:rsidR="0091502B" w:rsidRPr="00007A58" w:rsidRDefault="0091502B" w:rsidP="00007A58">
      <w:pPr>
        <w:widowControl w:val="0"/>
        <w:numPr>
          <w:ilvl w:val="0"/>
          <w:numId w:val="1"/>
        </w:numPr>
        <w:tabs>
          <w:tab w:val="left" w:pos="990"/>
          <w:tab w:val="left" w:pos="2442"/>
          <w:tab w:val="left" w:pos="3208"/>
          <w:tab w:val="left" w:pos="4492"/>
          <w:tab w:val="left" w:pos="5756"/>
          <w:tab w:val="left" w:pos="7052"/>
          <w:tab w:val="left" w:pos="7899"/>
          <w:tab w:val="left" w:pos="9296"/>
        </w:tabs>
        <w:autoSpaceDE w:val="0"/>
        <w:autoSpaceDN w:val="0"/>
        <w:spacing w:before="1" w:after="0" w:line="276" w:lineRule="auto"/>
        <w:ind w:left="0" w:right="-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07A5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Этнический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007A5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театр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007A5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коренного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007A5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населения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007A5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Северного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007A5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Урала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proofErr w:type="spellStart"/>
      <w:r w:rsidRPr="00007A5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ивдельских</w:t>
      </w:r>
      <w:proofErr w:type="spellEnd"/>
      <w:r w:rsidR="00007A58"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манси</w:t>
      </w:r>
      <w:r w:rsidR="00007A58" w:rsidRPr="00007A5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«Возрождение»;</w:t>
      </w:r>
    </w:p>
    <w:p w14:paraId="19455DCE" w14:textId="77777777" w:rsidR="0091502B" w:rsidRPr="00007A58" w:rsidRDefault="0091502B" w:rsidP="00007A58">
      <w:pPr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spacing w:after="0" w:line="276" w:lineRule="auto"/>
        <w:ind w:left="0" w:right="-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ХАСНЭ-КОЛ</w:t>
      </w:r>
      <w:r w:rsidRPr="00007A58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«Умелый</w:t>
      </w:r>
      <w:r w:rsidRPr="00007A58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дом».</w:t>
      </w:r>
      <w:r w:rsidRPr="00007A58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(Центр</w:t>
      </w:r>
      <w:r w:rsidRPr="00007A5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ивдельских</w:t>
      </w:r>
      <w:proofErr w:type="spellEnd"/>
      <w:r w:rsidRPr="00007A5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манси);</w:t>
      </w:r>
    </w:p>
    <w:p w14:paraId="152C74E7" w14:textId="77777777" w:rsidR="0091502B" w:rsidRPr="00007A58" w:rsidRDefault="0091502B" w:rsidP="00007A58">
      <w:pPr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spacing w:after="0" w:line="276" w:lineRule="auto"/>
        <w:ind w:left="0" w:right="-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gramStart"/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В.А.</w:t>
      </w:r>
      <w:proofErr w:type="gramEnd"/>
      <w:r w:rsidRPr="00007A5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Шилова</w:t>
      </w:r>
      <w:r w:rsidRPr="00007A58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Pr="00007A5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Ивдельская</w:t>
      </w:r>
      <w:proofErr w:type="spellEnd"/>
      <w:r w:rsidRPr="00007A5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писательница.</w:t>
      </w:r>
    </w:p>
    <w:p w14:paraId="658D8191" w14:textId="77777777" w:rsidR="0091502B" w:rsidRPr="00007A58" w:rsidRDefault="0091502B" w:rsidP="00007A58">
      <w:pPr>
        <w:widowControl w:val="0"/>
        <w:autoSpaceDE w:val="0"/>
        <w:autoSpaceDN w:val="0"/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подготовительном этапе, когда определились цели (вхождение детей в проблему, принятие детьми целей и задач проекта), приступили к подбору материала: иллюстративного материала; методической литературы; презентаций по теме проекта; оформление папок- передвижек; подбор песен; игр; загадок, сказок. Совместно с социальными партнерами разработали и согласовали планы предстоящих экскурсий.</w:t>
      </w:r>
    </w:p>
    <w:p w14:paraId="00B0905A" w14:textId="77777777" w:rsidR="0091502B" w:rsidRPr="00007A58" w:rsidRDefault="0091502B" w:rsidP="00007A58">
      <w:pPr>
        <w:widowControl w:val="0"/>
        <w:autoSpaceDE w:val="0"/>
        <w:autoSpaceDN w:val="0"/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Подобрав материал, приступили к основному этапу реализации</w:t>
      </w:r>
      <w:r w:rsidRPr="00007A58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проекта. В рамках совместной деятельности детей и педагогов просмотрели презентацию «Быт и традиции народов Севера», просмотрели видеозапись «Сказки </w:t>
      </w:r>
      <w:proofErr w:type="spellStart"/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ивдельских</w:t>
      </w:r>
      <w:proofErr w:type="spellEnd"/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манси», изучили этнические узоры и выполнили аппликацию узора «Рога молодого оленя».</w:t>
      </w:r>
    </w:p>
    <w:p w14:paraId="7ABEC06B" w14:textId="77777777" w:rsidR="00007A58" w:rsidRPr="00007A58" w:rsidRDefault="0091502B" w:rsidP="00007A58">
      <w:pPr>
        <w:widowControl w:val="0"/>
        <w:autoSpaceDE w:val="0"/>
        <w:autoSpaceDN w:val="0"/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Следующей формой реализации проекта стало приглашение в детский сад молодой местной писательницы и художницы</w:t>
      </w:r>
      <w:r w:rsidRPr="00007A58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Варвары Шиловой. Варвара Александровна, представила детям свою книгу «Я - манси», которую она написала на основе личного изучения быта и традиций коренного народа. Воспитанникам очень понравились и запомнились иллюстрации молодой художницы, из которых они увидели, как выглядят жилище </w:t>
      </w:r>
      <w:proofErr w:type="spellStart"/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мансей</w:t>
      </w:r>
      <w:proofErr w:type="spellEnd"/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предметы быта, национальные костюмы. Узнали, что основной вид деятельности манси – охота и рыбалка. Сравнили свои лица с лицами коренных жителей. В завершении Варвара Александровна подарила детскому саду свою книгу.</w:t>
      </w:r>
    </w:p>
    <w:p w14:paraId="42B37226" w14:textId="36D5B6E4" w:rsidR="0091502B" w:rsidRPr="00007A58" w:rsidRDefault="0091502B" w:rsidP="00007A58">
      <w:pPr>
        <w:widowControl w:val="0"/>
        <w:autoSpaceDE w:val="0"/>
        <w:autoSpaceDN w:val="0"/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Немаловажной</w:t>
      </w:r>
      <w:r w:rsidRPr="00007A58">
        <w:rPr>
          <w:rFonts w:ascii="Times New Roman" w:eastAsia="Times New Roman" w:hAnsi="Times New Roman" w:cs="Times New Roman"/>
          <w:spacing w:val="11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формой</w:t>
      </w:r>
      <w:r w:rsidRPr="00007A58">
        <w:rPr>
          <w:rFonts w:ascii="Times New Roman" w:eastAsia="Times New Roman" w:hAnsi="Times New Roman" w:cs="Times New Roman"/>
          <w:spacing w:val="14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реализации</w:t>
      </w:r>
      <w:r w:rsidRPr="00007A58">
        <w:rPr>
          <w:rFonts w:ascii="Times New Roman" w:eastAsia="Times New Roman" w:hAnsi="Times New Roman" w:cs="Times New Roman"/>
          <w:spacing w:val="11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проекта</w:t>
      </w:r>
      <w:r w:rsidRPr="00007A58">
        <w:rPr>
          <w:rFonts w:ascii="Times New Roman" w:eastAsia="Times New Roman" w:hAnsi="Times New Roman" w:cs="Times New Roman"/>
          <w:spacing w:val="12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стали</w:t>
      </w:r>
      <w:r w:rsidRPr="00007A58">
        <w:rPr>
          <w:rFonts w:ascii="Times New Roman" w:eastAsia="Times New Roman" w:hAnsi="Times New Roman" w:cs="Times New Roman"/>
          <w:spacing w:val="13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экскурсии.</w:t>
      </w:r>
      <w:r w:rsidRPr="00007A58">
        <w:rPr>
          <w:rFonts w:ascii="Times New Roman" w:eastAsia="Times New Roman" w:hAnsi="Times New Roman" w:cs="Times New Roman"/>
          <w:spacing w:val="13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Воспитанники</w:t>
      </w:r>
      <w:r w:rsidRPr="00007A58">
        <w:rPr>
          <w:rFonts w:ascii="Times New Roman" w:eastAsia="Times New Roman" w:hAnsi="Times New Roman" w:cs="Times New Roman"/>
          <w:spacing w:val="14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посетили</w:t>
      </w:r>
      <w:r w:rsidR="00007A58"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«Мансийский зал» </w:t>
      </w:r>
      <w:proofErr w:type="spellStart"/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Ивдельского</w:t>
      </w:r>
      <w:proofErr w:type="spellEnd"/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историко-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этнографического музея имени И.Е. Уварова. Сотрудники музея показали жилище </w:t>
      </w:r>
      <w:proofErr w:type="spellStart"/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мансей</w:t>
      </w:r>
      <w:proofErr w:type="spellEnd"/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– чум (летний вариант) и рассказали,</w:t>
      </w:r>
      <w:r w:rsidRPr="00007A58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что летом он</w:t>
      </w:r>
      <w:r w:rsidRPr="00007A58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покрыт берестой, а на зиму коренные жители накрывают его шкурами оленей. В музее дети увидели мансийские лыжи, наряды коренных жителей, импровизированный банк </w:t>
      </w:r>
      <w:proofErr w:type="spellStart"/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мансей</w:t>
      </w:r>
      <w:proofErr w:type="spellEnd"/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007A58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007A58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котором</w:t>
      </w:r>
      <w:r w:rsidRPr="00007A58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они хранили</w:t>
      </w:r>
      <w:r w:rsidRPr="00007A58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свое</w:t>
      </w:r>
      <w:r w:rsidRPr="00007A58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самое</w:t>
      </w:r>
      <w:r w:rsidRPr="00007A58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дорогое</w:t>
      </w:r>
      <w:r w:rsidRPr="00007A58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сокровище</w:t>
      </w:r>
      <w:r w:rsidRPr="00007A58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Pr="00007A58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шкуры</w:t>
      </w:r>
      <w:r w:rsidRPr="00007A58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соболей.</w:t>
      </w:r>
      <w:r w:rsidRPr="00007A58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Узнали,</w:t>
      </w:r>
      <w:r w:rsidRPr="00007A58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>что</w:t>
      </w:r>
      <w:r w:rsidR="00007A58"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хранителем леса (богом леса) у манси является</w:t>
      </w:r>
      <w:r w:rsidRPr="00007A58">
        <w:rPr>
          <w:rFonts w:ascii="Times New Roman" w:eastAsia="Times New Roman" w:hAnsi="Times New Roman" w:cs="Times New Roman"/>
          <w:spacing w:val="80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леший.</w:t>
      </w:r>
      <w:r w:rsidRPr="00007A58">
        <w:rPr>
          <w:rFonts w:ascii="Times New Roman" w:eastAsia="Times New Roman" w:hAnsi="Times New Roman" w:cs="Times New Roman"/>
          <w:spacing w:val="80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Бесспорно, самое яркое впечатление у юных посетителей музея осталось от северных саней – нарт, запряженных в чучело настоящего северного оленя.</w:t>
      </w:r>
    </w:p>
    <w:p w14:paraId="792EE65B" w14:textId="77777777" w:rsidR="0091502B" w:rsidRPr="00007A58" w:rsidRDefault="0091502B" w:rsidP="00007A58">
      <w:pPr>
        <w:widowControl w:val="0"/>
        <w:autoSpaceDE w:val="0"/>
        <w:autoSpaceDN w:val="0"/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Следующим</w:t>
      </w:r>
      <w:r w:rsidRPr="00007A5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объектом</w:t>
      </w:r>
      <w:r w:rsidRPr="00007A5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посещения</w:t>
      </w:r>
      <w:r w:rsidRPr="00007A5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стала </w:t>
      </w:r>
      <w:proofErr w:type="spellStart"/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Ивдельская</w:t>
      </w:r>
      <w:proofErr w:type="spellEnd"/>
      <w:r w:rsidRPr="00007A5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городская</w:t>
      </w:r>
      <w:r w:rsidRPr="00007A5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библиотека</w:t>
      </w:r>
      <w:r w:rsidRPr="00007A5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имени </w:t>
      </w:r>
      <w:proofErr w:type="gramStart"/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М.К.</w:t>
      </w:r>
      <w:proofErr w:type="gramEnd"/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Анисимковой</w:t>
      </w:r>
      <w:proofErr w:type="spellEnd"/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Экскурсия оказалась не менее насыщенной, ведь здесь воспитанники совместно с педагогами и сотрудниками библиотеки:</w:t>
      </w:r>
    </w:p>
    <w:p w14:paraId="17482700" w14:textId="77777777" w:rsidR="0091502B" w:rsidRPr="00007A58" w:rsidRDefault="0091502B" w:rsidP="00F26E4B">
      <w:pPr>
        <w:widowControl w:val="0"/>
        <w:numPr>
          <w:ilvl w:val="0"/>
          <w:numId w:val="1"/>
        </w:numPr>
        <w:tabs>
          <w:tab w:val="left" w:pos="989"/>
        </w:tabs>
        <w:autoSpaceDE w:val="0"/>
        <w:autoSpaceDN w:val="0"/>
        <w:spacing w:after="0" w:line="276" w:lineRule="auto"/>
        <w:ind w:left="0" w:right="-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познакомились</w:t>
      </w:r>
      <w:r w:rsidRPr="00007A58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007A58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книгой</w:t>
      </w:r>
      <w:r w:rsidRPr="00007A5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Ф.</w:t>
      </w:r>
      <w:r w:rsidRPr="00007A58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Соломоновича</w:t>
      </w:r>
      <w:r w:rsidRPr="00007A58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«Здравствуй</w:t>
      </w:r>
      <w:r w:rsidRPr="00007A5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мансийская</w:t>
      </w:r>
      <w:r w:rsidRPr="00007A5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страна!»:</w:t>
      </w:r>
    </w:p>
    <w:p w14:paraId="460CDAE1" w14:textId="77777777" w:rsidR="0091502B" w:rsidRPr="00007A58" w:rsidRDefault="0091502B" w:rsidP="00F26E4B">
      <w:pPr>
        <w:widowControl w:val="0"/>
        <w:numPr>
          <w:ilvl w:val="0"/>
          <w:numId w:val="1"/>
        </w:numPr>
        <w:tabs>
          <w:tab w:val="left" w:pos="1002"/>
        </w:tabs>
        <w:autoSpaceDE w:val="0"/>
        <w:autoSpaceDN w:val="0"/>
        <w:spacing w:before="1" w:after="0" w:line="276" w:lineRule="auto"/>
        <w:ind w:left="0" w:right="-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прочитали мансийскую сказку местной писательницы </w:t>
      </w:r>
      <w:proofErr w:type="spellStart"/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Анисимковой</w:t>
      </w:r>
      <w:proofErr w:type="spellEnd"/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gramStart"/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М.К.</w:t>
      </w:r>
      <w:proofErr w:type="gramEnd"/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«Про зайца», из которой дети узнали, почему</w:t>
      </w:r>
      <w:r w:rsidRPr="00007A58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 зайца длинные уши</w:t>
      </w:r>
      <w:r w:rsidRPr="00007A58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дети сделали вывод, что подслушивать нельзя;</w:t>
      </w:r>
    </w:p>
    <w:p w14:paraId="7635C632" w14:textId="77777777" w:rsidR="0091502B" w:rsidRPr="00007A58" w:rsidRDefault="0091502B" w:rsidP="00F26E4B">
      <w:pPr>
        <w:widowControl w:val="0"/>
        <w:numPr>
          <w:ilvl w:val="0"/>
          <w:numId w:val="1"/>
        </w:numPr>
        <w:tabs>
          <w:tab w:val="left" w:pos="989"/>
        </w:tabs>
        <w:autoSpaceDE w:val="0"/>
        <w:autoSpaceDN w:val="0"/>
        <w:spacing w:after="0" w:line="276" w:lineRule="auto"/>
        <w:ind w:left="0" w:right="-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разгадывали</w:t>
      </w:r>
      <w:r w:rsidRPr="00007A5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мансийские</w:t>
      </w:r>
      <w:r w:rsidRPr="00007A5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загадки;</w:t>
      </w:r>
    </w:p>
    <w:p w14:paraId="080171EA" w14:textId="77777777" w:rsidR="0091502B" w:rsidRPr="00007A58" w:rsidRDefault="0091502B" w:rsidP="00F26E4B">
      <w:pPr>
        <w:widowControl w:val="0"/>
        <w:numPr>
          <w:ilvl w:val="0"/>
          <w:numId w:val="1"/>
        </w:numPr>
        <w:tabs>
          <w:tab w:val="left" w:pos="1002"/>
        </w:tabs>
        <w:autoSpaceDE w:val="0"/>
        <w:autoSpaceDN w:val="0"/>
        <w:spacing w:after="0" w:line="276" w:lineRule="auto"/>
        <w:ind w:left="0" w:right="-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поиграли в подвижные игры народов Севера: «Куропатки и охотники», «Рыбаки и </w:t>
      </w:r>
      <w:r w:rsidRPr="00007A5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рыбки».</w:t>
      </w:r>
    </w:p>
    <w:p w14:paraId="3A7BDA53" w14:textId="77777777" w:rsidR="0091502B" w:rsidRPr="00007A58" w:rsidRDefault="0091502B" w:rsidP="00007A58">
      <w:pPr>
        <w:widowControl w:val="0"/>
        <w:autoSpaceDE w:val="0"/>
        <w:autoSpaceDN w:val="0"/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Самой впечатляющей и запоминающей экскурсией для детей стало посещение </w:t>
      </w:r>
      <w:proofErr w:type="spellStart"/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Ивдельского</w:t>
      </w:r>
      <w:proofErr w:type="spellEnd"/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ХАСНЭ-КОЛА (умелый дом). Экскурсию по ХАСНЕ-КОЛУ детям провела хозяйка</w:t>
      </w:r>
      <w:r w:rsidRPr="00007A58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дома</w:t>
      </w:r>
      <w:r w:rsidRPr="00007A58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Pr="00007A5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коренная</w:t>
      </w:r>
      <w:r w:rsidRPr="00007A5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Ивдельская</w:t>
      </w:r>
      <w:proofErr w:type="spellEnd"/>
      <w:r w:rsidRPr="00007A5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манси</w:t>
      </w:r>
      <w:r w:rsidRPr="00007A5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Pr="00007A5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Курикова</w:t>
      </w:r>
      <w:r w:rsidRPr="00007A58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Наталья</w:t>
      </w:r>
      <w:r w:rsidRPr="00007A5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(внучка</w:t>
      </w:r>
      <w:r w:rsidRPr="00007A58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последнего</w:t>
      </w:r>
      <w:r w:rsidRPr="00007A5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шамана). В ходе экскурсии дети</w:t>
      </w:r>
      <w:r w:rsidRPr="00007A5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узнали о жизни, быте, культуре, традициях коренных жителей нашего округа – манси. Познакомились с национальными костюмами, украшениями, имели возможность примерить на себя самые яркие элементы нарядов манси. Наталья рассказала детям об уральских лечебных травах, а еще поведала о волшебных свойствах чаги, которая помогает</w:t>
      </w:r>
      <w:r w:rsidRPr="00007A58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изгнать всех духов простуды и провела ритуал очищения. Особенно увлеченно дети слушали истории из детских воспоминаний самой хозяйки умелого дома, которые все были связаны с правилами поведения и воспитания в мансийских семьях.</w:t>
      </w:r>
      <w:r w:rsidRPr="00007A58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 детей была возможность увидеть и потрогать все экспонаты дома: жилище </w:t>
      </w:r>
      <w:proofErr w:type="spellStart"/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мансей</w:t>
      </w:r>
      <w:proofErr w:type="spellEnd"/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шкуры уральских животных, обереги, кукол, наряды и др. Воспитанники пришли в ХАСНЭ – КОЛ не с пустыми руками,</w:t>
      </w:r>
      <w:r w:rsidRPr="00007A58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 подарили дому картину из элементов мансийского узора «Рога молодого </w:t>
      </w:r>
      <w:r w:rsidRPr="00007A5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оленя!».</w:t>
      </w:r>
    </w:p>
    <w:p w14:paraId="34A22AF3" w14:textId="4A7563BA" w:rsidR="0091502B" w:rsidRPr="00007A58" w:rsidRDefault="0091502B" w:rsidP="00007A58">
      <w:pPr>
        <w:widowControl w:val="0"/>
        <w:autoSpaceDE w:val="0"/>
        <w:autoSpaceDN w:val="0"/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Наряду с экскурсиями,</w:t>
      </w:r>
      <w:r w:rsidRPr="00007A58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протяжении реализации всего проекта, взаимодействовали</w:t>
      </w:r>
      <w:r w:rsidRPr="00007A58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007A58">
        <w:rPr>
          <w:rFonts w:ascii="Times New Roman" w:eastAsia="Times New Roman" w:hAnsi="Times New Roman" w:cs="Times New Roman"/>
          <w:spacing w:val="60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этническим</w:t>
      </w:r>
      <w:r w:rsidRPr="00007A58">
        <w:rPr>
          <w:rFonts w:ascii="Times New Roman" w:eastAsia="Times New Roman" w:hAnsi="Times New Roman" w:cs="Times New Roman"/>
          <w:spacing w:val="60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театром</w:t>
      </w:r>
      <w:r w:rsidRPr="00007A58">
        <w:rPr>
          <w:rFonts w:ascii="Times New Roman" w:eastAsia="Times New Roman" w:hAnsi="Times New Roman" w:cs="Times New Roman"/>
          <w:spacing w:val="60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коренного</w:t>
      </w:r>
      <w:r w:rsidRPr="00007A58">
        <w:rPr>
          <w:rFonts w:ascii="Times New Roman" w:eastAsia="Times New Roman" w:hAnsi="Times New Roman" w:cs="Times New Roman"/>
          <w:spacing w:val="60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населения</w:t>
      </w:r>
      <w:r w:rsidRPr="00007A58">
        <w:rPr>
          <w:rFonts w:ascii="Times New Roman" w:eastAsia="Times New Roman" w:hAnsi="Times New Roman" w:cs="Times New Roman"/>
          <w:spacing w:val="59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Северного</w:t>
      </w:r>
      <w:r w:rsidRPr="00007A58">
        <w:rPr>
          <w:rFonts w:ascii="Times New Roman" w:eastAsia="Times New Roman" w:hAnsi="Times New Roman" w:cs="Times New Roman"/>
          <w:spacing w:val="61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Урала</w:t>
      </w:r>
      <w:r w:rsidRPr="00007A58">
        <w:rPr>
          <w:rFonts w:ascii="Times New Roman" w:eastAsia="Times New Roman" w:hAnsi="Times New Roman" w:cs="Times New Roman"/>
          <w:spacing w:val="60"/>
          <w:kern w:val="0"/>
          <w:sz w:val="28"/>
          <w:szCs w:val="28"/>
          <w14:ligatures w14:val="none"/>
        </w:rPr>
        <w:t xml:space="preserve"> </w:t>
      </w:r>
      <w:proofErr w:type="spellStart"/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ивдельских</w:t>
      </w:r>
      <w:proofErr w:type="spellEnd"/>
      <w:r w:rsidRPr="00007A58">
        <w:rPr>
          <w:rFonts w:ascii="Times New Roman" w:eastAsia="Times New Roman" w:hAnsi="Times New Roman" w:cs="Times New Roman"/>
          <w:spacing w:val="61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манси</w:t>
      </w:r>
      <w:r w:rsidR="00007A5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«Возрождение». В рамках сотрудничества мы с воспитанниками разучили элементы народного мансийского танца «</w:t>
      </w:r>
      <w:proofErr w:type="spellStart"/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Куренька</w:t>
      </w:r>
      <w:proofErr w:type="spellEnd"/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». По образцу, предоставленному руководителем театра, совместно с родителями сшили национальные мансийские костюмы для мальчиков и девочек, чтобы в дальнейшем представлять их на городских мероприятиях, с целью знакомства жителей </w:t>
      </w:r>
      <w:proofErr w:type="spellStart"/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Ивдельского</w:t>
      </w:r>
      <w:proofErr w:type="spellEnd"/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городского округа с коренным населением.</w:t>
      </w:r>
      <w:r w:rsidRPr="00007A58">
        <w:rPr>
          <w:rFonts w:ascii="Times New Roman" w:eastAsia="Times New Roman" w:hAnsi="Times New Roman" w:cs="Times New Roman"/>
          <w:spacing w:val="80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Вместе с театром «Возрождение» был поставлен народный танец «Как мать сыновьям невест выбирала»,</w:t>
      </w:r>
      <w:r w:rsidRPr="00007A58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исполнителями которого стали воспитанники и выпускники детского сада, и представители народа манси. Данный танец в феврале 2024 г. был представлен на Международном конкурсе-фестивале песни, музыки и танца «Малахитовый узор» в городе Екатеринбург</w:t>
      </w:r>
      <w:r w:rsidRPr="00007A58">
        <w:rPr>
          <w:rFonts w:ascii="Times New Roman" w:eastAsia="Times New Roman" w:hAnsi="Times New Roman" w:cs="Times New Roman"/>
          <w:spacing w:val="29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007A58">
        <w:rPr>
          <w:rFonts w:ascii="Times New Roman" w:eastAsia="Times New Roman" w:hAnsi="Times New Roman" w:cs="Times New Roman"/>
          <w:spacing w:val="33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удостоен</w:t>
      </w:r>
      <w:r w:rsidRPr="00007A58">
        <w:rPr>
          <w:rFonts w:ascii="Times New Roman" w:eastAsia="Times New Roman" w:hAnsi="Times New Roman" w:cs="Times New Roman"/>
          <w:spacing w:val="32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диплома</w:t>
      </w:r>
      <w:r w:rsidRPr="00007A58">
        <w:rPr>
          <w:rFonts w:ascii="Times New Roman" w:eastAsia="Times New Roman" w:hAnsi="Times New Roman" w:cs="Times New Roman"/>
          <w:spacing w:val="31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Лауреата</w:t>
      </w:r>
      <w:r w:rsidRPr="00007A58">
        <w:rPr>
          <w:rFonts w:ascii="Times New Roman" w:eastAsia="Times New Roman" w:hAnsi="Times New Roman" w:cs="Times New Roman"/>
          <w:spacing w:val="34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второй</w:t>
      </w:r>
      <w:r w:rsidRPr="00007A58">
        <w:rPr>
          <w:rFonts w:ascii="Times New Roman" w:eastAsia="Times New Roman" w:hAnsi="Times New Roman" w:cs="Times New Roman"/>
          <w:spacing w:val="32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степени.</w:t>
      </w:r>
      <w:r w:rsidRPr="00007A58">
        <w:rPr>
          <w:rFonts w:ascii="Times New Roman" w:eastAsia="Times New Roman" w:hAnsi="Times New Roman" w:cs="Times New Roman"/>
          <w:spacing w:val="32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</w:t>
      </w:r>
      <w:r w:rsidRPr="00007A58">
        <w:rPr>
          <w:rFonts w:ascii="Times New Roman" w:eastAsia="Times New Roman" w:hAnsi="Times New Roman" w:cs="Times New Roman"/>
          <w:spacing w:val="32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007A58">
        <w:rPr>
          <w:rFonts w:ascii="Times New Roman" w:eastAsia="Times New Roman" w:hAnsi="Times New Roman" w:cs="Times New Roman"/>
          <w:spacing w:val="30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этом</w:t>
      </w:r>
      <w:r w:rsidRPr="00007A58">
        <w:rPr>
          <w:rFonts w:ascii="Times New Roman" w:eastAsia="Times New Roman" w:hAnsi="Times New Roman" w:cs="Times New Roman"/>
          <w:spacing w:val="31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сотрудничество</w:t>
      </w:r>
      <w:r w:rsidRPr="00007A58">
        <w:rPr>
          <w:rFonts w:ascii="Times New Roman" w:eastAsia="Times New Roman" w:hAnsi="Times New Roman" w:cs="Times New Roman"/>
          <w:spacing w:val="32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>с</w:t>
      </w:r>
      <w:r w:rsidR="00007A58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«Возрождением» не заканчивается, в настоящее время работаем над постановкой</w:t>
      </w:r>
      <w:r w:rsidRPr="00007A58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мансийской сказки, актерами которой, так же станут детсадовцы и коренные манси нашего </w:t>
      </w:r>
      <w:r w:rsidRPr="00007A5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города.</w:t>
      </w:r>
    </w:p>
    <w:p w14:paraId="4C567E79" w14:textId="77777777" w:rsidR="0091502B" w:rsidRPr="00007A58" w:rsidRDefault="0091502B" w:rsidP="00007A58">
      <w:pPr>
        <w:widowControl w:val="0"/>
        <w:autoSpaceDE w:val="0"/>
        <w:autoSpaceDN w:val="0"/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Можно сказать, что работа по изучению родного края, его коренных жителей, открывает широкие возможности для воспитания в детях гражданственности и патриотизма, любви к Родине. Она таит огромные резервы повышения эффективности патриотического воспитания, так как не просто знакомит воспитанников с теми или иными событиями, фактами, но и раскрывает славную историю родного города, края и всей страны через</w:t>
      </w:r>
      <w:r w:rsidRPr="00007A58">
        <w:rPr>
          <w:rFonts w:ascii="Times New Roman" w:eastAsia="Times New Roman" w:hAnsi="Times New Roman" w:cs="Times New Roman"/>
          <w:spacing w:val="80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судьбы конкретных людей, наиболее значимые события.</w:t>
      </w:r>
    </w:p>
    <w:p w14:paraId="0EF75582" w14:textId="50B58341" w:rsidR="0091502B" w:rsidRPr="00007A58" w:rsidRDefault="0091502B" w:rsidP="00007A58">
      <w:pPr>
        <w:widowControl w:val="0"/>
        <w:autoSpaceDE w:val="0"/>
        <w:autoSpaceDN w:val="0"/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Опыт работы с социальными партнерами стимулировал к дальнейшему сотрудничеству по изучению родного края,</w:t>
      </w:r>
      <w:r w:rsidRPr="00007A58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желание участвовать в жизни </w:t>
      </w:r>
      <w:proofErr w:type="spellStart"/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Ивдельского</w:t>
      </w:r>
      <w:proofErr w:type="spellEnd"/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городского</w:t>
      </w:r>
      <w:r w:rsidRPr="00007A58">
        <w:rPr>
          <w:rFonts w:ascii="Times New Roman" w:eastAsia="Times New Roman" w:hAnsi="Times New Roman" w:cs="Times New Roman"/>
          <w:spacing w:val="21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округа,</w:t>
      </w:r>
      <w:r w:rsidRPr="00007A58">
        <w:rPr>
          <w:rFonts w:ascii="Times New Roman" w:eastAsia="Times New Roman" w:hAnsi="Times New Roman" w:cs="Times New Roman"/>
          <w:spacing w:val="24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улучшать</w:t>
      </w:r>
      <w:r w:rsidRPr="00007A58">
        <w:rPr>
          <w:rFonts w:ascii="Times New Roman" w:eastAsia="Times New Roman" w:hAnsi="Times New Roman" w:cs="Times New Roman"/>
          <w:spacing w:val="24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его.</w:t>
      </w:r>
      <w:r w:rsidRPr="00007A58">
        <w:rPr>
          <w:rFonts w:ascii="Times New Roman" w:eastAsia="Times New Roman" w:hAnsi="Times New Roman" w:cs="Times New Roman"/>
          <w:spacing w:val="24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007A58">
        <w:rPr>
          <w:rFonts w:ascii="Times New Roman" w:eastAsia="Times New Roman" w:hAnsi="Times New Roman" w:cs="Times New Roman"/>
          <w:spacing w:val="24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детей</w:t>
      </w:r>
      <w:r w:rsidRPr="00007A58">
        <w:rPr>
          <w:rFonts w:ascii="Times New Roman" w:eastAsia="Times New Roman" w:hAnsi="Times New Roman" w:cs="Times New Roman"/>
          <w:spacing w:val="24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сформировалось</w:t>
      </w:r>
      <w:r w:rsidRPr="00007A58">
        <w:rPr>
          <w:rFonts w:ascii="Times New Roman" w:eastAsia="Times New Roman" w:hAnsi="Times New Roman" w:cs="Times New Roman"/>
          <w:spacing w:val="25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чувство</w:t>
      </w:r>
      <w:r w:rsidRPr="00007A58">
        <w:rPr>
          <w:rFonts w:ascii="Times New Roman" w:eastAsia="Times New Roman" w:hAnsi="Times New Roman" w:cs="Times New Roman"/>
          <w:spacing w:val="26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любви</w:t>
      </w:r>
      <w:r w:rsidRPr="00007A58">
        <w:rPr>
          <w:rFonts w:ascii="Times New Roman" w:eastAsia="Times New Roman" w:hAnsi="Times New Roman" w:cs="Times New Roman"/>
          <w:spacing w:val="24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007A58">
        <w:rPr>
          <w:rFonts w:ascii="Times New Roman" w:eastAsia="Times New Roman" w:hAnsi="Times New Roman" w:cs="Times New Roman"/>
          <w:spacing w:val="23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малой</w:t>
      </w:r>
      <w:r w:rsidRPr="00007A58">
        <w:rPr>
          <w:rFonts w:ascii="Times New Roman" w:eastAsia="Times New Roman" w:hAnsi="Times New Roman" w:cs="Times New Roman"/>
          <w:spacing w:val="25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Родине,</w:t>
      </w:r>
      <w:r w:rsidR="00007A58"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желание узнать больше об особенностях своего края, его коренных жителях, его истории и сохранить память о прошлом.</w:t>
      </w:r>
    </w:p>
    <w:p w14:paraId="41980F8D" w14:textId="77777777" w:rsidR="0091502B" w:rsidRPr="00007A58" w:rsidRDefault="0091502B" w:rsidP="00007A58">
      <w:pPr>
        <w:widowControl w:val="0"/>
        <w:autoSpaceDE w:val="0"/>
        <w:autoSpaceDN w:val="0"/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Создание партнерских отношений с социальными институтами нашего города позволило использовать максимум возможностей для патриотического и краеведческого воспитания детей дошкольного возраста.</w:t>
      </w:r>
    </w:p>
    <w:p w14:paraId="7F08E973" w14:textId="160DF683" w:rsidR="0091502B" w:rsidRPr="00007A58" w:rsidRDefault="0091502B" w:rsidP="00007A58">
      <w:pPr>
        <w:widowControl w:val="0"/>
        <w:autoSpaceDE w:val="0"/>
        <w:autoSpaceDN w:val="0"/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07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Благодаря сотрудничеству детей, педагогов, родителей, социальных партнеров, активному участию в различных мероприятиях, совместным видам деятельности, проявлению инициативы, совместная работа принесла результаты - воспитание патриотических чувств.</w:t>
      </w:r>
    </w:p>
    <w:p w14:paraId="62B1DF3B" w14:textId="77777777" w:rsidR="00D425EE" w:rsidRPr="00D425EE" w:rsidRDefault="00D425EE" w:rsidP="00D425EE">
      <w:pPr>
        <w:pStyle w:val="3"/>
        <w:spacing w:before="0" w:after="0" w:line="276" w:lineRule="auto"/>
        <w:ind w:firstLine="709"/>
        <w:rPr>
          <w:rFonts w:ascii="Times New Roman" w:hAnsi="Times New Roman" w:cs="Times New Roman"/>
          <w:color w:val="auto"/>
        </w:rPr>
      </w:pPr>
      <w:r w:rsidRPr="00D425EE">
        <w:rPr>
          <w:rFonts w:ascii="Times New Roman" w:hAnsi="Times New Roman" w:cs="Times New Roman"/>
          <w:color w:val="auto"/>
        </w:rPr>
        <w:t>Список</w:t>
      </w:r>
      <w:r w:rsidRPr="00D425E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D425EE">
        <w:rPr>
          <w:rFonts w:ascii="Times New Roman" w:hAnsi="Times New Roman" w:cs="Times New Roman"/>
          <w:color w:val="auto"/>
          <w:spacing w:val="-2"/>
        </w:rPr>
        <w:t>источников</w:t>
      </w:r>
    </w:p>
    <w:p w14:paraId="5CCDCAAD" w14:textId="77777777" w:rsidR="00D425EE" w:rsidRPr="00D425EE" w:rsidRDefault="00D425EE" w:rsidP="00D425EE">
      <w:pPr>
        <w:pStyle w:val="a7"/>
        <w:widowControl w:val="0"/>
        <w:numPr>
          <w:ilvl w:val="0"/>
          <w:numId w:val="3"/>
        </w:numPr>
        <w:tabs>
          <w:tab w:val="left" w:pos="1472"/>
        </w:tabs>
        <w:autoSpaceDE w:val="0"/>
        <w:autoSpaceDN w:val="0"/>
        <w:spacing w:after="0" w:line="276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25EE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образования, утв. Приказом</w:t>
      </w:r>
      <w:r w:rsidRPr="00D425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425EE">
        <w:rPr>
          <w:rFonts w:ascii="Times New Roman" w:hAnsi="Times New Roman" w:cs="Times New Roman"/>
          <w:sz w:val="28"/>
          <w:szCs w:val="28"/>
        </w:rPr>
        <w:t>Министерства</w:t>
      </w:r>
      <w:r w:rsidRPr="00D425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425EE">
        <w:rPr>
          <w:rFonts w:ascii="Times New Roman" w:hAnsi="Times New Roman" w:cs="Times New Roman"/>
          <w:sz w:val="28"/>
          <w:szCs w:val="28"/>
        </w:rPr>
        <w:t xml:space="preserve">образования и науки Российской Федерации от 17 октября 2013 г. № 1155 «Об утверждении </w:t>
      </w:r>
      <w:r w:rsidRPr="00D425EE">
        <w:rPr>
          <w:rFonts w:ascii="Times New Roman" w:hAnsi="Times New Roman" w:cs="Times New Roman"/>
          <w:sz w:val="28"/>
          <w:szCs w:val="28"/>
        </w:rPr>
        <w:lastRenderedPageBreak/>
        <w:t>Федерального Государственного образовательного стандарта дошкольного образования».</w:t>
      </w:r>
    </w:p>
    <w:p w14:paraId="5DE52C6E" w14:textId="77777777" w:rsidR="00D425EE" w:rsidRPr="00D425EE" w:rsidRDefault="00D425EE" w:rsidP="00D425EE">
      <w:pPr>
        <w:pStyle w:val="a7"/>
        <w:widowControl w:val="0"/>
        <w:numPr>
          <w:ilvl w:val="0"/>
          <w:numId w:val="3"/>
        </w:numPr>
        <w:tabs>
          <w:tab w:val="left" w:pos="1263"/>
        </w:tabs>
        <w:autoSpaceDE w:val="0"/>
        <w:autoSpaceDN w:val="0"/>
        <w:spacing w:after="0" w:line="276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25EE">
        <w:rPr>
          <w:rFonts w:ascii="Times New Roman" w:hAnsi="Times New Roman" w:cs="Times New Roman"/>
          <w:sz w:val="28"/>
          <w:szCs w:val="28"/>
        </w:rPr>
        <w:t xml:space="preserve">Черных, И. А. Проектная деятельность как средство патриотического воспитания детей дошкольного возраста / И. А. Черных, Т. Г. </w:t>
      </w:r>
      <w:proofErr w:type="spellStart"/>
      <w:r w:rsidRPr="00D425EE">
        <w:rPr>
          <w:rFonts w:ascii="Times New Roman" w:hAnsi="Times New Roman" w:cs="Times New Roman"/>
          <w:sz w:val="28"/>
          <w:szCs w:val="28"/>
        </w:rPr>
        <w:t>Златокрылец</w:t>
      </w:r>
      <w:proofErr w:type="spellEnd"/>
      <w:r w:rsidRPr="00D425EE">
        <w:rPr>
          <w:rFonts w:ascii="Times New Roman" w:hAnsi="Times New Roman" w:cs="Times New Roman"/>
          <w:sz w:val="28"/>
          <w:szCs w:val="28"/>
        </w:rPr>
        <w:t xml:space="preserve">, Е. Н. Архипова. — Текст: непосредственный // Молодой ученый. — 2023. — № 13.2 (460.2). — С. </w:t>
      </w:r>
      <w:proofErr w:type="gramStart"/>
      <w:r w:rsidRPr="00D425EE">
        <w:rPr>
          <w:rFonts w:ascii="Times New Roman" w:hAnsi="Times New Roman" w:cs="Times New Roman"/>
          <w:sz w:val="28"/>
          <w:szCs w:val="28"/>
        </w:rPr>
        <w:t>94-97</w:t>
      </w:r>
      <w:proofErr w:type="gramEnd"/>
      <w:r w:rsidRPr="00D425EE">
        <w:rPr>
          <w:rFonts w:ascii="Times New Roman" w:hAnsi="Times New Roman" w:cs="Times New Roman"/>
          <w:sz w:val="28"/>
          <w:szCs w:val="28"/>
        </w:rPr>
        <w:t xml:space="preserve">. — URL: </w:t>
      </w:r>
      <w:r w:rsidRPr="00D425EE">
        <w:rPr>
          <w:rFonts w:ascii="Times New Roman" w:hAnsi="Times New Roman" w:cs="Times New Roman"/>
          <w:spacing w:val="-2"/>
          <w:sz w:val="28"/>
          <w:szCs w:val="28"/>
        </w:rPr>
        <w:t>https://moluch.ru/archive/460/97783/</w:t>
      </w:r>
    </w:p>
    <w:p w14:paraId="13F4BE1A" w14:textId="77777777" w:rsidR="00DA3251" w:rsidRPr="00007A58" w:rsidRDefault="00DA3251">
      <w:pPr>
        <w:rPr>
          <w:sz w:val="28"/>
          <w:szCs w:val="28"/>
        </w:rPr>
      </w:pPr>
    </w:p>
    <w:sectPr w:rsidR="00DA3251" w:rsidRPr="00007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D3380"/>
    <w:multiLevelType w:val="hybridMultilevel"/>
    <w:tmpl w:val="C91CB61A"/>
    <w:lvl w:ilvl="0" w:tplc="75304BB8">
      <w:start w:val="1"/>
      <w:numFmt w:val="decimal"/>
      <w:lvlText w:val="%1."/>
      <w:lvlJc w:val="left"/>
      <w:pPr>
        <w:ind w:left="282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F4B456">
      <w:numFmt w:val="bullet"/>
      <w:lvlText w:val="•"/>
      <w:lvlJc w:val="left"/>
      <w:pPr>
        <w:ind w:left="1272" w:hanging="483"/>
      </w:pPr>
      <w:rPr>
        <w:lang w:val="ru-RU" w:eastAsia="en-US" w:bidi="ar-SA"/>
      </w:rPr>
    </w:lvl>
    <w:lvl w:ilvl="2" w:tplc="F782008A">
      <w:numFmt w:val="bullet"/>
      <w:lvlText w:val="•"/>
      <w:lvlJc w:val="left"/>
      <w:pPr>
        <w:ind w:left="2265" w:hanging="483"/>
      </w:pPr>
      <w:rPr>
        <w:lang w:val="ru-RU" w:eastAsia="en-US" w:bidi="ar-SA"/>
      </w:rPr>
    </w:lvl>
    <w:lvl w:ilvl="3" w:tplc="1EEC9B44">
      <w:numFmt w:val="bullet"/>
      <w:lvlText w:val="•"/>
      <w:lvlJc w:val="left"/>
      <w:pPr>
        <w:ind w:left="3257" w:hanging="483"/>
      </w:pPr>
      <w:rPr>
        <w:lang w:val="ru-RU" w:eastAsia="en-US" w:bidi="ar-SA"/>
      </w:rPr>
    </w:lvl>
    <w:lvl w:ilvl="4" w:tplc="EA46085C">
      <w:numFmt w:val="bullet"/>
      <w:lvlText w:val="•"/>
      <w:lvlJc w:val="left"/>
      <w:pPr>
        <w:ind w:left="4250" w:hanging="483"/>
      </w:pPr>
      <w:rPr>
        <w:lang w:val="ru-RU" w:eastAsia="en-US" w:bidi="ar-SA"/>
      </w:rPr>
    </w:lvl>
    <w:lvl w:ilvl="5" w:tplc="0D9A29BA">
      <w:numFmt w:val="bullet"/>
      <w:lvlText w:val="•"/>
      <w:lvlJc w:val="left"/>
      <w:pPr>
        <w:ind w:left="5243" w:hanging="483"/>
      </w:pPr>
      <w:rPr>
        <w:lang w:val="ru-RU" w:eastAsia="en-US" w:bidi="ar-SA"/>
      </w:rPr>
    </w:lvl>
    <w:lvl w:ilvl="6" w:tplc="206297DC">
      <w:numFmt w:val="bullet"/>
      <w:lvlText w:val="•"/>
      <w:lvlJc w:val="left"/>
      <w:pPr>
        <w:ind w:left="6235" w:hanging="483"/>
      </w:pPr>
      <w:rPr>
        <w:lang w:val="ru-RU" w:eastAsia="en-US" w:bidi="ar-SA"/>
      </w:rPr>
    </w:lvl>
    <w:lvl w:ilvl="7" w:tplc="48508944">
      <w:numFmt w:val="bullet"/>
      <w:lvlText w:val="•"/>
      <w:lvlJc w:val="left"/>
      <w:pPr>
        <w:ind w:left="7228" w:hanging="483"/>
      </w:pPr>
      <w:rPr>
        <w:lang w:val="ru-RU" w:eastAsia="en-US" w:bidi="ar-SA"/>
      </w:rPr>
    </w:lvl>
    <w:lvl w:ilvl="8" w:tplc="7B68CF2C">
      <w:numFmt w:val="bullet"/>
      <w:lvlText w:val="•"/>
      <w:lvlJc w:val="left"/>
      <w:pPr>
        <w:ind w:left="8221" w:hanging="483"/>
      </w:pPr>
      <w:rPr>
        <w:lang w:val="ru-RU" w:eastAsia="en-US" w:bidi="ar-SA"/>
      </w:rPr>
    </w:lvl>
  </w:abstractNum>
  <w:abstractNum w:abstractNumId="1" w15:restartNumberingAfterBreak="0">
    <w:nsid w:val="2B796CB0"/>
    <w:multiLevelType w:val="hybridMultilevel"/>
    <w:tmpl w:val="CEBCB9C0"/>
    <w:lvl w:ilvl="0" w:tplc="873A5AE8">
      <w:start w:val="1"/>
      <w:numFmt w:val="decimal"/>
      <w:lvlText w:val="%1."/>
      <w:lvlJc w:val="left"/>
      <w:pPr>
        <w:ind w:left="282" w:hanging="4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646C18">
      <w:numFmt w:val="bullet"/>
      <w:lvlText w:val="•"/>
      <w:lvlJc w:val="left"/>
      <w:pPr>
        <w:ind w:left="1272" w:hanging="483"/>
      </w:pPr>
      <w:rPr>
        <w:rFonts w:hint="default"/>
        <w:lang w:val="ru-RU" w:eastAsia="en-US" w:bidi="ar-SA"/>
      </w:rPr>
    </w:lvl>
    <w:lvl w:ilvl="2" w:tplc="36E0AE98">
      <w:numFmt w:val="bullet"/>
      <w:lvlText w:val="•"/>
      <w:lvlJc w:val="left"/>
      <w:pPr>
        <w:ind w:left="2265" w:hanging="483"/>
      </w:pPr>
      <w:rPr>
        <w:rFonts w:hint="default"/>
        <w:lang w:val="ru-RU" w:eastAsia="en-US" w:bidi="ar-SA"/>
      </w:rPr>
    </w:lvl>
    <w:lvl w:ilvl="3" w:tplc="8FCAC9F6">
      <w:numFmt w:val="bullet"/>
      <w:lvlText w:val="•"/>
      <w:lvlJc w:val="left"/>
      <w:pPr>
        <w:ind w:left="3257" w:hanging="483"/>
      </w:pPr>
      <w:rPr>
        <w:rFonts w:hint="default"/>
        <w:lang w:val="ru-RU" w:eastAsia="en-US" w:bidi="ar-SA"/>
      </w:rPr>
    </w:lvl>
    <w:lvl w:ilvl="4" w:tplc="8F542044">
      <w:numFmt w:val="bullet"/>
      <w:lvlText w:val="•"/>
      <w:lvlJc w:val="left"/>
      <w:pPr>
        <w:ind w:left="4250" w:hanging="483"/>
      </w:pPr>
      <w:rPr>
        <w:rFonts w:hint="default"/>
        <w:lang w:val="ru-RU" w:eastAsia="en-US" w:bidi="ar-SA"/>
      </w:rPr>
    </w:lvl>
    <w:lvl w:ilvl="5" w:tplc="41F2501E">
      <w:numFmt w:val="bullet"/>
      <w:lvlText w:val="•"/>
      <w:lvlJc w:val="left"/>
      <w:pPr>
        <w:ind w:left="5243" w:hanging="483"/>
      </w:pPr>
      <w:rPr>
        <w:rFonts w:hint="default"/>
        <w:lang w:val="ru-RU" w:eastAsia="en-US" w:bidi="ar-SA"/>
      </w:rPr>
    </w:lvl>
    <w:lvl w:ilvl="6" w:tplc="0B7CDB98">
      <w:numFmt w:val="bullet"/>
      <w:lvlText w:val="•"/>
      <w:lvlJc w:val="left"/>
      <w:pPr>
        <w:ind w:left="6235" w:hanging="483"/>
      </w:pPr>
      <w:rPr>
        <w:rFonts w:hint="default"/>
        <w:lang w:val="ru-RU" w:eastAsia="en-US" w:bidi="ar-SA"/>
      </w:rPr>
    </w:lvl>
    <w:lvl w:ilvl="7" w:tplc="F8EAC0B8">
      <w:numFmt w:val="bullet"/>
      <w:lvlText w:val="•"/>
      <w:lvlJc w:val="left"/>
      <w:pPr>
        <w:ind w:left="7228" w:hanging="483"/>
      </w:pPr>
      <w:rPr>
        <w:rFonts w:hint="default"/>
        <w:lang w:val="ru-RU" w:eastAsia="en-US" w:bidi="ar-SA"/>
      </w:rPr>
    </w:lvl>
    <w:lvl w:ilvl="8" w:tplc="D25EFFCC">
      <w:numFmt w:val="bullet"/>
      <w:lvlText w:val="•"/>
      <w:lvlJc w:val="left"/>
      <w:pPr>
        <w:ind w:left="8221" w:hanging="483"/>
      </w:pPr>
      <w:rPr>
        <w:rFonts w:hint="default"/>
        <w:lang w:val="ru-RU" w:eastAsia="en-US" w:bidi="ar-SA"/>
      </w:rPr>
    </w:lvl>
  </w:abstractNum>
  <w:abstractNum w:abstractNumId="2" w15:restartNumberingAfterBreak="0">
    <w:nsid w:val="3B1B4CD3"/>
    <w:multiLevelType w:val="hybridMultilevel"/>
    <w:tmpl w:val="1EE2067C"/>
    <w:lvl w:ilvl="0" w:tplc="04A46152">
      <w:numFmt w:val="bullet"/>
      <w:lvlText w:val=""/>
      <w:lvlJc w:val="left"/>
      <w:pPr>
        <w:ind w:left="100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248D30">
      <w:numFmt w:val="bullet"/>
      <w:lvlText w:val="•"/>
      <w:lvlJc w:val="left"/>
      <w:pPr>
        <w:ind w:left="1920" w:hanging="348"/>
      </w:pPr>
      <w:rPr>
        <w:lang w:val="ru-RU" w:eastAsia="en-US" w:bidi="ar-SA"/>
      </w:rPr>
    </w:lvl>
    <w:lvl w:ilvl="2" w:tplc="E4BE06C8">
      <w:numFmt w:val="bullet"/>
      <w:lvlText w:val="•"/>
      <w:lvlJc w:val="left"/>
      <w:pPr>
        <w:ind w:left="2841" w:hanging="348"/>
      </w:pPr>
      <w:rPr>
        <w:lang w:val="ru-RU" w:eastAsia="en-US" w:bidi="ar-SA"/>
      </w:rPr>
    </w:lvl>
    <w:lvl w:ilvl="3" w:tplc="63701B5C">
      <w:numFmt w:val="bullet"/>
      <w:lvlText w:val="•"/>
      <w:lvlJc w:val="left"/>
      <w:pPr>
        <w:ind w:left="3761" w:hanging="348"/>
      </w:pPr>
      <w:rPr>
        <w:lang w:val="ru-RU" w:eastAsia="en-US" w:bidi="ar-SA"/>
      </w:rPr>
    </w:lvl>
    <w:lvl w:ilvl="4" w:tplc="1E70EEA8">
      <w:numFmt w:val="bullet"/>
      <w:lvlText w:val="•"/>
      <w:lvlJc w:val="left"/>
      <w:pPr>
        <w:ind w:left="4682" w:hanging="348"/>
      </w:pPr>
      <w:rPr>
        <w:lang w:val="ru-RU" w:eastAsia="en-US" w:bidi="ar-SA"/>
      </w:rPr>
    </w:lvl>
    <w:lvl w:ilvl="5" w:tplc="20D85686">
      <w:numFmt w:val="bullet"/>
      <w:lvlText w:val="•"/>
      <w:lvlJc w:val="left"/>
      <w:pPr>
        <w:ind w:left="5603" w:hanging="348"/>
      </w:pPr>
      <w:rPr>
        <w:lang w:val="ru-RU" w:eastAsia="en-US" w:bidi="ar-SA"/>
      </w:rPr>
    </w:lvl>
    <w:lvl w:ilvl="6" w:tplc="AA68C21A">
      <w:numFmt w:val="bullet"/>
      <w:lvlText w:val="•"/>
      <w:lvlJc w:val="left"/>
      <w:pPr>
        <w:ind w:left="6523" w:hanging="348"/>
      </w:pPr>
      <w:rPr>
        <w:lang w:val="ru-RU" w:eastAsia="en-US" w:bidi="ar-SA"/>
      </w:rPr>
    </w:lvl>
    <w:lvl w:ilvl="7" w:tplc="FF5AC37E">
      <w:numFmt w:val="bullet"/>
      <w:lvlText w:val="•"/>
      <w:lvlJc w:val="left"/>
      <w:pPr>
        <w:ind w:left="7444" w:hanging="348"/>
      </w:pPr>
      <w:rPr>
        <w:lang w:val="ru-RU" w:eastAsia="en-US" w:bidi="ar-SA"/>
      </w:rPr>
    </w:lvl>
    <w:lvl w:ilvl="8" w:tplc="57A268FC">
      <w:numFmt w:val="bullet"/>
      <w:lvlText w:val="•"/>
      <w:lvlJc w:val="left"/>
      <w:pPr>
        <w:ind w:left="8365" w:hanging="348"/>
      </w:pPr>
      <w:rPr>
        <w:lang w:val="ru-RU" w:eastAsia="en-US" w:bidi="ar-SA"/>
      </w:rPr>
    </w:lvl>
  </w:abstractNum>
  <w:num w:numId="1" w16cid:durableId="899363387">
    <w:abstractNumId w:val="2"/>
  </w:num>
  <w:num w:numId="2" w16cid:durableId="191662889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97749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1"/>
    <w:rsid w:val="00007A58"/>
    <w:rsid w:val="000342DB"/>
    <w:rsid w:val="0091502B"/>
    <w:rsid w:val="00985A85"/>
    <w:rsid w:val="00D425EE"/>
    <w:rsid w:val="00DA3251"/>
    <w:rsid w:val="00F2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E00A"/>
  <w15:chartTrackingRefBased/>
  <w15:docId w15:val="{0CCE1C14-6130-40A8-871F-D3BEDE66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3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A3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3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3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325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325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32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32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32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32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3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A3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A3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3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A3251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DA32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A325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3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A325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A32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1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Александров</dc:creator>
  <cp:keywords/>
  <dc:description/>
  <cp:lastModifiedBy>Владимир Александров</cp:lastModifiedBy>
  <cp:revision>4</cp:revision>
  <dcterms:created xsi:type="dcterms:W3CDTF">2025-06-20T05:32:00Z</dcterms:created>
  <dcterms:modified xsi:type="dcterms:W3CDTF">2025-06-20T06:08:00Z</dcterms:modified>
</cp:coreProperties>
</file>