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CA" w:rsidRPr="0077220C" w:rsidRDefault="00B377CA" w:rsidP="00CC41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20C">
        <w:rPr>
          <w:rFonts w:ascii="Times New Roman" w:eastAsia="Calibri" w:hAnsi="Times New Roman" w:cs="Times New Roman"/>
          <w:b/>
          <w:sz w:val="28"/>
          <w:szCs w:val="28"/>
        </w:rPr>
        <w:t>Мастер-класс для учителей-логопедов</w:t>
      </w:r>
    </w:p>
    <w:p w:rsidR="00B377CA" w:rsidRPr="0077220C" w:rsidRDefault="00B377CA" w:rsidP="00CC41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20C">
        <w:rPr>
          <w:rFonts w:ascii="Times New Roman" w:eastAsia="Calibri" w:hAnsi="Times New Roman" w:cs="Times New Roman"/>
          <w:sz w:val="28"/>
          <w:szCs w:val="28"/>
        </w:rPr>
        <w:t xml:space="preserve">«Визуально-ритмические </w:t>
      </w:r>
      <w:proofErr w:type="gramStart"/>
      <w:r w:rsidRPr="0077220C">
        <w:rPr>
          <w:rFonts w:ascii="Times New Roman" w:eastAsia="Calibri" w:hAnsi="Times New Roman" w:cs="Times New Roman"/>
          <w:sz w:val="28"/>
          <w:szCs w:val="28"/>
        </w:rPr>
        <w:t>тренажеры  как</w:t>
      </w:r>
      <w:proofErr w:type="gramEnd"/>
      <w:r w:rsidRPr="0077220C">
        <w:rPr>
          <w:rFonts w:ascii="Times New Roman" w:eastAsia="Calibri" w:hAnsi="Times New Roman" w:cs="Times New Roman"/>
          <w:sz w:val="28"/>
          <w:szCs w:val="28"/>
        </w:rPr>
        <w:t xml:space="preserve"> эффективное средство развития детей дошкольного возраста»</w:t>
      </w:r>
    </w:p>
    <w:p w:rsidR="00CC413B" w:rsidRPr="0077220C" w:rsidRDefault="00CC413B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7CA" w:rsidRPr="0077220C" w:rsidRDefault="00B377CA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20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722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7220C">
        <w:rPr>
          <w:rFonts w:ascii="Times New Roman" w:eastAsia="Calibri" w:hAnsi="Times New Roman" w:cs="Times New Roman"/>
          <w:sz w:val="28"/>
          <w:szCs w:val="28"/>
        </w:rPr>
        <w:t>познакомить участников мастер-класса с особенностями применения визуально-ритмических тренажеров в системе коррекционно-развивающей работы, а также разобрать</w:t>
      </w:r>
      <w:r w:rsidR="0077220C" w:rsidRPr="0077220C">
        <w:rPr>
          <w:rFonts w:ascii="Times New Roman" w:eastAsia="Calibri" w:hAnsi="Times New Roman" w:cs="Times New Roman"/>
          <w:sz w:val="28"/>
          <w:szCs w:val="28"/>
        </w:rPr>
        <w:t xml:space="preserve"> примеры разных видов визуально-ритмических рядов.</w:t>
      </w:r>
    </w:p>
    <w:p w:rsidR="00B377CA" w:rsidRPr="0077220C" w:rsidRDefault="00B377CA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220C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77220C">
        <w:rPr>
          <w:rFonts w:ascii="Times New Roman" w:eastAsia="Calibri" w:hAnsi="Times New Roman" w:cs="Times New Roman"/>
          <w:sz w:val="28"/>
          <w:szCs w:val="28"/>
        </w:rPr>
        <w:t>презентация мастер-класса,</w:t>
      </w:r>
      <w:r w:rsidR="0077220C">
        <w:rPr>
          <w:rFonts w:ascii="Times New Roman" w:eastAsia="Calibri" w:hAnsi="Times New Roman" w:cs="Times New Roman"/>
          <w:sz w:val="28"/>
          <w:szCs w:val="28"/>
        </w:rPr>
        <w:t xml:space="preserve"> парковка, ритмический круг, счетный материал, </w:t>
      </w:r>
      <w:r w:rsidR="00B558D8">
        <w:rPr>
          <w:rFonts w:ascii="Times New Roman" w:eastAsia="Calibri" w:hAnsi="Times New Roman" w:cs="Times New Roman"/>
          <w:sz w:val="28"/>
          <w:szCs w:val="28"/>
        </w:rPr>
        <w:t>нейро</w:t>
      </w:r>
      <w:r w:rsidR="0077220C">
        <w:rPr>
          <w:rFonts w:ascii="Times New Roman" w:eastAsia="Calibri" w:hAnsi="Times New Roman" w:cs="Times New Roman"/>
          <w:sz w:val="28"/>
          <w:szCs w:val="28"/>
        </w:rPr>
        <w:t>карточки</w:t>
      </w:r>
      <w:r w:rsidR="00B558D8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7722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77220C">
        <w:rPr>
          <w:rFonts w:ascii="Times New Roman" w:eastAsia="Calibri" w:hAnsi="Times New Roman" w:cs="Times New Roman"/>
          <w:sz w:val="28"/>
          <w:szCs w:val="28"/>
        </w:rPr>
        <w:t>Нейроладошки</w:t>
      </w:r>
      <w:proofErr w:type="spellEnd"/>
      <w:r w:rsidR="00772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220C">
        <w:rPr>
          <w:rFonts w:ascii="Times New Roman" w:eastAsia="Calibri" w:hAnsi="Times New Roman" w:cs="Times New Roman"/>
          <w:sz w:val="28"/>
          <w:szCs w:val="28"/>
        </w:rPr>
        <w:t>Канаевой</w:t>
      </w:r>
      <w:proofErr w:type="spellEnd"/>
      <w:r w:rsidR="0077220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77220C" w:rsidRPr="00772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FE0">
        <w:rPr>
          <w:rFonts w:ascii="Times New Roman" w:eastAsia="Calibri" w:hAnsi="Times New Roman" w:cs="Times New Roman"/>
          <w:sz w:val="28"/>
          <w:szCs w:val="28"/>
        </w:rPr>
        <w:t>картинки со словами-квазиомонимами.</w:t>
      </w:r>
    </w:p>
    <w:p w:rsidR="0077220C" w:rsidRDefault="0077220C" w:rsidP="00CC4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FC4" w:rsidRPr="0077220C" w:rsidRDefault="00B377CA" w:rsidP="00CC4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0C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B377CA" w:rsidRDefault="00B377CA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B377CA" w:rsidRDefault="00B377CA" w:rsidP="00CC41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вашему вниманию «Визуально-ритмические тренажеры как эффективное средство развития детей дошкольного возраста»</w:t>
      </w:r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7CA" w:rsidRDefault="00B377CA" w:rsidP="00CC41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CA" w:rsidRDefault="00B377CA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B377CA" w:rsidRPr="00B377CA" w:rsidRDefault="00B377CA" w:rsidP="00CC41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со сложными нарушениями речи часто наблюдается неспособность воспроизвести простые ритмические последовательности, а также отмечаются частые затруднения, касающихся видов деятельности, связанных с функцией </w:t>
      </w:r>
      <w:proofErr w:type="spellStart"/>
      <w:r w:rsidRPr="00B1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остроения</w:t>
      </w:r>
      <w:proofErr w:type="spellEnd"/>
      <w:r w:rsidRPr="00B1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3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могут запомнить последовательность времен года, дней недели, месяцев, простого числового ряда, не понимают смысла длинных слов, не могут выполнить инструкции, состоящие из нескольких частей.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работа по последовательному формированию и развитию ритмических способностей в различных видах деятельности является одним из важных направлений коррекции в процессе преодоления речевых нарушений.</w:t>
      </w:r>
    </w:p>
    <w:p w:rsidR="0077220C" w:rsidRDefault="00B377CA" w:rsidP="007722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Одним из эффективных приемов</w:t>
      </w:r>
      <w:r w:rsidRPr="00E6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способностей является</w:t>
      </w:r>
      <w:r w:rsidRPr="00E6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визуально-ритмических рядов.</w:t>
      </w:r>
      <w:r w:rsidR="0077220C" w:rsidRP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20C"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Визуально-ритмические ряды (ВРР) представляют собой последовательно выложенную серию предметов. Это с</w:t>
      </w:r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воего рода тренажеры, с помощью </w:t>
      </w:r>
      <w:r w:rsidR="0077220C"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ребенок учится переключаемости, прогнозированию своих действий</w:t>
      </w:r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7CA" w:rsidRDefault="00B377CA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77CA" w:rsidRDefault="00B377CA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B377CA" w:rsidRDefault="00B377CA" w:rsidP="00CC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помощью ВРР можно </w:t>
      </w:r>
      <w:r w:rsidR="008F3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решить ряд логопедических задач, которые представлены на слайде.</w:t>
      </w:r>
    </w:p>
    <w:p w:rsidR="008F3AA9" w:rsidRPr="008F3AA9" w:rsidRDefault="008F3AA9" w:rsidP="00CC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77CA" w:rsidRDefault="00B377CA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</w:t>
      </w:r>
      <w:r w:rsidR="0077220C">
        <w:rPr>
          <w:rFonts w:ascii="Times New Roman" w:hAnsi="Times New Roman" w:cs="Times New Roman"/>
          <w:b/>
          <w:sz w:val="28"/>
          <w:szCs w:val="28"/>
        </w:rPr>
        <w:t>, 5</w:t>
      </w:r>
    </w:p>
    <w:p w:rsidR="008F3AA9" w:rsidRDefault="008F3AA9" w:rsidP="00CC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ВРР может быть в трёх плоскостях (от простого к сложному): горизонтальный 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д, вертикальный ряд, окружность</w:t>
      </w:r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F3AA9" w:rsidRDefault="008F3AA9" w:rsidP="00CC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визуально-ритмическими рядами следует начать с визуального соотнесения и выкладывания 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в горизонтальной плоскости.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 </w:t>
      </w:r>
    </w:p>
    <w:p w:rsidR="008F3AA9" w:rsidRDefault="008F3AA9" w:rsidP="00CC413B">
      <w:pPr>
        <w:shd w:val="clear" w:color="auto" w:fill="FFFFFF"/>
        <w:spacing w:after="0" w:line="240" w:lineRule="auto"/>
        <w:ind w:firstLine="709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Выделяются возрастные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предъявления вариантов </w:t>
      </w: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последовательностей выкладывания предметов</w:t>
      </w: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- 1:1 (2-3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ода), 2:1, 1:2, </w:t>
      </w:r>
      <w:r w:rsidRPr="00E96D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1:1:1,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(4-6 лет)</w:t>
      </w:r>
      <w:r w:rsidR="0077220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F3AA9" w:rsidRDefault="008F3AA9" w:rsidP="00CC413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Следует помнить, что е</w:t>
      </w: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сли выложить мало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предметов, то мы можем не увидеть ошибок </w:t>
      </w: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ребёнка. Использовать визуально-ритмические ряды нужно по усложнению. Так, следует начать с визуального соотнесения и выкладывания рядов, а затем подключения моторных программ в виде </w:t>
      </w:r>
      <w:proofErr w:type="spellStart"/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прохлопывания</w:t>
      </w:r>
      <w:proofErr w:type="spellEnd"/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отстукивания рядов, и постепенно усложняя перейти к проговариванию речевого материала (звукоподражаний, звуков, слогов, слов). (на слайде)</w:t>
      </w:r>
    </w:p>
    <w:p w:rsidR="008F3AA9" w:rsidRPr="008D12EA" w:rsidRDefault="008F3AA9" w:rsidP="008D12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Дополнительно используются: камушки «</w:t>
      </w:r>
      <w:proofErr w:type="spellStart"/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фигурки (большие и маленькие разноцветные кружки, квадратики, звездочки, листочки и т.д.), различные мелкие констру</w:t>
      </w:r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кторы, фишки с артикуляционной̆ </w:t>
      </w: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гимнастикой, </w:t>
      </w:r>
      <w:proofErr w:type="spellStart"/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нейроладошки</w:t>
      </w:r>
      <w:proofErr w:type="spellEnd"/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звуковые и буквенные обозначения. Также могут применяться любые мелкие фигурки, пуговицы, карточки, природный материал (шишки, орехи, камни и т.д.).</w:t>
      </w: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3AA9" w:rsidRPr="00E96D2A" w:rsidRDefault="008F3AA9" w:rsidP="00CC413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и предметы можно подбирать с учётом изучаемой в настоящий момент лексической темы. Разнообразие материала позволяет каждый раз модифицировать игру и поддерживать мотивацию к деятельности у ребенка.</w:t>
      </w:r>
      <w:r w:rsidRPr="00B347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8F3AA9" w:rsidRDefault="008F3AA9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3AA9" w:rsidRDefault="008D12EA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8F3AA9" w:rsidRPr="00B3475D" w:rsidRDefault="008F3AA9" w:rsidP="00CC413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Моторная программа - это цикличное выполнение каких-то действий. Действие привязывается к предмету из визуально - ритмического ряда и выполняется. Для визуализации моторной программы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использовать «</w:t>
      </w:r>
      <w:proofErr w:type="spellStart"/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Нейрокарточки</w:t>
      </w:r>
      <w:proofErr w:type="spellEnd"/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F3AA9" w:rsidRPr="00B3475D" w:rsidRDefault="008F3AA9" w:rsidP="00CC413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если ребенок справляется с заданием, где предъявляется последовательность и моторная программа (даже самая простая), можно перейти к проговариваю речевого материала (звукоподражаний, звуков, слогов, слов, составлению предложений и рассказов). Речевая наполняемость будет зависеть от возможностей ребенка и цели упражнения.</w:t>
      </w:r>
    </w:p>
    <w:p w:rsidR="008F3AA9" w:rsidRPr="00B3475D" w:rsidRDefault="008F3AA9" w:rsidP="00CC413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отработ</w:t>
      </w:r>
      <w:r w:rsidR="0077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предыдущий уровень, не нужно переходить на новый. Ч</w:t>
      </w: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выстроить систему, ребенку нужно понимание предыдущего.</w:t>
      </w:r>
    </w:p>
    <w:p w:rsidR="0077220C" w:rsidRDefault="0077220C" w:rsidP="00CC4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220C" w:rsidRDefault="0077220C" w:rsidP="007722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Совместное проигрывание с участниками мастер-класса.</w:t>
      </w:r>
    </w:p>
    <w:p w:rsidR="008F3AA9" w:rsidRPr="00B3475D" w:rsidRDefault="008F3AA9" w:rsidP="00CC41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примера, рассмотрим некоторые игры, которые может включать в структуру занятий как логопед, так и воспитатели.</w:t>
      </w:r>
    </w:p>
    <w:p w:rsidR="00CC413B" w:rsidRPr="00CC413B" w:rsidRDefault="0077220C" w:rsidP="0077220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C413B" w:rsidRPr="00CC413B">
        <w:rPr>
          <w:rFonts w:ascii="Times New Roman" w:hAnsi="Times New Roman" w:cs="Times New Roman"/>
          <w:b/>
          <w:sz w:val="28"/>
          <w:szCs w:val="28"/>
        </w:rPr>
        <w:t>«Хлопай-топай»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C413B" w:rsidRPr="00CC41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Цели: развивать чувство ритма, слуховое восприятие, зрительную память, </w:t>
      </w:r>
      <w:proofErr w:type="gramStart"/>
      <w:r w:rsidRPr="00CC413B">
        <w:rPr>
          <w:rFonts w:ascii="Times New Roman" w:hAnsi="Times New Roman" w:cs="Times New Roman"/>
          <w:sz w:val="28"/>
          <w:szCs w:val="28"/>
        </w:rPr>
        <w:t>ориентировку  в</w:t>
      </w:r>
      <w:proofErr w:type="gramEnd"/>
      <w:r w:rsidRPr="00CC413B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  <w:u w:val="single"/>
        </w:rPr>
        <w:t>Хлопать:</w:t>
      </w:r>
      <w:r w:rsidRPr="00CC413B">
        <w:rPr>
          <w:rFonts w:ascii="Times New Roman" w:hAnsi="Times New Roman" w:cs="Times New Roman"/>
          <w:sz w:val="28"/>
          <w:szCs w:val="28"/>
        </w:rPr>
        <w:t xml:space="preserve"> педагог вводит условное цветовое обозначение действия,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выкладывает элемент синего цвета. Увидев два символа синего цвета,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ребёнок должен 2 раза хлопнуть в ладоши, три синих символа – 3 раза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lastRenderedPageBreak/>
        <w:t>хлопнуть в ладоши и т.д. Необходимо проявить фантазию, придумывать и рисовать различные ритмические рисунки, сочетая комбинации хлопков: 1:1, 1 -2, 2 -1, 1 -3, 2 -3, 3 -1, 3 - 2, 3 -3 и т.д.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  <w:u w:val="single"/>
        </w:rPr>
        <w:t>Топать:</w:t>
      </w:r>
      <w:r w:rsidRPr="00CC413B">
        <w:rPr>
          <w:rFonts w:ascii="Times New Roman" w:hAnsi="Times New Roman" w:cs="Times New Roman"/>
          <w:sz w:val="28"/>
          <w:szCs w:val="28"/>
        </w:rPr>
        <w:t xml:space="preserve"> педагог вводит условное цветовое обозначение действия, выкладывает элемент красного цвета. Увидев два красных символа, ребёнок должен 2 раза топнуть ногой, три красных символа - 3 раза топнуть ногой и т.д.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  <w:u w:val="single"/>
        </w:rPr>
        <w:t>Хлопать - топать</w:t>
      </w:r>
      <w:r w:rsidRPr="00CC413B">
        <w:rPr>
          <w:rFonts w:ascii="Times New Roman" w:hAnsi="Times New Roman" w:cs="Times New Roman"/>
          <w:sz w:val="28"/>
          <w:szCs w:val="28"/>
        </w:rPr>
        <w:t>: педагог выкладывает визуально-ритмические ряды с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использованием символов синего и красного цвета. На каждый цвет ребенок должен вспомнить действие и выполнить его.</w:t>
      </w:r>
    </w:p>
    <w:p w:rsidR="00CC413B" w:rsidRPr="00CC413B" w:rsidRDefault="00CC413B" w:rsidP="0077220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413B">
        <w:rPr>
          <w:rFonts w:ascii="Times New Roman" w:eastAsia="Calibri" w:hAnsi="Times New Roman" w:cs="Times New Roman"/>
          <w:b/>
          <w:sz w:val="28"/>
          <w:szCs w:val="28"/>
        </w:rPr>
        <w:t>Игра «Артикуляционная гимнастика на</w:t>
      </w:r>
      <w:r w:rsidRPr="00CC4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13B">
        <w:rPr>
          <w:rFonts w:ascii="Times New Roman" w:eastAsia="Calibri" w:hAnsi="Times New Roman" w:cs="Times New Roman"/>
          <w:b/>
          <w:sz w:val="28"/>
          <w:szCs w:val="28"/>
        </w:rPr>
        <w:t>колесе».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13B">
        <w:rPr>
          <w:rFonts w:ascii="Times New Roman" w:eastAsia="Calibri" w:hAnsi="Times New Roman" w:cs="Times New Roman"/>
          <w:sz w:val="28"/>
          <w:szCs w:val="28"/>
        </w:rPr>
        <w:t>Цель: развитие артикуляционной моторики.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13B">
        <w:rPr>
          <w:rFonts w:ascii="Times New Roman" w:eastAsia="Calibri" w:hAnsi="Times New Roman" w:cs="Times New Roman"/>
          <w:sz w:val="28"/>
          <w:szCs w:val="28"/>
        </w:rPr>
        <w:t>Правила игры: заранее разложите на круге фишки с упражнениями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13B">
        <w:rPr>
          <w:rFonts w:ascii="Times New Roman" w:eastAsia="Calibri" w:hAnsi="Times New Roman" w:cs="Times New Roman"/>
          <w:sz w:val="28"/>
          <w:szCs w:val="28"/>
        </w:rPr>
        <w:t>артикуляционной гимнастики, картинкой вниз. Предложите ребенку узнать, что скрывается под фишками. В направлении слева направо, по одной открывайте фишки и выполняйте упражнения до тех пор, пока все фишки не будут открыты.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13B">
        <w:rPr>
          <w:rFonts w:ascii="Times New Roman" w:eastAsia="Calibri" w:hAnsi="Times New Roman" w:cs="Times New Roman"/>
          <w:sz w:val="28"/>
          <w:szCs w:val="28"/>
        </w:rPr>
        <w:t>Второй вариант игры: сложите фишки артикуляционной гимнастики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13B">
        <w:rPr>
          <w:rFonts w:ascii="Times New Roman" w:eastAsia="Calibri" w:hAnsi="Times New Roman" w:cs="Times New Roman"/>
          <w:sz w:val="28"/>
          <w:szCs w:val="28"/>
        </w:rPr>
        <w:t>стопочкой. Предложите ребенку украсить круг фишками, а для этого ему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13B">
        <w:rPr>
          <w:rFonts w:ascii="Times New Roman" w:eastAsia="Calibri" w:hAnsi="Times New Roman" w:cs="Times New Roman"/>
          <w:sz w:val="28"/>
          <w:szCs w:val="28"/>
        </w:rPr>
        <w:t>необходимо ставить фишку и выполнять упражнение. Игра продолжается пока не закончатся фишки с гимнастикой.</w:t>
      </w:r>
    </w:p>
    <w:p w:rsidR="00CC413B" w:rsidRPr="00CC413B" w:rsidRDefault="00CC413B" w:rsidP="007722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13B">
        <w:rPr>
          <w:rFonts w:ascii="Times New Roman" w:hAnsi="Times New Roman" w:cs="Times New Roman"/>
          <w:b/>
          <w:sz w:val="28"/>
          <w:szCs w:val="28"/>
        </w:rPr>
        <w:t>Игра «Осип охает».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Цель: развитие слухоречевой памяти и внимания, вызывание гласного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звука «О».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- Ребёнок повторяет звук </w:t>
      </w:r>
      <w:proofErr w:type="gramStart"/>
      <w:r w:rsidRPr="00CC41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413B">
        <w:rPr>
          <w:rFonts w:ascii="Times New Roman" w:hAnsi="Times New Roman" w:cs="Times New Roman"/>
          <w:sz w:val="28"/>
          <w:szCs w:val="28"/>
        </w:rPr>
        <w:t xml:space="preserve"> тихо-громко и выкладывает фишку (букву)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в верхний или нижний </w:t>
      </w:r>
      <w:proofErr w:type="gramStart"/>
      <w:r w:rsidRPr="00CC413B">
        <w:rPr>
          <w:rFonts w:ascii="Times New Roman" w:hAnsi="Times New Roman" w:cs="Times New Roman"/>
          <w:sz w:val="28"/>
          <w:szCs w:val="28"/>
        </w:rPr>
        <w:t>ряд ;</w:t>
      </w:r>
      <w:proofErr w:type="gramEnd"/>
    </w:p>
    <w:p w:rsidR="00CC413B" w:rsidRPr="0077220C" w:rsidRDefault="00CC413B" w:rsidP="007722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20C">
        <w:rPr>
          <w:rFonts w:ascii="Times New Roman" w:hAnsi="Times New Roman" w:cs="Times New Roman"/>
          <w:b/>
          <w:sz w:val="28"/>
          <w:szCs w:val="28"/>
        </w:rPr>
        <w:t>Игра «Разноцветные дорожки».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Цель: развитие чувства ритма, формирование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слоговои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̆ структуры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слова, автоматизация и дифференциация звуков.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Ребенку предлагают выложить визуально-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ритмическии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̆ ряд (для этого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можно использовать камешки, разноцветные кубики, пуговицы,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карандаши):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синии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красныи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синии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̆ – продолжи ряд. Если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последовательность составлена верно, нажимаем указательным пальцем на камешек. Например,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синии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̆– слог «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красныи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̆– «на». «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-на,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-на,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-на,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-на» и т. д. Вначале тренировка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 ритма отрабатывается: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‒ на прямых слогах (ба,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, на);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‒ на обратных слогах (от,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);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‒ на закрытых слогах (мак, кот, бух);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‒ на прямых и обратных слогах с твердыми и мягкими согласными.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Все слоги необходимо произносить в замедленном темпе. На следующем этапе отрабатываются слоги со стечениями согласных в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следующей последовательности: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‒ открытые и закрытые (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гна-анг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мна-амн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);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lastRenderedPageBreak/>
        <w:t>‒ с оппозиционными согласными (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фты-фти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спа-зба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);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‒ цепочки слогов (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вна-вно-вну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);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 xml:space="preserve">‒ слоги со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сменои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̆ позиции согласного (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мно-нмо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нку-кну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)</w:t>
      </w:r>
    </w:p>
    <w:p w:rsidR="00CC413B" w:rsidRPr="00CC413B" w:rsidRDefault="00CC413B" w:rsidP="007722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13B">
        <w:rPr>
          <w:rFonts w:ascii="Times New Roman" w:hAnsi="Times New Roman" w:cs="Times New Roman"/>
          <w:b/>
          <w:sz w:val="28"/>
          <w:szCs w:val="28"/>
        </w:rPr>
        <w:t>Игра «Верно повторяй».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Цель: дифференциация сонорных звуков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- Ребёнку предлагаем продолжить визуально-ритмический ряд и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произнести слоги ла-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413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C413B">
        <w:rPr>
          <w:rFonts w:ascii="Times New Roman" w:hAnsi="Times New Roman" w:cs="Times New Roman"/>
          <w:sz w:val="28"/>
          <w:szCs w:val="28"/>
        </w:rPr>
        <w:t>, слова яблоко-груша;</w:t>
      </w:r>
    </w:p>
    <w:p w:rsidR="0077220C" w:rsidRDefault="00CC413B" w:rsidP="00772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- Усложняем: левой рукой кладём яблоко, правой-грушу.</w:t>
      </w:r>
    </w:p>
    <w:p w:rsidR="00CC413B" w:rsidRPr="0077220C" w:rsidRDefault="00CC413B" w:rsidP="007722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20C">
        <w:rPr>
          <w:rFonts w:ascii="Times New Roman" w:hAnsi="Times New Roman" w:cs="Times New Roman"/>
          <w:b/>
          <w:sz w:val="28"/>
          <w:szCs w:val="28"/>
        </w:rPr>
        <w:t>Игра «Украшаем пирог».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Цель: развитие грамматического строя речи, образование относительных прилагательных.</w:t>
      </w:r>
    </w:p>
    <w:p w:rsidR="0077220C" w:rsidRDefault="00CC413B" w:rsidP="00772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Правила игры: предложите детям украсить круг различными фигурками (яблоками, грибами, сливами и т. д.) и спросить: «Какой получится пирог с яблоками? Яблочный и т. д.</w:t>
      </w:r>
    </w:p>
    <w:p w:rsidR="00CC413B" w:rsidRPr="0077220C" w:rsidRDefault="00CC413B" w:rsidP="0077220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20C">
        <w:rPr>
          <w:rFonts w:ascii="Times New Roman" w:hAnsi="Times New Roman" w:cs="Times New Roman"/>
          <w:b/>
          <w:sz w:val="28"/>
          <w:szCs w:val="28"/>
        </w:rPr>
        <w:t>Игра «Составь предложение».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Цель: Развитие языкового анализа и синтеза предложений, речевое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развитие детей через развитие чувства ритма, слухового и пространственного восприятия, ориентировку в пространстве.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Детям предлагается составить предложение по схеме, на заданную</w:t>
      </w:r>
    </w:p>
    <w:p w:rsidR="00CC413B" w:rsidRPr="00CC413B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тему, по картинке, с заданным звуком; выкладывая фишки произносить</w:t>
      </w:r>
    </w:p>
    <w:p w:rsidR="008F3AA9" w:rsidRDefault="00CC413B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13B">
        <w:rPr>
          <w:rFonts w:ascii="Times New Roman" w:hAnsi="Times New Roman" w:cs="Times New Roman"/>
          <w:sz w:val="28"/>
          <w:szCs w:val="28"/>
        </w:rPr>
        <w:t>предложение (фишка – слово). Например, жаба ест муху.</w:t>
      </w:r>
    </w:p>
    <w:p w:rsidR="0077220C" w:rsidRDefault="0077220C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20C" w:rsidRDefault="008D12EA" w:rsidP="007722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FA69CB" w:rsidRPr="00FA69CB" w:rsidRDefault="00FA69CB" w:rsidP="00FA69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9CB">
        <w:rPr>
          <w:rFonts w:ascii="Times New Roman" w:hAnsi="Times New Roman" w:cs="Times New Roman"/>
          <w:sz w:val="28"/>
          <w:szCs w:val="28"/>
        </w:rPr>
        <w:t>Таким образом, развитие ритмических способностей является важным компонентом всей логопедической работы, а включение в структуру занятий визуально-ритмических рядов делает этот процесс более увлекательным и результативным.</w:t>
      </w:r>
    </w:p>
    <w:p w:rsidR="0077220C" w:rsidRPr="00CC413B" w:rsidRDefault="0077220C" w:rsidP="00CC4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220C" w:rsidRPr="00CC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180"/>
    <w:multiLevelType w:val="hybridMultilevel"/>
    <w:tmpl w:val="DEDE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2F9"/>
    <w:multiLevelType w:val="hybridMultilevel"/>
    <w:tmpl w:val="75CA47D8"/>
    <w:lvl w:ilvl="0" w:tplc="394A3D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76BC6"/>
    <w:multiLevelType w:val="hybridMultilevel"/>
    <w:tmpl w:val="CB82F0DA"/>
    <w:lvl w:ilvl="0" w:tplc="7326E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D4BC4"/>
    <w:multiLevelType w:val="hybridMultilevel"/>
    <w:tmpl w:val="289EB5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B021B"/>
    <w:multiLevelType w:val="hybridMultilevel"/>
    <w:tmpl w:val="8736A3FE"/>
    <w:lvl w:ilvl="0" w:tplc="B44690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F57C9"/>
    <w:multiLevelType w:val="hybridMultilevel"/>
    <w:tmpl w:val="89B43A52"/>
    <w:lvl w:ilvl="0" w:tplc="7326E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85314"/>
    <w:multiLevelType w:val="hybridMultilevel"/>
    <w:tmpl w:val="89B43A52"/>
    <w:lvl w:ilvl="0" w:tplc="7326E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D5B5D"/>
    <w:multiLevelType w:val="hybridMultilevel"/>
    <w:tmpl w:val="37EA7526"/>
    <w:lvl w:ilvl="0" w:tplc="F9A284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16032"/>
    <w:multiLevelType w:val="hybridMultilevel"/>
    <w:tmpl w:val="553413D8"/>
    <w:lvl w:ilvl="0" w:tplc="3C26EA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51440"/>
    <w:multiLevelType w:val="hybridMultilevel"/>
    <w:tmpl w:val="C61CD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D0"/>
    <w:rsid w:val="000F50D0"/>
    <w:rsid w:val="0077220C"/>
    <w:rsid w:val="008D12EA"/>
    <w:rsid w:val="008F3AA9"/>
    <w:rsid w:val="00A04FC4"/>
    <w:rsid w:val="00B377CA"/>
    <w:rsid w:val="00B558D8"/>
    <w:rsid w:val="00CC413B"/>
    <w:rsid w:val="00CC7FE0"/>
    <w:rsid w:val="00F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4F28"/>
  <w15:chartTrackingRefBased/>
  <w15:docId w15:val="{E7A0C82E-7DA5-4E12-A7A9-F384580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melnikova.nv-2013@yandex.ru</dc:creator>
  <cp:keywords/>
  <dc:description/>
  <cp:lastModifiedBy>melnikova.nv-2013@yandex.ru</cp:lastModifiedBy>
  <cp:revision>5</cp:revision>
  <dcterms:created xsi:type="dcterms:W3CDTF">2025-04-23T09:34:00Z</dcterms:created>
  <dcterms:modified xsi:type="dcterms:W3CDTF">2025-04-28T07:17:00Z</dcterms:modified>
</cp:coreProperties>
</file>