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654F7A48" w:rsidR="00E0085D" w:rsidRDefault="00B7003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ИННОВАЦИОННЫЕ МЕТОДЫ И ПРИЕМЫ В </w:t>
      </w:r>
      <w:r w:rsidR="004C6913">
        <w:rPr>
          <w:rFonts w:ascii="Times New Roman" w:eastAsia="Times New Roman" w:hAnsi="Times New Roman" w:cs="Times New Roman"/>
          <w:b/>
          <w:sz w:val="28"/>
          <w:szCs w:val="28"/>
        </w:rPr>
        <w:t>ПРЕПОДАВАНИИ РУССКОГО</w:t>
      </w:r>
      <w:r>
        <w:rPr>
          <w:rFonts w:ascii="Times New Roman" w:eastAsia="Times New Roman" w:hAnsi="Times New Roman" w:cs="Times New Roman"/>
          <w:b/>
          <w:sz w:val="28"/>
          <w:szCs w:val="28"/>
        </w:rPr>
        <w:t xml:space="preserve"> ЯЗЫКА И ЛИТЕРАТУРЫ</w:t>
      </w:r>
    </w:p>
    <w:p w14:paraId="35130C66" w14:textId="77777777" w:rsidR="004C6913" w:rsidRDefault="004C6913" w:rsidP="00CC2758">
      <w:pPr>
        <w:spacing w:line="360" w:lineRule="auto"/>
        <w:jc w:val="right"/>
        <w:rPr>
          <w:rFonts w:ascii="Times New Roman" w:eastAsia="Times New Roman" w:hAnsi="Times New Roman" w:cs="Times New Roman"/>
          <w:b/>
          <w:sz w:val="28"/>
          <w:szCs w:val="28"/>
        </w:rPr>
      </w:pPr>
    </w:p>
    <w:p w14:paraId="00000005" w14:textId="77777777" w:rsidR="00E0085D" w:rsidRDefault="00E0085D">
      <w:pPr>
        <w:spacing w:line="360" w:lineRule="auto"/>
        <w:ind w:firstLine="850"/>
        <w:rPr>
          <w:rFonts w:ascii="Times New Roman" w:eastAsia="Times New Roman" w:hAnsi="Times New Roman" w:cs="Times New Roman"/>
          <w:sz w:val="28"/>
          <w:szCs w:val="28"/>
        </w:rPr>
      </w:pPr>
    </w:p>
    <w:p w14:paraId="00000008" w14:textId="77777777"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Преподавание русского языка и литературы является важной составляющей образовательного процесса. С появлением новых технологий и методик преподавания, возникает необходимость в инновационных подходах к обучению. Инновационные методы и приемы в преподавании русского языка и литературы помогают сделать учебный процесс более интересным, эффективным и разнообразным.</w:t>
      </w:r>
    </w:p>
    <w:p w14:paraId="00000009" w14:textId="534D5D33"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из таких методов - использование информационно-коммуникационных технологий в обучении. Это включает в себя использование компьютеров, интернета, электронных учебников и других интерактивных ресурсов. Такой подход позволяет </w:t>
      </w:r>
      <w:r w:rsidR="008B241D">
        <w:rPr>
          <w:rFonts w:ascii="Times New Roman" w:eastAsia="Times New Roman" w:hAnsi="Times New Roman" w:cs="Times New Roman"/>
          <w:sz w:val="28"/>
          <w:szCs w:val="28"/>
          <w:lang w:val="ru-RU"/>
        </w:rPr>
        <w:t>ученикам</w:t>
      </w:r>
      <w:r>
        <w:rPr>
          <w:rFonts w:ascii="Times New Roman" w:eastAsia="Times New Roman" w:hAnsi="Times New Roman" w:cs="Times New Roman"/>
          <w:sz w:val="28"/>
          <w:szCs w:val="28"/>
        </w:rPr>
        <w:t xml:space="preserve"> получить доступ к большому объему информации, а также создать условия для самостоятельной работы, исследований и обмена опытом. Другой инновационный метод - применение игровых элементов в учебном процессе. Игры могут быть использованы для активизации речевой деятельности </w:t>
      </w:r>
      <w:r w:rsidR="007226CB">
        <w:rPr>
          <w:rFonts w:ascii="Times New Roman" w:eastAsia="Times New Roman" w:hAnsi="Times New Roman" w:cs="Times New Roman"/>
          <w:sz w:val="28"/>
          <w:szCs w:val="28"/>
          <w:lang w:val="ru-RU"/>
        </w:rPr>
        <w:t>учеников</w:t>
      </w:r>
      <w:r>
        <w:rPr>
          <w:rFonts w:ascii="Times New Roman" w:eastAsia="Times New Roman" w:hAnsi="Times New Roman" w:cs="Times New Roman"/>
          <w:sz w:val="28"/>
          <w:szCs w:val="28"/>
        </w:rPr>
        <w:t>, развития логического мышления и творческих способностей. Они помогают сделать учебу более увлекательной и мотивирующей, повышают интерес к предмету и способствуют запоминанию учебного материала.</w:t>
      </w:r>
    </w:p>
    <w:p w14:paraId="0000000A" w14:textId="601E0EC2"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технологий в преподавании русского языка и литературы является одним из инновационных методов, позволяющих сделать обучение более интересным и эффективным. Вместо традиционных учебников и уроков, преподаватели могут воспользоваться компьютерными программами, онлайн сервисами и мобильными приложениями, которые способствуют активизации языковых навыков, развитию грамотности и расширению кругозора </w:t>
      </w:r>
      <w:r w:rsidR="007226CB">
        <w:rPr>
          <w:rFonts w:ascii="Times New Roman" w:eastAsia="Times New Roman" w:hAnsi="Times New Roman" w:cs="Times New Roman"/>
          <w:sz w:val="28"/>
          <w:szCs w:val="28"/>
          <w:lang w:val="ru-RU"/>
        </w:rPr>
        <w:t>учеников</w:t>
      </w:r>
      <w:r>
        <w:rPr>
          <w:rFonts w:ascii="Times New Roman" w:eastAsia="Times New Roman" w:hAnsi="Times New Roman" w:cs="Times New Roman"/>
          <w:sz w:val="28"/>
          <w:szCs w:val="28"/>
        </w:rPr>
        <w:t>.</w:t>
      </w:r>
    </w:p>
    <w:p w14:paraId="0000000B" w14:textId="63E79BD1"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помощью технологий можно создавать интерактивные уроки с видео- и аудиоматериалами, интерактивными заданиями, тестами и играми. Это позволяет </w:t>
      </w:r>
      <w:r w:rsidR="00557111">
        <w:rPr>
          <w:rFonts w:ascii="Times New Roman" w:eastAsia="Times New Roman" w:hAnsi="Times New Roman" w:cs="Times New Roman"/>
          <w:sz w:val="28"/>
          <w:szCs w:val="28"/>
          <w:lang w:val="ru-RU"/>
        </w:rPr>
        <w:lastRenderedPageBreak/>
        <w:t>ученикам</w:t>
      </w:r>
      <w:r>
        <w:rPr>
          <w:rFonts w:ascii="Times New Roman" w:eastAsia="Times New Roman" w:hAnsi="Times New Roman" w:cs="Times New Roman"/>
          <w:sz w:val="28"/>
          <w:szCs w:val="28"/>
        </w:rPr>
        <w:t xml:space="preserve"> на практике применить полученные знания и умения, а также делает процесс обучения более увлекательным. Благодаря доступности онлайн ресурсов и приложений, </w:t>
      </w:r>
      <w:r w:rsidR="007226CB">
        <w:rPr>
          <w:rFonts w:ascii="Times New Roman" w:eastAsia="Times New Roman" w:hAnsi="Times New Roman" w:cs="Times New Roman"/>
          <w:sz w:val="28"/>
          <w:szCs w:val="28"/>
          <w:lang w:val="ru-RU"/>
        </w:rPr>
        <w:t>ученики</w:t>
      </w:r>
      <w:r>
        <w:rPr>
          <w:rFonts w:ascii="Times New Roman" w:eastAsia="Times New Roman" w:hAnsi="Times New Roman" w:cs="Times New Roman"/>
          <w:sz w:val="28"/>
          <w:szCs w:val="28"/>
        </w:rPr>
        <w:t xml:space="preserve"> также имеют возможность самостоятельно изучать материал и повышать свой уровень знаний вне аудитории. </w:t>
      </w:r>
    </w:p>
    <w:p w14:paraId="0000000C" w14:textId="4F971A36"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ключевых аспектов успешного преподавания русского языка является обучение грамматике. Традиционные методы, основанные на запоминании правил и упражнениях в выполнении упражнений, могут быть неэффективными для учеников. Вместо этого, использование инновационных методов может сделать процесс обучения более интересным и эффективным.</w:t>
      </w:r>
    </w:p>
    <w:p w14:paraId="0000000D" w14:textId="77777777"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инновационных методов обучения грамматике русского языка является использование коммуникативного подхода. Вместо того, чтобы фокусироваться только на правилах грамматики, этот подход ставит акцент на развитие коммуникативных навыков учеников. Ученики учатся правильно применять грамматические правила через реальные ситуации общения.</w:t>
      </w:r>
    </w:p>
    <w:p w14:paraId="0000000E" w14:textId="77777777"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Другим инновационным методом обучения грамматике русского языка является использование технологий. Современные учебники и приложения могут предлагать интерактивные упражнения, аудиозаписи и видеоматериалы, что позволяет ученикам получать более глубокое и практическое понимание грамматических правил.</w:t>
      </w:r>
    </w:p>
    <w:p w14:paraId="00000010" w14:textId="59E5CF11" w:rsidR="00E0085D" w:rsidRDefault="00B70039">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0055711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современные методы преподавания русского языка и литературы имеют огромный потенциал для привлечения интереса учащихся и сделать учебный процесс более эффективным. Использование информационно-коммуникационных технологий, включая компьютеры, интернет, электронные учебники и другие интерактивные ресурсы, позволяет </w:t>
      </w:r>
      <w:r w:rsidR="007226CB">
        <w:rPr>
          <w:rFonts w:ascii="Times New Roman" w:eastAsia="Times New Roman" w:hAnsi="Times New Roman" w:cs="Times New Roman"/>
          <w:sz w:val="28"/>
          <w:szCs w:val="28"/>
          <w:lang w:val="ru-RU"/>
        </w:rPr>
        <w:t>ученикам</w:t>
      </w:r>
      <w:r>
        <w:rPr>
          <w:rFonts w:ascii="Times New Roman" w:eastAsia="Times New Roman" w:hAnsi="Times New Roman" w:cs="Times New Roman"/>
          <w:sz w:val="28"/>
          <w:szCs w:val="28"/>
        </w:rPr>
        <w:t xml:space="preserve"> получать доступ к большому объему информации и создавать условия для самостоятельной работы и исследований.</w:t>
      </w:r>
    </w:p>
    <w:p w14:paraId="00000011" w14:textId="77777777" w:rsidR="00E0085D" w:rsidRDefault="00E0085D">
      <w:pPr>
        <w:spacing w:line="360" w:lineRule="auto"/>
        <w:rPr>
          <w:rFonts w:ascii="Times New Roman" w:eastAsia="Times New Roman" w:hAnsi="Times New Roman" w:cs="Times New Roman"/>
          <w:sz w:val="28"/>
          <w:szCs w:val="28"/>
        </w:rPr>
      </w:pPr>
    </w:p>
    <w:p w14:paraId="00000014" w14:textId="77777777" w:rsidR="00E0085D" w:rsidRDefault="00B7003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Список литературы </w:t>
      </w:r>
    </w:p>
    <w:p w14:paraId="3ADE4BD4" w14:textId="77777777" w:rsidR="00B70039" w:rsidRPr="00557111" w:rsidRDefault="00B70039" w:rsidP="00B70039">
      <w:pPr>
        <w:numPr>
          <w:ilvl w:val="0"/>
          <w:numId w:val="1"/>
        </w:numPr>
        <w:shd w:val="clear" w:color="auto" w:fill="FFFFFF"/>
        <w:spacing w:line="360" w:lineRule="auto"/>
        <w:ind w:left="0" w:firstLine="851"/>
        <w:jc w:val="both"/>
        <w:rPr>
          <w:rFonts w:ascii="Times New Roman" w:eastAsia="Times New Roman" w:hAnsi="Times New Roman" w:cs="Times New Roman"/>
          <w:sz w:val="28"/>
          <w:szCs w:val="28"/>
        </w:rPr>
      </w:pPr>
      <w:r w:rsidRPr="00557111">
        <w:rPr>
          <w:rFonts w:ascii="Times New Roman" w:eastAsia="Times New Roman" w:hAnsi="Times New Roman" w:cs="Times New Roman"/>
          <w:sz w:val="28"/>
          <w:szCs w:val="28"/>
        </w:rPr>
        <w:lastRenderedPageBreak/>
        <w:t xml:space="preserve">Габдуллина М.В. Технология обучения русскому языку на основе моделирования интегративных связей в содержании учебного материала // </w:t>
      </w:r>
      <w:proofErr w:type="spellStart"/>
      <w:r w:rsidRPr="00557111">
        <w:rPr>
          <w:rFonts w:ascii="Times New Roman" w:eastAsia="Times New Roman" w:hAnsi="Times New Roman" w:cs="Times New Roman"/>
          <w:sz w:val="28"/>
          <w:szCs w:val="28"/>
        </w:rPr>
        <w:t>Вестн</w:t>
      </w:r>
      <w:proofErr w:type="spellEnd"/>
      <w:r w:rsidRPr="00557111">
        <w:rPr>
          <w:rFonts w:ascii="Times New Roman" w:eastAsia="Times New Roman" w:hAnsi="Times New Roman" w:cs="Times New Roman"/>
          <w:sz w:val="28"/>
          <w:szCs w:val="28"/>
        </w:rPr>
        <w:t xml:space="preserve">. Костром. гос. ун-та им. Н.А. Некрасова. Сер.: Педагогика. Психология. Соц. работа. </w:t>
      </w:r>
      <w:proofErr w:type="spellStart"/>
      <w:r w:rsidRPr="00557111">
        <w:rPr>
          <w:rFonts w:ascii="Times New Roman" w:eastAsia="Times New Roman" w:hAnsi="Times New Roman" w:cs="Times New Roman"/>
          <w:sz w:val="28"/>
          <w:szCs w:val="28"/>
        </w:rPr>
        <w:t>Ювенология</w:t>
      </w:r>
      <w:proofErr w:type="spellEnd"/>
      <w:r w:rsidRPr="00557111">
        <w:rPr>
          <w:rFonts w:ascii="Times New Roman" w:eastAsia="Times New Roman" w:hAnsi="Times New Roman" w:cs="Times New Roman"/>
          <w:sz w:val="28"/>
          <w:szCs w:val="28"/>
        </w:rPr>
        <w:t xml:space="preserve">. </w:t>
      </w:r>
      <w:proofErr w:type="spellStart"/>
      <w:r w:rsidRPr="00557111">
        <w:rPr>
          <w:rFonts w:ascii="Times New Roman" w:eastAsia="Times New Roman" w:hAnsi="Times New Roman" w:cs="Times New Roman"/>
          <w:sz w:val="28"/>
          <w:szCs w:val="28"/>
        </w:rPr>
        <w:t>Социокинетика</w:t>
      </w:r>
      <w:proofErr w:type="spellEnd"/>
      <w:r w:rsidRPr="00557111">
        <w:rPr>
          <w:rFonts w:ascii="Times New Roman" w:eastAsia="Times New Roman" w:hAnsi="Times New Roman" w:cs="Times New Roman"/>
          <w:sz w:val="28"/>
          <w:szCs w:val="28"/>
        </w:rPr>
        <w:t>. – 2011. – Т. 17, № 1. – С. 47-52.</w:t>
      </w:r>
    </w:p>
    <w:p w14:paraId="7D0FCB92" w14:textId="77777777" w:rsidR="00B70039" w:rsidRPr="00557111" w:rsidRDefault="00B70039" w:rsidP="00B70039">
      <w:pPr>
        <w:numPr>
          <w:ilvl w:val="0"/>
          <w:numId w:val="1"/>
        </w:numPr>
        <w:shd w:val="clear" w:color="auto" w:fill="FFFFFF"/>
        <w:spacing w:line="360" w:lineRule="auto"/>
        <w:ind w:left="0" w:firstLine="851"/>
        <w:jc w:val="both"/>
        <w:rPr>
          <w:rFonts w:ascii="Times New Roman" w:eastAsia="Times New Roman" w:hAnsi="Times New Roman" w:cs="Times New Roman"/>
          <w:sz w:val="28"/>
          <w:szCs w:val="28"/>
        </w:rPr>
      </w:pPr>
      <w:r w:rsidRPr="00557111">
        <w:rPr>
          <w:rFonts w:ascii="Times New Roman" w:eastAsia="Times New Roman" w:hAnsi="Times New Roman" w:cs="Times New Roman"/>
          <w:sz w:val="28"/>
          <w:szCs w:val="28"/>
        </w:rPr>
        <w:t>Горсткина Н. Проектирование урока русского языка с применением ИКТ // Школьное планирование. – 2010. - № 1. - С. 85-97.</w:t>
      </w:r>
    </w:p>
    <w:p w14:paraId="00000018" w14:textId="77777777" w:rsidR="00E0085D" w:rsidRDefault="00E0085D">
      <w:pPr>
        <w:spacing w:before="240" w:after="240"/>
        <w:rPr>
          <w:sz w:val="20"/>
          <w:szCs w:val="20"/>
        </w:rPr>
      </w:pPr>
    </w:p>
    <w:p w14:paraId="00000019" w14:textId="77777777" w:rsidR="00E0085D" w:rsidRDefault="00E0085D">
      <w:pPr>
        <w:rPr>
          <w:sz w:val="20"/>
          <w:szCs w:val="20"/>
        </w:rPr>
      </w:pPr>
    </w:p>
    <w:p w14:paraId="0000001A" w14:textId="77777777" w:rsidR="00E0085D" w:rsidRDefault="00E0085D"/>
    <w:sectPr w:rsidR="00E0085D">
      <w:pgSz w:w="12240" w:h="15840"/>
      <w:pgMar w:top="1133" w:right="56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E1C07"/>
    <w:multiLevelType w:val="multilevel"/>
    <w:tmpl w:val="24B46A28"/>
    <w:lvl w:ilvl="0">
      <w:start w:val="1"/>
      <w:numFmt w:val="decimal"/>
      <w:lvlText w:val="%1."/>
      <w:lvlJc w:val="left"/>
      <w:pPr>
        <w:ind w:left="720" w:hanging="360"/>
      </w:pPr>
      <w:rPr>
        <w:rFonts w:ascii="Times New Roman" w:eastAsia="Trebuchet MS" w:hAnsi="Times New Roman" w:cs="Times New Roman" w:hint="default"/>
        <w:color w:val="40454B"/>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5535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5D"/>
    <w:rsid w:val="00482DB5"/>
    <w:rsid w:val="004C6913"/>
    <w:rsid w:val="00557111"/>
    <w:rsid w:val="007226CB"/>
    <w:rsid w:val="008B241D"/>
    <w:rsid w:val="00A10AA0"/>
    <w:rsid w:val="00B70039"/>
    <w:rsid w:val="00CC2758"/>
    <w:rsid w:val="00E0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D43F"/>
  <w15:docId w15:val="{7226022F-00FA-41CC-8E9A-3D3D2583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Nadejda</cp:lastModifiedBy>
  <cp:revision>5</cp:revision>
  <dcterms:created xsi:type="dcterms:W3CDTF">2024-07-16T13:16:00Z</dcterms:created>
  <dcterms:modified xsi:type="dcterms:W3CDTF">2025-06-04T10:21:00Z</dcterms:modified>
</cp:coreProperties>
</file>