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17" w:rsidRPr="00E76129" w:rsidRDefault="005A3917" w:rsidP="005A3917">
      <w:pPr>
        <w:ind w:left="-567" w:firstLine="567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76129">
        <w:rPr>
          <w:rFonts w:ascii="Times New Roman" w:hAnsi="Times New Roman"/>
          <w:b/>
          <w:bCs/>
          <w:i/>
          <w:sz w:val="28"/>
          <w:szCs w:val="28"/>
        </w:rPr>
        <w:t>Е.Н. Макарова</w:t>
      </w:r>
    </w:p>
    <w:p w:rsidR="004A5178" w:rsidRDefault="004A5178" w:rsidP="005A3917">
      <w:pPr>
        <w:ind w:left="-567" w:firstLine="567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Методист</w:t>
      </w:r>
    </w:p>
    <w:p w:rsidR="005A3917" w:rsidRPr="00E76129" w:rsidRDefault="005A3917" w:rsidP="005A3917">
      <w:pPr>
        <w:ind w:left="-567" w:firstLine="567"/>
        <w:jc w:val="center"/>
        <w:rPr>
          <w:rFonts w:ascii="Times New Roman" w:hAnsi="Times New Roman"/>
          <w:bCs/>
          <w:i/>
          <w:sz w:val="28"/>
          <w:szCs w:val="28"/>
        </w:rPr>
      </w:pPr>
      <w:r w:rsidRPr="00E76129">
        <w:rPr>
          <w:rFonts w:ascii="Times New Roman" w:hAnsi="Times New Roman"/>
          <w:bCs/>
          <w:i/>
          <w:sz w:val="28"/>
          <w:szCs w:val="28"/>
        </w:rPr>
        <w:t>М</w:t>
      </w:r>
      <w:r w:rsidR="004A5178">
        <w:rPr>
          <w:rFonts w:ascii="Times New Roman" w:hAnsi="Times New Roman"/>
          <w:bCs/>
          <w:i/>
          <w:sz w:val="28"/>
          <w:szCs w:val="28"/>
        </w:rPr>
        <w:t>Б</w:t>
      </w:r>
      <w:r w:rsidRPr="00E76129">
        <w:rPr>
          <w:rFonts w:ascii="Times New Roman" w:hAnsi="Times New Roman"/>
          <w:bCs/>
          <w:i/>
          <w:sz w:val="28"/>
          <w:szCs w:val="28"/>
        </w:rPr>
        <w:t>ОУ гимназия №7 г. Балтийск</w:t>
      </w:r>
      <w:r w:rsidR="004A5178">
        <w:rPr>
          <w:rFonts w:ascii="Times New Roman" w:hAnsi="Times New Roman"/>
          <w:bCs/>
          <w:i/>
          <w:sz w:val="28"/>
          <w:szCs w:val="28"/>
        </w:rPr>
        <w:t xml:space="preserve"> имени К.В. Покровского</w:t>
      </w:r>
    </w:p>
    <w:p w:rsidR="005A3917" w:rsidRDefault="005A3917" w:rsidP="005A3917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1E3480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 xml:space="preserve">одель оценки </w:t>
      </w:r>
      <w:r w:rsidR="004A5178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proofErr w:type="gramStart"/>
      <w:r w:rsidR="004A5178">
        <w:rPr>
          <w:rFonts w:ascii="Times New Roman" w:hAnsi="Times New Roman"/>
          <w:b/>
          <w:bCs/>
          <w:sz w:val="28"/>
          <w:szCs w:val="28"/>
        </w:rPr>
        <w:t>работы  гимназии</w:t>
      </w:r>
      <w:proofErr w:type="gramEnd"/>
    </w:p>
    <w:p w:rsidR="005A3917" w:rsidRPr="00BC69CF" w:rsidRDefault="005A3917" w:rsidP="005A3917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социализации личности</w:t>
      </w:r>
    </w:p>
    <w:bookmarkEnd w:id="0"/>
    <w:p w:rsidR="005A3917" w:rsidRPr="00DB4DEB" w:rsidRDefault="005A3917" w:rsidP="005A3917">
      <w:pPr>
        <w:spacing w:line="36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B4DEB">
        <w:rPr>
          <w:rFonts w:ascii="Times New Roman" w:hAnsi="Times New Roman"/>
          <w:bCs/>
          <w:sz w:val="28"/>
          <w:szCs w:val="28"/>
        </w:rPr>
        <w:t xml:space="preserve"> На основе изучения и анализа научных источников в гимназии №7 </w:t>
      </w:r>
      <w:proofErr w:type="gramStart"/>
      <w:r w:rsidRPr="00DB4DEB">
        <w:rPr>
          <w:rFonts w:ascii="Times New Roman" w:hAnsi="Times New Roman"/>
          <w:bCs/>
          <w:sz w:val="28"/>
          <w:szCs w:val="28"/>
        </w:rPr>
        <w:t>г.Балтийска  сконструирована</w:t>
      </w:r>
      <w:proofErr w:type="gramEnd"/>
      <w:r w:rsidRPr="00DB4DEB">
        <w:rPr>
          <w:rFonts w:ascii="Times New Roman" w:hAnsi="Times New Roman"/>
          <w:bCs/>
          <w:sz w:val="28"/>
          <w:szCs w:val="28"/>
        </w:rPr>
        <w:t xml:space="preserve"> модель</w:t>
      </w:r>
      <w:r>
        <w:rPr>
          <w:rFonts w:ascii="Times New Roman" w:hAnsi="Times New Roman"/>
          <w:bCs/>
          <w:sz w:val="28"/>
          <w:szCs w:val="28"/>
        </w:rPr>
        <w:t xml:space="preserve"> и технология </w:t>
      </w:r>
      <w:r w:rsidRPr="00DB4DEB">
        <w:rPr>
          <w:rFonts w:ascii="Times New Roman" w:hAnsi="Times New Roman"/>
          <w:bCs/>
          <w:sz w:val="28"/>
          <w:szCs w:val="28"/>
        </w:rPr>
        <w:t xml:space="preserve"> </w:t>
      </w:r>
      <w:r w:rsidRPr="00594BED">
        <w:rPr>
          <w:rFonts w:ascii="Times New Roman" w:hAnsi="Times New Roman"/>
          <w:bCs/>
          <w:i/>
          <w:sz w:val="28"/>
          <w:szCs w:val="28"/>
        </w:rPr>
        <w:t>оценки качества работы</w:t>
      </w:r>
      <w:r w:rsidRPr="00DB4DEB">
        <w:rPr>
          <w:rFonts w:ascii="Times New Roman" w:hAnsi="Times New Roman"/>
          <w:bCs/>
          <w:sz w:val="28"/>
          <w:szCs w:val="28"/>
        </w:rPr>
        <w:t xml:space="preserve"> гимназии в направлении социализации личности.</w:t>
      </w:r>
    </w:p>
    <w:p w:rsidR="005A3917" w:rsidRPr="00DB4DEB" w:rsidRDefault="005A3917" w:rsidP="005A3917">
      <w:pPr>
        <w:spacing w:line="36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DB4DEB">
        <w:rPr>
          <w:rFonts w:ascii="Times New Roman" w:hAnsi="Times New Roman"/>
          <w:bCs/>
          <w:sz w:val="28"/>
          <w:szCs w:val="28"/>
        </w:rPr>
        <w:t xml:space="preserve">        Модель состоит из взаимосвязанных компонентов: целевой, организационный, </w:t>
      </w:r>
      <w:proofErr w:type="spellStart"/>
      <w:r w:rsidRPr="00DB4DEB">
        <w:rPr>
          <w:rFonts w:ascii="Times New Roman" w:hAnsi="Times New Roman"/>
          <w:bCs/>
          <w:sz w:val="28"/>
          <w:szCs w:val="28"/>
        </w:rPr>
        <w:t>технолого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4DEB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DB4DEB">
        <w:rPr>
          <w:rFonts w:ascii="Times New Roman" w:hAnsi="Times New Roman"/>
          <w:bCs/>
          <w:sz w:val="28"/>
          <w:szCs w:val="28"/>
        </w:rPr>
        <w:t>деятельностный</w:t>
      </w:r>
      <w:proofErr w:type="spellEnd"/>
      <w:r w:rsidRPr="00DB4DEB">
        <w:rPr>
          <w:rFonts w:ascii="Times New Roman" w:hAnsi="Times New Roman"/>
          <w:bCs/>
          <w:sz w:val="28"/>
          <w:szCs w:val="28"/>
        </w:rPr>
        <w:t>, результативный. Состояние каждого компонента модели, их взаимодействие определяется процессом социально-педагогической работы и педагогическим управле</w:t>
      </w:r>
      <w:r>
        <w:rPr>
          <w:rFonts w:ascii="Times New Roman" w:hAnsi="Times New Roman"/>
          <w:bCs/>
          <w:sz w:val="28"/>
          <w:szCs w:val="28"/>
        </w:rPr>
        <w:t>нием</w:t>
      </w:r>
      <w:r w:rsidRPr="00DB4DEB">
        <w:rPr>
          <w:rFonts w:ascii="Times New Roman" w:hAnsi="Times New Roman"/>
          <w:bCs/>
          <w:sz w:val="28"/>
          <w:szCs w:val="28"/>
        </w:rPr>
        <w:t>. Технология представляет собой  основные направления</w:t>
      </w:r>
      <w:r>
        <w:rPr>
          <w:rFonts w:ascii="Times New Roman" w:hAnsi="Times New Roman"/>
          <w:bCs/>
          <w:sz w:val="28"/>
          <w:szCs w:val="28"/>
        </w:rPr>
        <w:t xml:space="preserve"> – формирование социальной компетентности и  социальное партнерство</w:t>
      </w:r>
      <w:r w:rsidRPr="00DB4DEB">
        <w:rPr>
          <w:rFonts w:ascii="Times New Roman" w:hAnsi="Times New Roman"/>
          <w:bCs/>
          <w:sz w:val="28"/>
          <w:szCs w:val="28"/>
        </w:rPr>
        <w:t>, которые реализуются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4DEB">
        <w:rPr>
          <w:rFonts w:ascii="Times New Roman" w:hAnsi="Times New Roman"/>
          <w:bCs/>
          <w:sz w:val="28"/>
          <w:szCs w:val="28"/>
        </w:rPr>
        <w:t xml:space="preserve">через  взаимодействие субъектов деятельности, через соответствующие формы, методы, средства работы и последующую </w:t>
      </w:r>
      <w:r>
        <w:rPr>
          <w:rFonts w:ascii="Times New Roman" w:hAnsi="Times New Roman"/>
          <w:bCs/>
          <w:sz w:val="28"/>
          <w:szCs w:val="28"/>
        </w:rPr>
        <w:t xml:space="preserve"> внутреннюю и внешнюю экспертизу качества образовательного процесса</w:t>
      </w:r>
      <w:r w:rsidRPr="00DB4DEB">
        <w:rPr>
          <w:rFonts w:ascii="Times New Roman" w:hAnsi="Times New Roman"/>
          <w:bCs/>
          <w:sz w:val="28"/>
          <w:szCs w:val="28"/>
        </w:rPr>
        <w:t>.</w:t>
      </w:r>
    </w:p>
    <w:p w:rsidR="005A3917" w:rsidRPr="00DB4DEB" w:rsidRDefault="005A3917" w:rsidP="005A3917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B4DEB">
        <w:rPr>
          <w:rFonts w:ascii="Times New Roman" w:hAnsi="Times New Roman"/>
          <w:bCs/>
          <w:sz w:val="28"/>
          <w:szCs w:val="28"/>
        </w:rPr>
        <w:t xml:space="preserve">         </w:t>
      </w:r>
      <w:r w:rsidRPr="00DB4DEB">
        <w:rPr>
          <w:rFonts w:ascii="Times New Roman" w:hAnsi="Times New Roman"/>
          <w:b/>
          <w:bCs/>
          <w:i/>
          <w:sz w:val="28"/>
          <w:szCs w:val="28"/>
        </w:rPr>
        <w:t>Организационный компонент</w:t>
      </w:r>
      <w:r w:rsidRPr="00DB4D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модели </w:t>
      </w:r>
      <w:r w:rsidRPr="00DB4DEB">
        <w:rPr>
          <w:rFonts w:ascii="Times New Roman" w:hAnsi="Times New Roman"/>
          <w:bCs/>
          <w:sz w:val="28"/>
          <w:szCs w:val="28"/>
        </w:rPr>
        <w:t xml:space="preserve">рассматривается нами через создание определенных </w:t>
      </w:r>
      <w:r w:rsidRPr="00DB4DEB">
        <w:rPr>
          <w:rFonts w:ascii="Times New Roman" w:hAnsi="Times New Roman"/>
          <w:b/>
          <w:bCs/>
          <w:sz w:val="28"/>
          <w:szCs w:val="28"/>
        </w:rPr>
        <w:t>условий</w:t>
      </w:r>
      <w:r w:rsidRPr="00DB4DEB">
        <w:rPr>
          <w:rFonts w:ascii="Times New Roman" w:hAnsi="Times New Roman"/>
          <w:bCs/>
          <w:sz w:val="28"/>
          <w:szCs w:val="28"/>
        </w:rPr>
        <w:t xml:space="preserve">, способствующих формированию социальной компетентности подростков общеобразовательного учреждения: </w:t>
      </w:r>
      <w:r w:rsidRPr="00DB4DEB">
        <w:rPr>
          <w:rFonts w:ascii="Times New Roman" w:hAnsi="Times New Roman"/>
          <w:bCs/>
          <w:i/>
          <w:sz w:val="28"/>
          <w:szCs w:val="28"/>
        </w:rPr>
        <w:t>социальные условия</w:t>
      </w:r>
      <w:r w:rsidRPr="00DB4DEB">
        <w:rPr>
          <w:rFonts w:ascii="Times New Roman" w:hAnsi="Times New Roman"/>
          <w:bCs/>
          <w:sz w:val="28"/>
          <w:szCs w:val="28"/>
        </w:rPr>
        <w:t xml:space="preserve"> (создание открытого образовательного пространства «школа - семья - социальная среда», интеграция функций социально-педагогической работы); </w:t>
      </w:r>
      <w:r w:rsidRPr="00DB4DEB">
        <w:rPr>
          <w:rFonts w:ascii="Times New Roman" w:hAnsi="Times New Roman"/>
          <w:bCs/>
          <w:i/>
          <w:sz w:val="28"/>
          <w:szCs w:val="28"/>
        </w:rPr>
        <w:t>индивидуально- психологические условия</w:t>
      </w:r>
      <w:r w:rsidRPr="00DB4DEB">
        <w:rPr>
          <w:rFonts w:ascii="Times New Roman" w:hAnsi="Times New Roman"/>
          <w:bCs/>
          <w:sz w:val="28"/>
          <w:szCs w:val="28"/>
        </w:rPr>
        <w:t xml:space="preserve"> (учет проблемного поля подростков, опора на положительное в личности); </w:t>
      </w:r>
      <w:r w:rsidRPr="00DB4DEB">
        <w:rPr>
          <w:rFonts w:ascii="Times New Roman" w:hAnsi="Times New Roman"/>
          <w:bCs/>
          <w:i/>
          <w:sz w:val="28"/>
          <w:szCs w:val="28"/>
        </w:rPr>
        <w:t>организационно-педагогические условия</w:t>
      </w:r>
      <w:r w:rsidRPr="00DB4DEB">
        <w:rPr>
          <w:rFonts w:ascii="Times New Roman" w:hAnsi="Times New Roman"/>
          <w:bCs/>
          <w:sz w:val="28"/>
          <w:szCs w:val="28"/>
        </w:rPr>
        <w:t xml:space="preserve"> (организация волонтерского движения), а также реализацией функций: аналитико-диагностической; прогностической;  коммуникативной; социально-профилактической, реабилитационной; социально-педагогической поддержки и помощи, руководствуясь системным, личностно-ориентированным, </w:t>
      </w:r>
      <w:proofErr w:type="spellStart"/>
      <w:r w:rsidRPr="00DB4DEB">
        <w:rPr>
          <w:rFonts w:ascii="Times New Roman" w:hAnsi="Times New Roman"/>
          <w:bCs/>
          <w:sz w:val="28"/>
          <w:szCs w:val="28"/>
        </w:rPr>
        <w:lastRenderedPageBreak/>
        <w:t>компетентностным</w:t>
      </w:r>
      <w:proofErr w:type="spellEnd"/>
      <w:r w:rsidRPr="00DB4DEB">
        <w:rPr>
          <w:rFonts w:ascii="Times New Roman" w:hAnsi="Times New Roman"/>
          <w:bCs/>
          <w:sz w:val="28"/>
          <w:szCs w:val="28"/>
        </w:rPr>
        <w:t xml:space="preserve"> подходами.  </w:t>
      </w:r>
      <w:r w:rsidRPr="00DB4DEB">
        <w:rPr>
          <w:rFonts w:ascii="Times New Roman" w:hAnsi="Times New Roman"/>
          <w:b/>
          <w:bCs/>
          <w:sz w:val="28"/>
          <w:szCs w:val="28"/>
        </w:rPr>
        <w:t>Принципы</w:t>
      </w:r>
      <w:r w:rsidRPr="00DB4DEB">
        <w:rPr>
          <w:rFonts w:ascii="Times New Roman" w:hAnsi="Times New Roman"/>
          <w:bCs/>
          <w:sz w:val="28"/>
          <w:szCs w:val="28"/>
        </w:rPr>
        <w:t xml:space="preserve"> - социально- педагогической </w:t>
      </w:r>
      <w:proofErr w:type="gramStart"/>
      <w:r w:rsidRPr="00DB4DEB">
        <w:rPr>
          <w:rFonts w:ascii="Times New Roman" w:hAnsi="Times New Roman"/>
          <w:bCs/>
          <w:sz w:val="28"/>
          <w:szCs w:val="28"/>
        </w:rPr>
        <w:t xml:space="preserve">поддержки, </w:t>
      </w:r>
      <w:r w:rsidRPr="00DB4DEB">
        <w:rPr>
          <w:rFonts w:ascii="Times New Roman" w:hAnsi="Times New Roman"/>
          <w:kern w:val="16"/>
          <w:sz w:val="28"/>
          <w:szCs w:val="28"/>
        </w:rPr>
        <w:t xml:space="preserve">  </w:t>
      </w:r>
      <w:proofErr w:type="gramEnd"/>
      <w:r w:rsidRPr="00DB4DEB">
        <w:rPr>
          <w:rFonts w:ascii="Times New Roman" w:hAnsi="Times New Roman"/>
          <w:kern w:val="16"/>
          <w:sz w:val="28"/>
          <w:szCs w:val="28"/>
        </w:rPr>
        <w:t xml:space="preserve">регионализации содержания образования, проектирования,  педагогического взаимодействия,  социализации,  самосовершенствования, открытости.  </w:t>
      </w:r>
    </w:p>
    <w:p w:rsidR="005A3917" w:rsidRPr="00DB4DEB" w:rsidRDefault="005A3917" w:rsidP="005A3917">
      <w:pPr>
        <w:spacing w:line="36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B4DEB">
        <w:rPr>
          <w:rFonts w:ascii="Times New Roman" w:hAnsi="Times New Roman"/>
          <w:b/>
          <w:bCs/>
          <w:i/>
          <w:sz w:val="28"/>
          <w:szCs w:val="28"/>
        </w:rPr>
        <w:t>Технолого</w:t>
      </w:r>
      <w:proofErr w:type="spellEnd"/>
      <w:r w:rsidRPr="00DB4DEB">
        <w:rPr>
          <w:rFonts w:ascii="Times New Roman" w:hAnsi="Times New Roman"/>
          <w:b/>
          <w:bCs/>
          <w:i/>
          <w:sz w:val="28"/>
          <w:szCs w:val="28"/>
        </w:rPr>
        <w:t xml:space="preserve"> - </w:t>
      </w:r>
      <w:proofErr w:type="spellStart"/>
      <w:r w:rsidRPr="00DB4DEB">
        <w:rPr>
          <w:rFonts w:ascii="Times New Roman" w:hAnsi="Times New Roman"/>
          <w:b/>
          <w:bCs/>
          <w:i/>
          <w:sz w:val="28"/>
          <w:szCs w:val="28"/>
        </w:rPr>
        <w:t>деятельностный</w:t>
      </w:r>
      <w:proofErr w:type="spellEnd"/>
      <w:r w:rsidRPr="00DB4DEB">
        <w:rPr>
          <w:rFonts w:ascii="Times New Roman" w:hAnsi="Times New Roman"/>
          <w:b/>
          <w:bCs/>
          <w:i/>
          <w:sz w:val="28"/>
          <w:szCs w:val="28"/>
        </w:rPr>
        <w:t xml:space="preserve"> компонент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 xml:space="preserve">модели </w:t>
      </w:r>
      <w:r w:rsidRPr="00DB4DEB">
        <w:rPr>
          <w:rFonts w:ascii="Times New Roman" w:hAnsi="Times New Roman"/>
          <w:bCs/>
          <w:sz w:val="28"/>
          <w:szCs w:val="28"/>
        </w:rPr>
        <w:t xml:space="preserve"> объединяет</w:t>
      </w:r>
      <w:proofErr w:type="gramEnd"/>
      <w:r w:rsidRPr="00DB4DEB">
        <w:rPr>
          <w:rFonts w:ascii="Times New Roman" w:hAnsi="Times New Roman"/>
          <w:bCs/>
          <w:sz w:val="28"/>
          <w:szCs w:val="28"/>
        </w:rPr>
        <w:t xml:space="preserve"> </w:t>
      </w:r>
      <w:r w:rsidRPr="00DB4DEB">
        <w:rPr>
          <w:rFonts w:ascii="Times New Roman" w:hAnsi="Times New Roman"/>
          <w:b/>
          <w:bCs/>
          <w:sz w:val="28"/>
          <w:szCs w:val="28"/>
        </w:rPr>
        <w:t>этапы:</w:t>
      </w:r>
      <w:r w:rsidRPr="00DB4DEB">
        <w:rPr>
          <w:rFonts w:ascii="Times New Roman" w:hAnsi="Times New Roman"/>
          <w:bCs/>
          <w:sz w:val="28"/>
          <w:szCs w:val="28"/>
        </w:rPr>
        <w:t xml:space="preserve"> диагностический (диагностика социальной компетентности); теоретический (разработка технологии формирования социальной компетентности подростков); практический (внедрение технологии формирования социальной компетентности подростков в образовательный  процесс по блокам: «правовой», «коммуникативный», «семейный». Включает направления – </w:t>
      </w:r>
    </w:p>
    <w:p w:rsidR="005A3917" w:rsidRPr="00DB4DEB" w:rsidRDefault="005A3917" w:rsidP="005A3917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DEB">
        <w:rPr>
          <w:rFonts w:ascii="Times New Roman" w:hAnsi="Times New Roman" w:cs="Times New Roman"/>
          <w:b/>
          <w:sz w:val="28"/>
          <w:szCs w:val="28"/>
        </w:rPr>
        <w:t>Формирование   социально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 компетенции, представленные </w:t>
      </w:r>
      <w:r w:rsidRPr="00DB4DEB">
        <w:rPr>
          <w:rFonts w:ascii="Times New Roman" w:hAnsi="Times New Roman" w:cs="Times New Roman"/>
          <w:b/>
          <w:sz w:val="28"/>
          <w:szCs w:val="28"/>
        </w:rPr>
        <w:t xml:space="preserve">правовым, коммуникативным и семейным блоком. </w:t>
      </w:r>
    </w:p>
    <w:p w:rsidR="005A3917" w:rsidRPr="00DB4DEB" w:rsidRDefault="005A3917" w:rsidP="005A3917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DEB">
        <w:rPr>
          <w:rFonts w:ascii="Times New Roman" w:hAnsi="Times New Roman" w:cs="Times New Roman"/>
          <w:bCs/>
          <w:sz w:val="28"/>
          <w:szCs w:val="28"/>
        </w:rPr>
        <w:t xml:space="preserve">       Формирова</w:t>
      </w:r>
      <w:r w:rsidRPr="00DB4DEB">
        <w:rPr>
          <w:rFonts w:ascii="Times New Roman" w:hAnsi="Times New Roman" w:cs="Times New Roman"/>
          <w:bCs/>
          <w:sz w:val="28"/>
          <w:szCs w:val="28"/>
        </w:rPr>
        <w:softHyphen/>
        <w:t>ние социальной компетентности личности предполагает ре</w:t>
      </w:r>
      <w:r w:rsidRPr="00DB4DEB">
        <w:rPr>
          <w:rFonts w:ascii="Times New Roman" w:hAnsi="Times New Roman" w:cs="Times New Roman"/>
          <w:bCs/>
          <w:sz w:val="28"/>
          <w:szCs w:val="28"/>
        </w:rPr>
        <w:softHyphen/>
        <w:t>шение всех вопросов за счет дополнения недостающего зве</w:t>
      </w:r>
      <w:r w:rsidRPr="00DB4DEB">
        <w:rPr>
          <w:rFonts w:ascii="Times New Roman" w:hAnsi="Times New Roman" w:cs="Times New Roman"/>
          <w:bCs/>
          <w:sz w:val="28"/>
          <w:szCs w:val="28"/>
        </w:rPr>
        <w:softHyphen/>
        <w:t>на: социального научения и включения индивида в социальную практику; устранения противоречия между персональной и со</w:t>
      </w:r>
      <w:r w:rsidRPr="00DB4DEB">
        <w:rPr>
          <w:rFonts w:ascii="Times New Roman" w:hAnsi="Times New Roman" w:cs="Times New Roman"/>
          <w:bCs/>
          <w:sz w:val="28"/>
          <w:szCs w:val="28"/>
        </w:rPr>
        <w:softHyphen/>
        <w:t>циальной компетентностью путем их гармонизации в ходе социально-психологического тренинга; расширения знаний личностью себя и социальных процессов, протекающих в об</w:t>
      </w:r>
      <w:r w:rsidRPr="00DB4DEB">
        <w:rPr>
          <w:rFonts w:ascii="Times New Roman" w:hAnsi="Times New Roman" w:cs="Times New Roman"/>
          <w:bCs/>
          <w:sz w:val="28"/>
          <w:szCs w:val="28"/>
        </w:rPr>
        <w:softHyphen/>
        <w:t>ществе, ее готовностью к тому, чтобы эти знания реализовывать на практике.</w:t>
      </w:r>
    </w:p>
    <w:p w:rsidR="005A3917" w:rsidRPr="00BC69CF" w:rsidRDefault="005A3917" w:rsidP="005A3917">
      <w:pPr>
        <w:spacing w:line="36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DB4DEB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Существующая  модель, базируется </w:t>
      </w:r>
      <w:r w:rsidRPr="00DB4DEB">
        <w:rPr>
          <w:rFonts w:ascii="Times New Roman" w:hAnsi="Times New Roman"/>
          <w:bCs/>
          <w:sz w:val="28"/>
          <w:szCs w:val="28"/>
        </w:rPr>
        <w:t xml:space="preserve"> на идее, что каждой личности присуща склонность к компетентности, поэтому создание благоприятных условий обучения, деятельности, общения будет способствовать росту социальной компетентности, нивелированию неудач в реконструкции общественного опыта, в собственном жизнеустройстве. Для этого необходимо: улучшение восприятия результатов; рост фактора принятия себя, других людей; увеличение доли стихийности в организованности, инициирование самопроизвольности; центрирование на проблемах; расширение границ автономности и стимулирование проявления сопротивления </w:t>
      </w:r>
      <w:proofErr w:type="spellStart"/>
      <w:r w:rsidRPr="00DB4DEB">
        <w:rPr>
          <w:rFonts w:ascii="Times New Roman" w:hAnsi="Times New Roman"/>
          <w:bCs/>
          <w:sz w:val="28"/>
          <w:szCs w:val="28"/>
        </w:rPr>
        <w:t>субкультурному</w:t>
      </w:r>
      <w:proofErr w:type="spellEnd"/>
      <w:r w:rsidRPr="00DB4DEB">
        <w:rPr>
          <w:rFonts w:ascii="Times New Roman" w:hAnsi="Times New Roman"/>
          <w:bCs/>
          <w:sz w:val="28"/>
          <w:szCs w:val="28"/>
        </w:rPr>
        <w:t xml:space="preserve"> давлению; развитие чувства </w:t>
      </w:r>
      <w:r w:rsidRPr="00DB4DEB">
        <w:rPr>
          <w:rFonts w:ascii="Times New Roman" w:hAnsi="Times New Roman"/>
          <w:bCs/>
          <w:sz w:val="28"/>
          <w:szCs w:val="28"/>
        </w:rPr>
        <w:lastRenderedPageBreak/>
        <w:t>понимания справедливости, ответственности; расширение социальных контактов и границ; усиление идентификации с другими людьми [1].</w:t>
      </w:r>
    </w:p>
    <w:p w:rsidR="005A3917" w:rsidRDefault="005A3917" w:rsidP="005A3917">
      <w:pPr>
        <w:pStyle w:val="a3"/>
        <w:numPr>
          <w:ilvl w:val="0"/>
          <w:numId w:val="2"/>
        </w:numPr>
        <w:spacing w:line="36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169">
        <w:rPr>
          <w:rFonts w:ascii="Times New Roman" w:hAnsi="Times New Roman" w:cs="Times New Roman"/>
          <w:b/>
          <w:bCs/>
          <w:sz w:val="28"/>
          <w:szCs w:val="28"/>
        </w:rPr>
        <w:t>Социальное партнерство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Ближайшая социальная среда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включает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4169">
        <w:rPr>
          <w:rFonts w:ascii="Times New Roman" w:hAnsi="Times New Roman" w:cs="Times New Roman"/>
          <w:bCs/>
          <w:sz w:val="28"/>
          <w:szCs w:val="28"/>
        </w:rPr>
        <w:t>семьи учащихся;</w:t>
      </w:r>
      <w:r w:rsidRPr="00DB4D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культурно-просветительные организации; другие образовательные учреждения  и представляет собой </w:t>
      </w:r>
      <w:r w:rsidRPr="00DB4DEB">
        <w:rPr>
          <w:rFonts w:ascii="Times New Roman" w:hAnsi="Times New Roman" w:cs="Times New Roman"/>
          <w:bCs/>
          <w:sz w:val="28"/>
          <w:szCs w:val="28"/>
        </w:rPr>
        <w:t xml:space="preserve"> особый тип совместной деятельности между субъектами О.П. , характеризующийся доверием, общими целями и ценностями, добровольностью и долговременностью отношений, а также  признанием взаимной ответственности сторон за результат их сотрудничества и развития. </w:t>
      </w:r>
    </w:p>
    <w:p w:rsidR="005A3917" w:rsidRPr="00E6272C" w:rsidRDefault="005A3917" w:rsidP="005A3917">
      <w:pPr>
        <w:spacing w:line="360" w:lineRule="auto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Результативный </w:t>
      </w:r>
      <w:r w:rsidRPr="00DB4DEB">
        <w:rPr>
          <w:rFonts w:ascii="Times New Roman" w:hAnsi="Times New Roman"/>
          <w:b/>
          <w:bCs/>
          <w:i/>
          <w:sz w:val="28"/>
          <w:szCs w:val="28"/>
        </w:rPr>
        <w:t>компонент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модели</w:t>
      </w:r>
      <w:r w:rsidRPr="00DB4DEB">
        <w:rPr>
          <w:rFonts w:ascii="Times New Roman" w:hAnsi="Times New Roman"/>
          <w:bCs/>
          <w:sz w:val="28"/>
          <w:szCs w:val="28"/>
        </w:rPr>
        <w:t xml:space="preserve">.  </w:t>
      </w:r>
      <w:r w:rsidRPr="00DB4D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Pr="00DB4DEB">
        <w:rPr>
          <w:rFonts w:ascii="Times New Roman" w:hAnsi="Times New Roman"/>
          <w:sz w:val="28"/>
          <w:szCs w:val="28"/>
        </w:rPr>
        <w:t xml:space="preserve">Специалисты в области оценки </w:t>
      </w:r>
      <w:r w:rsidRPr="00DB4DEB">
        <w:rPr>
          <w:rFonts w:ascii="Times New Roman" w:hAnsi="Times New Roman"/>
          <w:b/>
          <w:sz w:val="28"/>
          <w:szCs w:val="28"/>
        </w:rPr>
        <w:t xml:space="preserve">качества образования </w:t>
      </w:r>
      <w:r w:rsidRPr="00DB4DEB">
        <w:rPr>
          <w:rFonts w:ascii="Times New Roman" w:hAnsi="Times New Roman"/>
          <w:sz w:val="28"/>
          <w:szCs w:val="28"/>
        </w:rPr>
        <w:t xml:space="preserve"> выделяют </w:t>
      </w:r>
      <w:r w:rsidRPr="00DB4DEB">
        <w:rPr>
          <w:rFonts w:ascii="Times New Roman" w:hAnsi="Times New Roman"/>
          <w:i/>
          <w:sz w:val="28"/>
          <w:szCs w:val="28"/>
        </w:rPr>
        <w:t xml:space="preserve">оценки качества образования </w:t>
      </w:r>
      <w:r w:rsidRPr="00DB4DEB">
        <w:rPr>
          <w:rFonts w:ascii="Times New Roman" w:hAnsi="Times New Roman"/>
          <w:sz w:val="28"/>
          <w:szCs w:val="28"/>
        </w:rPr>
        <w:t xml:space="preserve">со стороны, условно скажем, </w:t>
      </w:r>
      <w:r w:rsidRPr="00DB4DEB">
        <w:rPr>
          <w:rFonts w:ascii="Times New Roman" w:hAnsi="Times New Roman"/>
          <w:i/>
          <w:sz w:val="28"/>
          <w:szCs w:val="28"/>
        </w:rPr>
        <w:t xml:space="preserve">внешней среды </w:t>
      </w:r>
      <w:r w:rsidRPr="00DB4DEB">
        <w:rPr>
          <w:rFonts w:ascii="Times New Roman" w:hAnsi="Times New Roman"/>
          <w:sz w:val="28"/>
          <w:szCs w:val="28"/>
        </w:rPr>
        <w:t xml:space="preserve">– т.е. оценки потребителей образовательных услуг и </w:t>
      </w:r>
      <w:r w:rsidRPr="00DB4DEB">
        <w:rPr>
          <w:rFonts w:ascii="Times New Roman" w:hAnsi="Times New Roman"/>
          <w:i/>
          <w:sz w:val="28"/>
          <w:szCs w:val="28"/>
        </w:rPr>
        <w:t xml:space="preserve">внутренние оценки </w:t>
      </w:r>
      <w:r w:rsidRPr="00DB4DEB">
        <w:rPr>
          <w:rFonts w:ascii="Times New Roman" w:hAnsi="Times New Roman"/>
          <w:sz w:val="28"/>
          <w:szCs w:val="28"/>
        </w:rPr>
        <w:t>качества в самой системе образования.</w:t>
      </w:r>
    </w:p>
    <w:p w:rsidR="005A3917" w:rsidRPr="00B15FA7" w:rsidRDefault="005A3917" w:rsidP="005A3917">
      <w:pPr>
        <w:pStyle w:val="a3"/>
        <w:spacing w:line="36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Выявлены критерии эффективности проделанной работы: </w:t>
      </w:r>
      <w:r w:rsidRPr="00B15FA7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создание определенных  </w:t>
      </w:r>
      <w:proofErr w:type="spellStart"/>
      <w:r w:rsidRPr="00B15FA7">
        <w:rPr>
          <w:rFonts w:ascii="Times New Roman" w:hAnsi="Times New Roman" w:cs="Times New Roman"/>
          <w:i/>
          <w:iCs/>
          <w:kern w:val="28"/>
          <w:sz w:val="28"/>
          <w:szCs w:val="28"/>
        </w:rPr>
        <w:t>внутришкольных</w:t>
      </w:r>
      <w:proofErr w:type="spellEnd"/>
      <w:r w:rsidRPr="00B15FA7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 структур</w:t>
      </w:r>
      <w:r w:rsidRPr="00B15FA7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(органы самоуправления, Управляющий совет гимназии, пресс-центр, информационно-методический центр и др.); </w:t>
      </w:r>
      <w:r w:rsidRPr="00B15FA7">
        <w:rPr>
          <w:rFonts w:ascii="Times New Roman" w:hAnsi="Times New Roman" w:cs="Times New Roman"/>
          <w:i/>
          <w:iCs/>
          <w:kern w:val="28"/>
          <w:sz w:val="28"/>
          <w:szCs w:val="28"/>
        </w:rPr>
        <w:t xml:space="preserve">формирование единого ценностно-смыслового пространства взрослых и детей; создание нормативно-правовой  базы </w:t>
      </w:r>
      <w:r w:rsidRPr="00B15FA7">
        <w:rPr>
          <w:rFonts w:ascii="Times New Roman" w:hAnsi="Times New Roman" w:cs="Times New Roman"/>
          <w:iCs/>
          <w:kern w:val="28"/>
          <w:sz w:val="28"/>
          <w:szCs w:val="28"/>
        </w:rPr>
        <w:t>(документов, регламентирующих процессы социализации и формы взаимодействия – ученик-родитель-учитель)</w:t>
      </w:r>
      <w:r w:rsidRPr="00B15FA7">
        <w:rPr>
          <w:rFonts w:ascii="Times New Roman" w:hAnsi="Times New Roman" w:cs="Times New Roman"/>
          <w:bCs/>
          <w:sz w:val="28"/>
          <w:szCs w:val="28"/>
        </w:rPr>
        <w:t xml:space="preserve"> [2].</w:t>
      </w:r>
    </w:p>
    <w:p w:rsidR="005A3917" w:rsidRDefault="005A3917" w:rsidP="005A3917">
      <w:pPr>
        <w:spacing w:line="360" w:lineRule="auto"/>
        <w:ind w:left="-567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B4DEB">
        <w:rPr>
          <w:rFonts w:ascii="Times New Roman" w:hAnsi="Times New Roman"/>
          <w:bCs/>
          <w:sz w:val="28"/>
          <w:szCs w:val="28"/>
        </w:rPr>
        <w:t>На основе анализа существующего качества функционирования и результатов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образовательного процесса (ОП)</w:t>
      </w:r>
      <w:r w:rsidRPr="00DB4DEB">
        <w:rPr>
          <w:rFonts w:ascii="Times New Roman" w:hAnsi="Times New Roman"/>
          <w:bCs/>
          <w:sz w:val="28"/>
          <w:szCs w:val="28"/>
        </w:rPr>
        <w:t xml:space="preserve">, выделены </w:t>
      </w:r>
      <w:r w:rsidRPr="00DB4DEB">
        <w:rPr>
          <w:rFonts w:ascii="Times New Roman" w:hAnsi="Times New Roman"/>
          <w:b/>
          <w:bCs/>
          <w:sz w:val="28"/>
          <w:szCs w:val="28"/>
        </w:rPr>
        <w:t>критерии</w:t>
      </w:r>
      <w:r w:rsidRPr="00DB4DEB">
        <w:rPr>
          <w:rFonts w:ascii="Times New Roman" w:hAnsi="Times New Roman"/>
          <w:bCs/>
          <w:sz w:val="28"/>
          <w:szCs w:val="28"/>
        </w:rPr>
        <w:t xml:space="preserve"> и показатели социальной компетентности подростков общеобразовательного учреждения: </w:t>
      </w:r>
      <w:proofErr w:type="spellStart"/>
      <w:r w:rsidRPr="00DB4DEB">
        <w:rPr>
          <w:rFonts w:ascii="Times New Roman" w:hAnsi="Times New Roman"/>
          <w:bCs/>
          <w:i/>
          <w:sz w:val="28"/>
          <w:szCs w:val="28"/>
        </w:rPr>
        <w:t>социализированность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DB4DEB">
        <w:rPr>
          <w:rFonts w:ascii="Times New Roman" w:hAnsi="Times New Roman"/>
          <w:bCs/>
          <w:i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A3917" w:rsidRPr="00DB4DEB" w:rsidRDefault="005A3917" w:rsidP="005A3917">
      <w:pPr>
        <w:spacing w:line="360" w:lineRule="auto"/>
        <w:ind w:left="-567"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 работы по выявленным направлениям </w:t>
      </w:r>
      <w:r w:rsidRPr="00DB4DEB">
        <w:rPr>
          <w:rFonts w:ascii="Times New Roman" w:hAnsi="Times New Roman"/>
          <w:bCs/>
          <w:sz w:val="28"/>
          <w:szCs w:val="28"/>
        </w:rPr>
        <w:t xml:space="preserve"> отмечены положительные изменения. Значительным оказалось число учащихся, которые перешли с допустимого уровня социальной компетентности на оптимальный уровень. Количество подростков с оптимальным уровнем в экспериментальной группе (77,3%) в 2,8 раза превысило показатели контрольной (27,3%). В контрольной - </w:t>
      </w:r>
      <w:r w:rsidRPr="00DB4DEB">
        <w:rPr>
          <w:rFonts w:ascii="Times New Roman" w:hAnsi="Times New Roman"/>
          <w:bCs/>
          <w:sz w:val="28"/>
          <w:szCs w:val="28"/>
        </w:rPr>
        <w:lastRenderedPageBreak/>
        <w:t>выявлены 9,1% подростков, находящихся на недопустимом уровне по критерию «</w:t>
      </w:r>
      <w:proofErr w:type="spellStart"/>
      <w:r w:rsidRPr="00DB4DEB">
        <w:rPr>
          <w:rFonts w:ascii="Times New Roman" w:hAnsi="Times New Roman"/>
          <w:bCs/>
          <w:sz w:val="28"/>
          <w:szCs w:val="28"/>
        </w:rPr>
        <w:t>социализированность</w:t>
      </w:r>
      <w:proofErr w:type="spellEnd"/>
      <w:r w:rsidRPr="00DB4DEB">
        <w:rPr>
          <w:rFonts w:ascii="Times New Roman" w:hAnsi="Times New Roman"/>
          <w:bCs/>
          <w:sz w:val="28"/>
          <w:szCs w:val="28"/>
        </w:rPr>
        <w:t>», в экспериментальной группе таких не отмечено.</w:t>
      </w:r>
    </w:p>
    <w:p w:rsidR="005A3917" w:rsidRDefault="005A3917" w:rsidP="005A3917">
      <w:pPr>
        <w:spacing w:line="360" w:lineRule="auto"/>
        <w:ind w:left="-567"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DB4DEB">
        <w:rPr>
          <w:rFonts w:ascii="Times New Roman" w:hAnsi="Times New Roman"/>
          <w:bCs/>
          <w:sz w:val="28"/>
          <w:szCs w:val="28"/>
        </w:rPr>
        <w:t xml:space="preserve">     Таким образом, экспериментальная деятельность по разработанной нами модели формирования социальной компетентности подростков гимназии  дала положительные результаты и легла в </w:t>
      </w:r>
      <w:r w:rsidRPr="00DB4DEB">
        <w:rPr>
          <w:rFonts w:ascii="Times New Roman" w:hAnsi="Times New Roman"/>
          <w:b/>
          <w:bCs/>
          <w:sz w:val="28"/>
          <w:szCs w:val="28"/>
        </w:rPr>
        <w:t xml:space="preserve">основу  оценки качества  результатов образовательного процесса и в т.ч.  воспитанности и социализации выпускников. </w:t>
      </w:r>
    </w:p>
    <w:p w:rsidR="005A3917" w:rsidRDefault="005A3917" w:rsidP="005A3917">
      <w:pPr>
        <w:spacing w:line="36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917" w:rsidRPr="005A3917" w:rsidRDefault="005A3917" w:rsidP="005A3917">
      <w:pPr>
        <w:spacing w:line="360" w:lineRule="auto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5A3917" w:rsidRPr="00E6272C" w:rsidRDefault="005A3917" w:rsidP="005A3917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Бахмутский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Кондракова И.Э., Писарева С.А.. Оценка деятельности современной школы. АПК и ППРО, Москва, 2009</w:t>
      </w:r>
    </w:p>
    <w:p w:rsidR="005A3917" w:rsidRDefault="005A3917" w:rsidP="005A3917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72C">
        <w:rPr>
          <w:rFonts w:ascii="Times New Roman" w:hAnsi="Times New Roman" w:cs="Times New Roman"/>
          <w:sz w:val="28"/>
          <w:szCs w:val="28"/>
        </w:rPr>
        <w:t xml:space="preserve">Панасюк В.П.. Школа и качество: выбор </w:t>
      </w:r>
      <w:proofErr w:type="gramStart"/>
      <w:r w:rsidRPr="00E6272C">
        <w:rPr>
          <w:rFonts w:ascii="Times New Roman" w:hAnsi="Times New Roman" w:cs="Times New Roman"/>
          <w:sz w:val="28"/>
          <w:szCs w:val="28"/>
        </w:rPr>
        <w:t>будущего.-</w:t>
      </w:r>
      <w:proofErr w:type="gramEnd"/>
      <w:r w:rsidRPr="00E6272C">
        <w:rPr>
          <w:rFonts w:ascii="Times New Roman" w:hAnsi="Times New Roman" w:cs="Times New Roman"/>
          <w:sz w:val="28"/>
          <w:szCs w:val="28"/>
        </w:rPr>
        <w:t xml:space="preserve"> СПб.: КАРО,2003.-384с. – (Модернизация общего образования)</w:t>
      </w:r>
    </w:p>
    <w:p w:rsidR="005A3917" w:rsidRPr="00E6272C" w:rsidRDefault="005A3917" w:rsidP="005A3917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Н.Е. Типовая модель системы менеджмента качества О.У.. – М., 2008. – 208с</w:t>
      </w: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352C9" w:rsidRDefault="00E352C9" w:rsidP="00270C6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sectPr w:rsidR="00E352C9" w:rsidSect="00A4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1D72"/>
    <w:multiLevelType w:val="hybridMultilevel"/>
    <w:tmpl w:val="906604CA"/>
    <w:lvl w:ilvl="0" w:tplc="D3F03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44F01"/>
    <w:multiLevelType w:val="hybridMultilevel"/>
    <w:tmpl w:val="31E8F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01F7D"/>
    <w:multiLevelType w:val="hybridMultilevel"/>
    <w:tmpl w:val="5B789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51"/>
    <w:rsid w:val="000C0D0D"/>
    <w:rsid w:val="0019227B"/>
    <w:rsid w:val="00270C62"/>
    <w:rsid w:val="004A5178"/>
    <w:rsid w:val="005A3917"/>
    <w:rsid w:val="00634236"/>
    <w:rsid w:val="00747647"/>
    <w:rsid w:val="00957144"/>
    <w:rsid w:val="00A4759A"/>
    <w:rsid w:val="00C9725B"/>
    <w:rsid w:val="00DA55DF"/>
    <w:rsid w:val="00DC07FA"/>
    <w:rsid w:val="00E352C9"/>
    <w:rsid w:val="00FD2151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48A8"/>
  <w15:docId w15:val="{80AD158B-E91F-47C4-B69B-1F45A338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gym7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</dc:creator>
  <cp:keywords/>
  <dc:description/>
  <cp:lastModifiedBy>Елена Николаевна Макарова</cp:lastModifiedBy>
  <cp:revision>2</cp:revision>
  <dcterms:created xsi:type="dcterms:W3CDTF">2025-06-20T12:39:00Z</dcterms:created>
  <dcterms:modified xsi:type="dcterms:W3CDTF">2025-06-20T12:39:00Z</dcterms:modified>
</cp:coreProperties>
</file>