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7F21" w:rsidRDefault="00197F21"/>
    <w:p w:rsidR="007A7208" w:rsidRPr="007A7208" w:rsidRDefault="007A7208" w:rsidP="007A7208">
      <w:pPr>
        <w:pStyle w:val="a3"/>
        <w:shd w:val="clear" w:color="auto" w:fill="FFFFFF"/>
        <w:spacing w:before="0" w:beforeAutospacing="0"/>
        <w:rPr>
          <w:b/>
          <w:color w:val="2C2D2E"/>
          <w:sz w:val="28"/>
          <w:szCs w:val="28"/>
        </w:rPr>
      </w:pPr>
      <w:r w:rsidRPr="007A7208">
        <w:rPr>
          <w:b/>
          <w:color w:val="2C2D2E"/>
          <w:sz w:val="28"/>
          <w:szCs w:val="28"/>
        </w:rPr>
        <w:t>Групповое наставничество как современная форма развития педагогов</w:t>
      </w:r>
    </w:p>
    <w:p w:rsidR="007A7208" w:rsidRPr="007A7208" w:rsidRDefault="007A7208" w:rsidP="007A7208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 xml:space="preserve">Наставничество </w:t>
      </w:r>
      <w:bookmarkStart w:id="0" w:name="_GoBack"/>
      <w:bookmarkEnd w:id="0"/>
      <w:r w:rsidRPr="007A7208">
        <w:rPr>
          <w:color w:val="2C2D2E"/>
          <w:sz w:val="28"/>
          <w:szCs w:val="28"/>
        </w:rPr>
        <w:t>является одной из ключевых образов</w:t>
      </w:r>
      <w:r>
        <w:rPr>
          <w:color w:val="2C2D2E"/>
          <w:sz w:val="28"/>
          <w:szCs w:val="28"/>
        </w:rPr>
        <w:t>ательных технологий, которая позволяет</w:t>
      </w:r>
      <w:r w:rsidRPr="007A7208">
        <w:rPr>
          <w:color w:val="2C2D2E"/>
          <w:sz w:val="28"/>
          <w:szCs w:val="28"/>
        </w:rPr>
        <w:t xml:space="preserve"> эффективно передавать знания и формировать профессиональные навыки</w:t>
      </w:r>
      <w:r>
        <w:rPr>
          <w:color w:val="2C2D2E"/>
          <w:sz w:val="28"/>
          <w:szCs w:val="28"/>
        </w:rPr>
        <w:t xml:space="preserve"> мастерства. Сегодня о</w:t>
      </w:r>
      <w:r w:rsidRPr="007A7208">
        <w:rPr>
          <w:color w:val="2C2D2E"/>
          <w:sz w:val="28"/>
          <w:szCs w:val="28"/>
        </w:rPr>
        <w:t>собенно актуальным становится вопрос поддержки молодых специалистов, которые нуждаются в профессиональной адаптации и развитии педагогического мастерства.</w:t>
      </w:r>
    </w:p>
    <w:p w:rsidR="007A7208" w:rsidRDefault="007A7208" w:rsidP="007A7208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Групповое наставничество-</w:t>
      </w:r>
      <w:r w:rsidRPr="007A7208">
        <w:rPr>
          <w:color w:val="2C2D2E"/>
          <w:sz w:val="28"/>
          <w:szCs w:val="28"/>
        </w:rPr>
        <w:t xml:space="preserve"> представляет собой форму работы, при которой наставник взаимодействует с небольшой групп</w:t>
      </w:r>
      <w:r>
        <w:rPr>
          <w:color w:val="2C2D2E"/>
          <w:sz w:val="28"/>
          <w:szCs w:val="28"/>
        </w:rPr>
        <w:t>ой педагогов.  Основной ф</w:t>
      </w:r>
      <w:r w:rsidRPr="007A7208">
        <w:rPr>
          <w:color w:val="2C2D2E"/>
          <w:sz w:val="28"/>
          <w:szCs w:val="28"/>
        </w:rPr>
        <w:t xml:space="preserve">ормат предполагает периодические встречи, </w:t>
      </w:r>
      <w:r>
        <w:rPr>
          <w:color w:val="2C2D2E"/>
          <w:sz w:val="28"/>
          <w:szCs w:val="28"/>
        </w:rPr>
        <w:t>которые проводятся один раз</w:t>
      </w:r>
      <w:r w:rsidRPr="007A7208">
        <w:rPr>
          <w:color w:val="2C2D2E"/>
          <w:sz w:val="28"/>
          <w:szCs w:val="28"/>
        </w:rPr>
        <w:t xml:space="preserve"> в месяц.</w:t>
      </w:r>
      <w:r>
        <w:rPr>
          <w:color w:val="2C2D2E"/>
          <w:sz w:val="28"/>
          <w:szCs w:val="28"/>
        </w:rPr>
        <w:t xml:space="preserve"> </w:t>
      </w:r>
    </w:p>
    <w:p w:rsidR="007A7208" w:rsidRPr="007A7208" w:rsidRDefault="007A7208" w:rsidP="007A7208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Это могут быть:</w:t>
      </w:r>
    </w:p>
    <w:p w:rsidR="007A7208" w:rsidRPr="007A7208" w:rsidRDefault="007A7208" w:rsidP="007A7208">
      <w:pPr>
        <w:pStyle w:val="a3"/>
        <w:shd w:val="clear" w:color="auto" w:fill="FFFFFF"/>
        <w:rPr>
          <w:color w:val="2C2D2E"/>
          <w:sz w:val="28"/>
          <w:szCs w:val="28"/>
        </w:rPr>
      </w:pPr>
      <w:r>
        <w:rPr>
          <w:color w:val="2C2D2E"/>
          <w:sz w:val="28"/>
          <w:szCs w:val="28"/>
        </w:rPr>
        <w:t>-</w:t>
      </w:r>
      <w:r w:rsidRPr="007A7208">
        <w:rPr>
          <w:color w:val="2C2D2E"/>
          <w:sz w:val="28"/>
          <w:szCs w:val="28"/>
        </w:rPr>
        <w:t>Консул</w:t>
      </w:r>
      <w:r>
        <w:rPr>
          <w:color w:val="2C2D2E"/>
          <w:sz w:val="28"/>
          <w:szCs w:val="28"/>
        </w:rPr>
        <w:t>ьтации и методические занятия</w:t>
      </w:r>
      <w:r>
        <w:rPr>
          <w:color w:val="2C2D2E"/>
          <w:sz w:val="28"/>
          <w:szCs w:val="28"/>
        </w:rPr>
        <w:br/>
        <w:t>-</w:t>
      </w:r>
      <w:r w:rsidRPr="007A7208">
        <w:rPr>
          <w:color w:val="2C2D2E"/>
          <w:sz w:val="28"/>
          <w:szCs w:val="28"/>
        </w:rPr>
        <w:t>Практические занятия и мастер-классы</w:t>
      </w:r>
      <w:r w:rsidRPr="007A7208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>-</w:t>
      </w:r>
      <w:proofErr w:type="spellStart"/>
      <w:r>
        <w:rPr>
          <w:color w:val="2C2D2E"/>
          <w:sz w:val="28"/>
          <w:szCs w:val="28"/>
        </w:rPr>
        <w:t>Взаимопосещение</w:t>
      </w:r>
      <w:proofErr w:type="spellEnd"/>
      <w:r>
        <w:rPr>
          <w:color w:val="2C2D2E"/>
          <w:sz w:val="28"/>
          <w:szCs w:val="28"/>
        </w:rPr>
        <w:t xml:space="preserve"> уроков</w:t>
      </w:r>
      <w:r w:rsidRPr="007A7208">
        <w:rPr>
          <w:color w:val="2C2D2E"/>
          <w:sz w:val="28"/>
          <w:szCs w:val="28"/>
        </w:rPr>
        <w:br/>
      </w:r>
      <w:r>
        <w:rPr>
          <w:color w:val="2C2D2E"/>
          <w:sz w:val="28"/>
          <w:szCs w:val="28"/>
        </w:rPr>
        <w:t>- Педагогические мастерские</w:t>
      </w:r>
      <w:r>
        <w:rPr>
          <w:color w:val="2C2D2E"/>
          <w:sz w:val="28"/>
          <w:szCs w:val="28"/>
        </w:rPr>
        <w:br/>
        <w:t>-</w:t>
      </w:r>
      <w:r w:rsidRPr="007A7208">
        <w:rPr>
          <w:color w:val="2C2D2E"/>
          <w:sz w:val="28"/>
          <w:szCs w:val="28"/>
        </w:rPr>
        <w:t>Разработ</w:t>
      </w:r>
      <w:r>
        <w:rPr>
          <w:color w:val="2C2D2E"/>
          <w:sz w:val="28"/>
          <w:szCs w:val="28"/>
        </w:rPr>
        <w:t>ка и презентация модели урока</w:t>
      </w:r>
    </w:p>
    <w:p w:rsidR="007A7208" w:rsidRPr="00766261" w:rsidRDefault="007A7208" w:rsidP="007A7208">
      <w:pPr>
        <w:pStyle w:val="a3"/>
        <w:shd w:val="clear" w:color="auto" w:fill="FFFFFF"/>
        <w:rPr>
          <w:color w:val="2C2D2E"/>
          <w:sz w:val="28"/>
          <w:szCs w:val="28"/>
        </w:rPr>
      </w:pPr>
      <w:r w:rsidRPr="00766261">
        <w:rPr>
          <w:color w:val="2C2D2E"/>
          <w:sz w:val="28"/>
          <w:szCs w:val="28"/>
        </w:rPr>
        <w:t>При формировании группы важно учитывать</w:t>
      </w:r>
      <w:r w:rsidRPr="00766261">
        <w:rPr>
          <w:color w:val="2C2D2E"/>
          <w:sz w:val="28"/>
          <w:szCs w:val="28"/>
        </w:rPr>
        <w:t xml:space="preserve"> все</w:t>
      </w:r>
      <w:r w:rsidRPr="00766261">
        <w:rPr>
          <w:color w:val="2C2D2E"/>
          <w:sz w:val="28"/>
          <w:szCs w:val="28"/>
        </w:rPr>
        <w:t>:</w:t>
      </w:r>
      <w:r w:rsidRPr="00766261">
        <w:rPr>
          <w:color w:val="2C2D2E"/>
          <w:sz w:val="28"/>
          <w:szCs w:val="28"/>
        </w:rPr>
        <w:t xml:space="preserve"> это и совместимость участников, с</w:t>
      </w:r>
      <w:r w:rsidRPr="00766261">
        <w:rPr>
          <w:color w:val="2C2D2E"/>
          <w:sz w:val="28"/>
          <w:szCs w:val="28"/>
        </w:rPr>
        <w:t xml:space="preserve">хожие профессиональные </w:t>
      </w:r>
      <w:proofErr w:type="gramStart"/>
      <w:r w:rsidRPr="00766261">
        <w:rPr>
          <w:color w:val="2C2D2E"/>
          <w:sz w:val="28"/>
          <w:szCs w:val="28"/>
        </w:rPr>
        <w:t>затруднения</w:t>
      </w:r>
      <w:r w:rsidRPr="00766261">
        <w:rPr>
          <w:color w:val="2C2D2E"/>
          <w:sz w:val="28"/>
          <w:szCs w:val="28"/>
        </w:rPr>
        <w:t xml:space="preserve">, </w:t>
      </w:r>
      <w:r w:rsidRPr="00766261">
        <w:rPr>
          <w:color w:val="2C2D2E"/>
          <w:sz w:val="28"/>
          <w:szCs w:val="28"/>
        </w:rPr>
        <w:br/>
      </w:r>
      <w:r w:rsidRPr="00766261">
        <w:rPr>
          <w:color w:val="2C2D2E"/>
          <w:sz w:val="28"/>
          <w:szCs w:val="28"/>
        </w:rPr>
        <w:t xml:space="preserve"> Можно</w:t>
      </w:r>
      <w:proofErr w:type="gramEnd"/>
      <w:r w:rsidRPr="00766261">
        <w:rPr>
          <w:color w:val="2C2D2E"/>
          <w:sz w:val="28"/>
          <w:szCs w:val="28"/>
        </w:rPr>
        <w:t xml:space="preserve"> использовать различные виды </w:t>
      </w:r>
      <w:r w:rsidRPr="00766261">
        <w:rPr>
          <w:color w:val="2C2D2E"/>
          <w:sz w:val="28"/>
          <w:szCs w:val="28"/>
        </w:rPr>
        <w:t xml:space="preserve"> наставничества: - использование электронных платформ и видеоконференций</w:t>
      </w:r>
      <w:r w:rsidRPr="00766261">
        <w:rPr>
          <w:color w:val="2C2D2E"/>
          <w:sz w:val="28"/>
          <w:szCs w:val="28"/>
        </w:rPr>
        <w:t xml:space="preserve">; краткосрочное или ситуационное по конкретным вопросам, </w:t>
      </w:r>
      <w:r w:rsidRPr="00766261">
        <w:rPr>
          <w:color w:val="2C2D2E"/>
          <w:sz w:val="28"/>
          <w:szCs w:val="28"/>
        </w:rPr>
        <w:t>однократные встречи для решения конкретных задач</w:t>
      </w:r>
      <w:r w:rsidRPr="00766261">
        <w:rPr>
          <w:color w:val="2C2D2E"/>
          <w:sz w:val="28"/>
          <w:szCs w:val="28"/>
        </w:rPr>
        <w:t>.</w:t>
      </w:r>
    </w:p>
    <w:p w:rsidR="007A7208" w:rsidRPr="00766261" w:rsidRDefault="007A7208" w:rsidP="007A7208">
      <w:pPr>
        <w:pStyle w:val="a3"/>
        <w:shd w:val="clear" w:color="auto" w:fill="FFFFFF"/>
        <w:rPr>
          <w:color w:val="2C2D2E"/>
          <w:sz w:val="28"/>
          <w:szCs w:val="28"/>
        </w:rPr>
      </w:pPr>
      <w:r w:rsidRPr="00766261">
        <w:rPr>
          <w:color w:val="2C2D2E"/>
          <w:sz w:val="28"/>
          <w:szCs w:val="28"/>
        </w:rPr>
        <w:t>Все эти формы позволяют быть гибкими в выборе формата взаимодействия, данные формы более доступны</w:t>
      </w:r>
      <w:r w:rsidR="00766261" w:rsidRPr="00766261">
        <w:rPr>
          <w:color w:val="2C2D2E"/>
          <w:sz w:val="28"/>
          <w:szCs w:val="28"/>
        </w:rPr>
        <w:t xml:space="preserve"> и эффективны в решении конкретных профессиональных задач.</w:t>
      </w:r>
    </w:p>
    <w:p w:rsidR="007A7208" w:rsidRDefault="007A7208" w:rsidP="007A7208">
      <w:pPr>
        <w:pStyle w:val="a3"/>
        <w:shd w:val="clear" w:color="auto" w:fill="FFFFFF"/>
        <w:rPr>
          <w:rFonts w:ascii="Arial" w:hAnsi="Arial" w:cs="Arial"/>
          <w:color w:val="2C2D2E"/>
          <w:sz w:val="23"/>
          <w:szCs w:val="23"/>
        </w:rPr>
      </w:pPr>
      <w:r w:rsidRPr="00766261">
        <w:rPr>
          <w:color w:val="2C2D2E"/>
          <w:sz w:val="28"/>
          <w:szCs w:val="28"/>
        </w:rPr>
        <w:t xml:space="preserve">Таким образом, современные формы наставничества создают комплексную систему профессионального развития педагогов, способствующую повышению качества образования и формированию творческого, компетентного педагогического </w:t>
      </w:r>
      <w:proofErr w:type="gramStart"/>
      <w:r w:rsidRPr="00766261">
        <w:rPr>
          <w:color w:val="2C2D2E"/>
          <w:sz w:val="28"/>
          <w:szCs w:val="28"/>
        </w:rPr>
        <w:t>сообщества.</w:t>
      </w:r>
      <w:r w:rsidRPr="00766261">
        <w:rPr>
          <w:color w:val="2C2D2E"/>
          <w:sz w:val="28"/>
          <w:szCs w:val="28"/>
        </w:rPr>
        <w:br/>
      </w:r>
      <w:r>
        <w:rPr>
          <w:rFonts w:ascii="Arial" w:hAnsi="Arial" w:cs="Arial"/>
          <w:color w:val="2C2D2E"/>
          <w:sz w:val="23"/>
          <w:szCs w:val="23"/>
        </w:rPr>
        <w:t>--</w:t>
      </w:r>
      <w:proofErr w:type="gramEnd"/>
    </w:p>
    <w:p w:rsidR="007A7208" w:rsidRDefault="007A7208" w:rsidP="007A7208">
      <w:pPr>
        <w:pStyle w:val="a3"/>
        <w:shd w:val="clear" w:color="auto" w:fill="FFFFFF"/>
        <w:rPr>
          <w:color w:val="2C2D2E"/>
          <w:sz w:val="28"/>
          <w:szCs w:val="28"/>
        </w:rPr>
      </w:pPr>
    </w:p>
    <w:p w:rsidR="007A7208" w:rsidRDefault="007A7208" w:rsidP="007A7208">
      <w:pPr>
        <w:pStyle w:val="a3"/>
        <w:shd w:val="clear" w:color="auto" w:fill="FFFFFF"/>
        <w:rPr>
          <w:color w:val="2C2D2E"/>
          <w:sz w:val="28"/>
          <w:szCs w:val="28"/>
        </w:rPr>
      </w:pPr>
    </w:p>
    <w:p w:rsidR="007A7208" w:rsidRDefault="007A7208"/>
    <w:sectPr w:rsidR="007A7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7208"/>
    <w:rsid w:val="00197F21"/>
    <w:rsid w:val="00766261"/>
    <w:rsid w:val="007A72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470807-EDF5-45AF-9FAD-FBFF84AF3B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A72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807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226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dcterms:created xsi:type="dcterms:W3CDTF">2025-06-06T12:46:00Z</dcterms:created>
  <dcterms:modified xsi:type="dcterms:W3CDTF">2025-06-06T13:00:00Z</dcterms:modified>
</cp:coreProperties>
</file>