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C6D" w:rsidRDefault="00ED7C6D" w:rsidP="00ED7C6D">
      <w:pPr>
        <w:jc w:val="center"/>
      </w:pPr>
      <w:r w:rsidRPr="00A43EA0">
        <w:t xml:space="preserve">Государственное бюджетное профессиональное образовательное учреждение Новосибирской области </w:t>
      </w:r>
      <w:r>
        <w:t xml:space="preserve">«Новосибирский промышленно </w:t>
      </w:r>
      <w:proofErr w:type="gramStart"/>
      <w:r>
        <w:t>-э</w:t>
      </w:r>
      <w:proofErr w:type="gramEnd"/>
      <w:r>
        <w:t>нергетический колледж»</w:t>
      </w:r>
    </w:p>
    <w:p w:rsidR="00ED7C6D" w:rsidRDefault="00ED7C6D" w:rsidP="00ED7C6D">
      <w:pPr>
        <w:rPr>
          <w:b/>
        </w:rPr>
      </w:pPr>
    </w:p>
    <w:p w:rsidR="00ED7C6D" w:rsidRDefault="00ED7C6D" w:rsidP="00ED7C6D">
      <w:pPr>
        <w:rPr>
          <w:b/>
        </w:rPr>
      </w:pPr>
    </w:p>
    <w:p w:rsidR="00ED7C6D" w:rsidRDefault="00ED7C6D" w:rsidP="00ED7C6D">
      <w:pPr>
        <w:rPr>
          <w:b/>
        </w:rPr>
      </w:pPr>
    </w:p>
    <w:p w:rsidR="00ED7C6D" w:rsidRDefault="00ED7C6D" w:rsidP="00ED7C6D">
      <w:pPr>
        <w:rPr>
          <w:b/>
        </w:rPr>
      </w:pPr>
    </w:p>
    <w:p w:rsidR="00ED7C6D" w:rsidRDefault="00ED7C6D" w:rsidP="00ED7C6D">
      <w:pPr>
        <w:rPr>
          <w:b/>
        </w:rPr>
      </w:pPr>
    </w:p>
    <w:p w:rsidR="00ED7C6D" w:rsidRDefault="00ED7C6D" w:rsidP="00ED7C6D">
      <w:pPr>
        <w:rPr>
          <w:b/>
        </w:rPr>
      </w:pPr>
    </w:p>
    <w:p w:rsidR="00ED7C6D" w:rsidRDefault="00ED7C6D" w:rsidP="00ED7C6D">
      <w:pPr>
        <w:rPr>
          <w:b/>
        </w:rPr>
      </w:pPr>
    </w:p>
    <w:p w:rsidR="00ED7C6D" w:rsidRPr="00736418" w:rsidRDefault="00ED7C6D" w:rsidP="00ED7C6D">
      <w:pPr>
        <w:jc w:val="center"/>
      </w:pPr>
      <w:r w:rsidRPr="007E0E11">
        <w:rPr>
          <w:b/>
        </w:rPr>
        <w:t>ПРОЕКТИРОВАНИЕ И ИСПЫТАНИЕ ГИБКОГО ТЕПЛООБМЕННИКА ТИПА «ТРУБА В ТРУБЕ»</w:t>
      </w:r>
    </w:p>
    <w:p w:rsidR="00ED7C6D" w:rsidRDefault="00ED7C6D" w:rsidP="00ED7C6D">
      <w:pPr>
        <w:rPr>
          <w:b/>
          <w:i/>
        </w:rPr>
      </w:pPr>
    </w:p>
    <w:p w:rsidR="00ED7C6D" w:rsidRDefault="00ED7C6D" w:rsidP="00ED7C6D"/>
    <w:p w:rsidR="00ED7C6D" w:rsidRDefault="00ED7C6D" w:rsidP="00ED7C6D"/>
    <w:p w:rsidR="00ED7C6D" w:rsidRDefault="00ED7C6D" w:rsidP="00ED7C6D"/>
    <w:p w:rsidR="00ED7C6D" w:rsidRDefault="00ED7C6D" w:rsidP="00ED7C6D"/>
    <w:p w:rsidR="00ED7C6D" w:rsidRDefault="00ED7C6D" w:rsidP="00ED7C6D"/>
    <w:p w:rsidR="00ED7C6D" w:rsidRDefault="00ED7C6D" w:rsidP="00ED7C6D">
      <w:pPr>
        <w:rPr>
          <w:b/>
          <w:i/>
        </w:rPr>
      </w:pPr>
    </w:p>
    <w:p w:rsidR="00ED7C6D" w:rsidRDefault="00ED7C6D" w:rsidP="00ED7C6D">
      <w:pPr>
        <w:rPr>
          <w:b/>
          <w:i/>
        </w:rPr>
      </w:pPr>
    </w:p>
    <w:p w:rsidR="00ED7C6D" w:rsidRDefault="00ED7C6D" w:rsidP="00ED7C6D">
      <w:pPr>
        <w:rPr>
          <w:b/>
          <w:i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6"/>
        <w:gridCol w:w="4927"/>
      </w:tblGrid>
      <w:tr w:rsidR="00ED7C6D" w:rsidTr="003E7A81">
        <w:tc>
          <w:tcPr>
            <w:tcW w:w="4926" w:type="dxa"/>
          </w:tcPr>
          <w:p w:rsidR="00ED7C6D" w:rsidRPr="002C7532" w:rsidRDefault="00ED7C6D" w:rsidP="00ED7C6D">
            <w:pPr>
              <w:rPr>
                <w:b/>
              </w:rPr>
            </w:pPr>
            <w:r w:rsidRPr="002C7532">
              <w:t>Авторы</w:t>
            </w:r>
          </w:p>
        </w:tc>
        <w:tc>
          <w:tcPr>
            <w:tcW w:w="4927" w:type="dxa"/>
          </w:tcPr>
          <w:p w:rsidR="00ED7C6D" w:rsidRDefault="00ED7C6D" w:rsidP="00ED7C6D">
            <w:r w:rsidRPr="00C63A23">
              <w:t xml:space="preserve">Дворцов Артем Вячеславович, </w:t>
            </w:r>
          </w:p>
          <w:p w:rsidR="00ED7C6D" w:rsidRPr="00C63A23" w:rsidRDefault="00ED7C6D" w:rsidP="00ED7C6D">
            <w:proofErr w:type="spellStart"/>
            <w:r w:rsidRPr="00C63A23">
              <w:t>Чернышин</w:t>
            </w:r>
            <w:proofErr w:type="spellEnd"/>
            <w:r w:rsidRPr="00C63A23">
              <w:t xml:space="preserve"> Тимур Александрович</w:t>
            </w:r>
          </w:p>
          <w:p w:rsidR="00ED7C6D" w:rsidRDefault="00ED7C6D" w:rsidP="00ED7C6D">
            <w:pPr>
              <w:rPr>
                <w:b/>
                <w:i/>
              </w:rPr>
            </w:pPr>
          </w:p>
        </w:tc>
      </w:tr>
      <w:tr w:rsidR="00ED7C6D" w:rsidTr="003E7A81">
        <w:tc>
          <w:tcPr>
            <w:tcW w:w="4926" w:type="dxa"/>
          </w:tcPr>
          <w:p w:rsidR="00ED7C6D" w:rsidRDefault="00ED7C6D" w:rsidP="00ED7C6D">
            <w:pPr>
              <w:rPr>
                <w:b/>
                <w:i/>
              </w:rPr>
            </w:pPr>
            <w:r w:rsidRPr="00C63A23">
              <w:t>Научные руководители:</w:t>
            </w:r>
          </w:p>
        </w:tc>
        <w:tc>
          <w:tcPr>
            <w:tcW w:w="4927" w:type="dxa"/>
          </w:tcPr>
          <w:p w:rsidR="00ED7C6D" w:rsidRDefault="00ED7C6D" w:rsidP="00ED7C6D">
            <w:proofErr w:type="spellStart"/>
            <w:r w:rsidRPr="00C63A23">
              <w:t>Семис-оол</w:t>
            </w:r>
            <w:proofErr w:type="spellEnd"/>
            <w:r w:rsidRPr="00C63A23">
              <w:t xml:space="preserve"> </w:t>
            </w:r>
            <w:proofErr w:type="spellStart"/>
            <w:r w:rsidRPr="00C63A23">
              <w:t>Ай-Суу</w:t>
            </w:r>
            <w:proofErr w:type="spellEnd"/>
            <w:r w:rsidRPr="00C63A23">
              <w:t xml:space="preserve"> Григорьевна,  </w:t>
            </w:r>
          </w:p>
          <w:p w:rsidR="00ED7C6D" w:rsidRDefault="00ED7C6D" w:rsidP="00ED7C6D">
            <w:pPr>
              <w:rPr>
                <w:b/>
                <w:i/>
              </w:rPr>
            </w:pPr>
            <w:r w:rsidRPr="00C63A23">
              <w:t xml:space="preserve">Макарова Дина Сергеевна, </w:t>
            </w:r>
          </w:p>
        </w:tc>
      </w:tr>
    </w:tbl>
    <w:p w:rsidR="00ED7C6D" w:rsidRDefault="00ED7C6D" w:rsidP="00ED7C6D">
      <w:pPr>
        <w:rPr>
          <w:b/>
          <w:i/>
        </w:rPr>
      </w:pPr>
    </w:p>
    <w:p w:rsidR="00ED7C6D" w:rsidRDefault="00ED7C6D" w:rsidP="00ED7C6D">
      <w:pPr>
        <w:rPr>
          <w:i/>
        </w:rPr>
      </w:pPr>
    </w:p>
    <w:p w:rsidR="00ED7C6D" w:rsidRDefault="00ED7C6D" w:rsidP="00ED7C6D">
      <w:pPr>
        <w:rPr>
          <w:i/>
        </w:rPr>
      </w:pPr>
    </w:p>
    <w:p w:rsidR="00ED7C6D" w:rsidRDefault="00ED7C6D" w:rsidP="00ED7C6D">
      <w:pPr>
        <w:rPr>
          <w:i/>
        </w:rPr>
      </w:pPr>
    </w:p>
    <w:p w:rsidR="00ED7C6D" w:rsidRDefault="00ED7C6D" w:rsidP="00ED7C6D">
      <w:pPr>
        <w:rPr>
          <w:i/>
        </w:rPr>
      </w:pPr>
    </w:p>
    <w:p w:rsidR="00ED7C6D" w:rsidRPr="002C7532" w:rsidRDefault="00ED7C6D" w:rsidP="00ED7C6D"/>
    <w:p w:rsidR="00ED7C6D" w:rsidRDefault="00ED7C6D" w:rsidP="00ED7C6D">
      <w:pPr>
        <w:jc w:val="center"/>
      </w:pPr>
      <w:r w:rsidRPr="002C7532">
        <w:t>Новосибирск, 202</w:t>
      </w:r>
      <w:r>
        <w:t>5</w:t>
      </w:r>
    </w:p>
    <w:p w:rsidR="00ED7C6D" w:rsidRDefault="00ED7C6D">
      <w:pPr>
        <w:spacing w:after="200" w:line="276" w:lineRule="auto"/>
        <w:ind w:firstLine="0"/>
        <w:jc w:val="left"/>
      </w:pPr>
      <w:r>
        <w:br w:type="page"/>
      </w:r>
    </w:p>
    <w:p w:rsidR="00CC2B5A" w:rsidRPr="00ED7C6D" w:rsidRDefault="00CC2B5A" w:rsidP="00ED7C6D">
      <w:pPr>
        <w:rPr>
          <w:szCs w:val="24"/>
        </w:rPr>
      </w:pPr>
      <w:r w:rsidRPr="00ED7C6D">
        <w:rPr>
          <w:szCs w:val="24"/>
        </w:rPr>
        <w:t xml:space="preserve">Ключевые слова </w:t>
      </w:r>
    </w:p>
    <w:p w:rsidR="00ED7C6D" w:rsidRPr="00ED7C6D" w:rsidRDefault="00ED7C6D" w:rsidP="00ED7C6D">
      <w:pPr>
        <w:rPr>
          <w:szCs w:val="24"/>
        </w:rPr>
      </w:pPr>
      <w:r w:rsidRPr="00ED7C6D">
        <w:rPr>
          <w:szCs w:val="24"/>
        </w:rPr>
        <w:t>Теплообменное оборудование, теплоэнергетика, тепловой пункт</w:t>
      </w:r>
    </w:p>
    <w:p w:rsidR="00CC2B5A" w:rsidRPr="00ED7C6D" w:rsidRDefault="00CC2B5A" w:rsidP="00ED7C6D">
      <w:pPr>
        <w:rPr>
          <w:szCs w:val="24"/>
        </w:rPr>
      </w:pPr>
      <w:r w:rsidRPr="00ED7C6D">
        <w:rPr>
          <w:szCs w:val="24"/>
        </w:rPr>
        <w:t xml:space="preserve">Аннотация </w:t>
      </w:r>
    </w:p>
    <w:p w:rsidR="00CC2B5A" w:rsidRPr="00ED7C6D" w:rsidRDefault="008F7ECB" w:rsidP="00ED7C6D">
      <w:pPr>
        <w:pStyle w:val="a5"/>
        <w:spacing w:line="360" w:lineRule="auto"/>
        <w:rPr>
          <w:i w:val="0"/>
          <w:sz w:val="20"/>
        </w:rPr>
      </w:pPr>
      <w:r w:rsidRPr="00ED7C6D">
        <w:rPr>
          <w:i w:val="0"/>
          <w:sz w:val="24"/>
          <w:szCs w:val="24"/>
        </w:rPr>
        <w:t xml:space="preserve">Работа </w:t>
      </w:r>
      <w:r w:rsidR="00CC2B5A" w:rsidRPr="00ED7C6D">
        <w:rPr>
          <w:i w:val="0"/>
          <w:sz w:val="24"/>
          <w:szCs w:val="24"/>
        </w:rPr>
        <w:t xml:space="preserve">посвящена проектированию и испытанию компактного </w:t>
      </w:r>
      <w:proofErr w:type="spellStart"/>
      <w:r w:rsidR="00CC2B5A" w:rsidRPr="00ED7C6D">
        <w:rPr>
          <w:i w:val="0"/>
          <w:sz w:val="24"/>
          <w:szCs w:val="24"/>
        </w:rPr>
        <w:t>водо-водяного</w:t>
      </w:r>
      <w:proofErr w:type="spellEnd"/>
      <w:r w:rsidR="00CC2B5A" w:rsidRPr="00ED7C6D">
        <w:rPr>
          <w:i w:val="0"/>
          <w:sz w:val="24"/>
          <w:szCs w:val="24"/>
        </w:rPr>
        <w:t xml:space="preserve"> теплообменника, разработанного для установки в условиях ограниченного пространства. </w:t>
      </w:r>
      <w:r w:rsidR="00ED7C6D" w:rsidRPr="00ED7C6D">
        <w:rPr>
          <w:i w:val="0"/>
          <w:sz w:val="24"/>
          <w:szCs w:val="24"/>
        </w:rPr>
        <w:t xml:space="preserve">Разработана математическая модель теплообменника, </w:t>
      </w:r>
      <w:proofErr w:type="gramStart"/>
      <w:r w:rsidR="00ED7C6D" w:rsidRPr="00ED7C6D">
        <w:rPr>
          <w:i w:val="0"/>
          <w:sz w:val="24"/>
          <w:szCs w:val="24"/>
        </w:rPr>
        <w:t xml:space="preserve">выбраны наиболее эффективные размеры труб </w:t>
      </w:r>
      <w:r w:rsidR="00CC2B5A" w:rsidRPr="00ED7C6D">
        <w:rPr>
          <w:i w:val="0"/>
          <w:sz w:val="24"/>
          <w:szCs w:val="24"/>
        </w:rPr>
        <w:t>Разработан</w:t>
      </w:r>
      <w:proofErr w:type="gramEnd"/>
      <w:r w:rsidR="00CC2B5A" w:rsidRPr="00ED7C6D">
        <w:rPr>
          <w:i w:val="0"/>
          <w:sz w:val="24"/>
          <w:szCs w:val="24"/>
        </w:rPr>
        <w:t xml:space="preserve"> опытный образец из типовых трубопроводных деталей, проведены испытани</w:t>
      </w:r>
      <w:r w:rsidR="00ED7C6D" w:rsidRPr="00ED7C6D">
        <w:rPr>
          <w:i w:val="0"/>
          <w:sz w:val="24"/>
          <w:szCs w:val="24"/>
        </w:rPr>
        <w:t>я</w:t>
      </w:r>
      <w:r w:rsidR="00CC2B5A" w:rsidRPr="00ED7C6D">
        <w:rPr>
          <w:i w:val="0"/>
          <w:sz w:val="24"/>
          <w:szCs w:val="24"/>
        </w:rPr>
        <w:t xml:space="preserve"> различных теплообменника</w:t>
      </w:r>
      <w:r w:rsidR="00ED7C6D" w:rsidRPr="00ED7C6D">
        <w:rPr>
          <w:i w:val="0"/>
          <w:sz w:val="24"/>
          <w:szCs w:val="24"/>
        </w:rPr>
        <w:t xml:space="preserve"> при различных режимах работы. </w:t>
      </w:r>
      <w:r w:rsidR="00CC2B5A" w:rsidRPr="00ED7C6D">
        <w:rPr>
          <w:i w:val="0"/>
          <w:sz w:val="24"/>
          <w:szCs w:val="24"/>
        </w:rPr>
        <w:t xml:space="preserve"> Автор</w:t>
      </w:r>
      <w:r w:rsidR="00ED7C6D" w:rsidRPr="00ED7C6D">
        <w:rPr>
          <w:i w:val="0"/>
          <w:sz w:val="24"/>
          <w:szCs w:val="24"/>
        </w:rPr>
        <w:t xml:space="preserve">ами </w:t>
      </w:r>
      <w:r w:rsidR="00CC2B5A" w:rsidRPr="00ED7C6D">
        <w:rPr>
          <w:i w:val="0"/>
          <w:sz w:val="24"/>
          <w:szCs w:val="24"/>
        </w:rPr>
        <w:t>предложена конструкция, позволяющая существенно</w:t>
      </w:r>
      <w:r w:rsidR="00CC2B5A" w:rsidRPr="00ED7C6D">
        <w:rPr>
          <w:i w:val="0"/>
          <w:sz w:val="20"/>
        </w:rPr>
        <w:t xml:space="preserve"> снизить занимаемую площадь и повысить эффективность теплообмена.</w:t>
      </w:r>
    </w:p>
    <w:p w:rsidR="00CC2B5A" w:rsidRDefault="00CC2B5A" w:rsidP="00CC2B5A"/>
    <w:sdt>
      <w:sdtPr>
        <w:id w:val="15450399"/>
        <w:docPartObj>
          <w:docPartGallery w:val="Table of Contents"/>
          <w:docPartUnique/>
        </w:docPartObj>
      </w:sdtPr>
      <w:sdtEndPr>
        <w:rPr>
          <w:rFonts w:ascii="Times New Roman" w:eastAsiaTheme="minorHAnsi" w:hAnsi="Times New Roman" w:cstheme="minorBidi"/>
          <w:b w:val="0"/>
          <w:bCs w:val="0"/>
          <w:color w:val="auto"/>
          <w:sz w:val="24"/>
          <w:szCs w:val="22"/>
        </w:rPr>
      </w:sdtEndPr>
      <w:sdtContent>
        <w:p w:rsidR="00ED7C6D" w:rsidRPr="00ED7C6D" w:rsidRDefault="00ED7C6D" w:rsidP="00ED7C6D">
          <w:pPr>
            <w:pStyle w:val="af5"/>
            <w:spacing w:before="0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ED7C6D">
            <w:rPr>
              <w:rFonts w:ascii="Times New Roman" w:hAnsi="Times New Roman" w:cs="Times New Roman"/>
              <w:color w:val="auto"/>
              <w:sz w:val="24"/>
              <w:szCs w:val="24"/>
            </w:rPr>
            <w:t>Оглавление</w:t>
          </w:r>
        </w:p>
        <w:p w:rsidR="00ED7C6D" w:rsidRPr="00ED7C6D" w:rsidRDefault="00ED7C6D">
          <w:pPr>
            <w:pStyle w:val="11"/>
            <w:tabs>
              <w:tab w:val="right" w:leader="dot" w:pos="9968"/>
            </w:tabs>
            <w:rPr>
              <w:rFonts w:cs="Times New Roman"/>
              <w:noProof/>
              <w:szCs w:val="24"/>
            </w:rPr>
          </w:pPr>
          <w:r w:rsidRPr="00ED7C6D">
            <w:rPr>
              <w:rFonts w:cs="Times New Roman"/>
              <w:szCs w:val="24"/>
            </w:rPr>
            <w:fldChar w:fldCharType="begin"/>
          </w:r>
          <w:r w:rsidRPr="00ED7C6D">
            <w:rPr>
              <w:rFonts w:cs="Times New Roman"/>
              <w:szCs w:val="24"/>
            </w:rPr>
            <w:instrText xml:space="preserve"> TOC \o "1-3" \h \z \u </w:instrText>
          </w:r>
          <w:r w:rsidRPr="00ED7C6D">
            <w:rPr>
              <w:rFonts w:cs="Times New Roman"/>
              <w:szCs w:val="24"/>
            </w:rPr>
            <w:fldChar w:fldCharType="separate"/>
          </w:r>
          <w:hyperlink w:anchor="_Toc195527190" w:history="1">
            <w:r w:rsidRPr="00ED7C6D">
              <w:rPr>
                <w:rStyle w:val="af4"/>
                <w:rFonts w:cs="Times New Roman"/>
                <w:noProof/>
                <w:color w:val="auto"/>
                <w:szCs w:val="24"/>
              </w:rPr>
              <w:t>Введение</w:t>
            </w:r>
            <w:r w:rsidRPr="00ED7C6D">
              <w:rPr>
                <w:rFonts w:cs="Times New Roman"/>
                <w:noProof/>
                <w:webHidden/>
                <w:szCs w:val="24"/>
              </w:rPr>
              <w:tab/>
            </w:r>
            <w:r w:rsidRPr="00ED7C6D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D7C6D">
              <w:rPr>
                <w:rFonts w:cs="Times New Roman"/>
                <w:noProof/>
                <w:webHidden/>
                <w:szCs w:val="24"/>
              </w:rPr>
              <w:instrText xml:space="preserve"> PAGEREF _Toc195527190 \h </w:instrText>
            </w:r>
            <w:r w:rsidRPr="00ED7C6D">
              <w:rPr>
                <w:rFonts w:cs="Times New Roman"/>
                <w:noProof/>
                <w:webHidden/>
                <w:szCs w:val="24"/>
              </w:rPr>
            </w:r>
            <w:r w:rsidRPr="00ED7C6D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Pr="00ED7C6D">
              <w:rPr>
                <w:rFonts w:cs="Times New Roman"/>
                <w:noProof/>
                <w:webHidden/>
                <w:szCs w:val="24"/>
              </w:rPr>
              <w:t>2</w:t>
            </w:r>
            <w:r w:rsidRPr="00ED7C6D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ED7C6D" w:rsidRPr="00ED7C6D" w:rsidRDefault="00ED7C6D">
          <w:pPr>
            <w:pStyle w:val="11"/>
            <w:tabs>
              <w:tab w:val="right" w:leader="dot" w:pos="9968"/>
            </w:tabs>
            <w:rPr>
              <w:rFonts w:cs="Times New Roman"/>
              <w:noProof/>
              <w:szCs w:val="24"/>
            </w:rPr>
          </w:pPr>
          <w:hyperlink w:anchor="_Toc195527191" w:history="1">
            <w:r w:rsidRPr="00ED7C6D">
              <w:rPr>
                <w:rStyle w:val="af4"/>
                <w:rFonts w:cs="Times New Roman"/>
                <w:noProof/>
                <w:color w:val="auto"/>
                <w:szCs w:val="24"/>
              </w:rPr>
              <w:t>Основная часть</w:t>
            </w:r>
            <w:r w:rsidRPr="00ED7C6D">
              <w:rPr>
                <w:rFonts w:cs="Times New Roman"/>
                <w:noProof/>
                <w:webHidden/>
                <w:szCs w:val="24"/>
              </w:rPr>
              <w:tab/>
            </w:r>
            <w:r w:rsidRPr="00ED7C6D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D7C6D">
              <w:rPr>
                <w:rFonts w:cs="Times New Roman"/>
                <w:noProof/>
                <w:webHidden/>
                <w:szCs w:val="24"/>
              </w:rPr>
              <w:instrText xml:space="preserve"> PAGEREF _Toc195527191 \h </w:instrText>
            </w:r>
            <w:r w:rsidRPr="00ED7C6D">
              <w:rPr>
                <w:rFonts w:cs="Times New Roman"/>
                <w:noProof/>
                <w:webHidden/>
                <w:szCs w:val="24"/>
              </w:rPr>
            </w:r>
            <w:r w:rsidRPr="00ED7C6D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Pr="00ED7C6D">
              <w:rPr>
                <w:rFonts w:cs="Times New Roman"/>
                <w:noProof/>
                <w:webHidden/>
                <w:szCs w:val="24"/>
              </w:rPr>
              <w:t>3</w:t>
            </w:r>
            <w:r w:rsidRPr="00ED7C6D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ED7C6D" w:rsidRPr="00ED7C6D" w:rsidRDefault="00ED7C6D">
          <w:pPr>
            <w:pStyle w:val="11"/>
            <w:tabs>
              <w:tab w:val="right" w:leader="dot" w:pos="9968"/>
            </w:tabs>
            <w:rPr>
              <w:rFonts w:cs="Times New Roman"/>
              <w:noProof/>
              <w:szCs w:val="24"/>
            </w:rPr>
          </w:pPr>
          <w:hyperlink w:anchor="_Toc195527192" w:history="1">
            <w:r w:rsidRPr="00ED7C6D">
              <w:rPr>
                <w:rStyle w:val="af4"/>
                <w:rFonts w:cs="Times New Roman"/>
                <w:noProof/>
                <w:color w:val="auto"/>
                <w:szCs w:val="24"/>
              </w:rPr>
              <w:t>1 Назначение теплообменника</w:t>
            </w:r>
            <w:r w:rsidRPr="00ED7C6D">
              <w:rPr>
                <w:rFonts w:cs="Times New Roman"/>
                <w:noProof/>
                <w:webHidden/>
                <w:szCs w:val="24"/>
              </w:rPr>
              <w:tab/>
            </w:r>
            <w:r w:rsidRPr="00ED7C6D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D7C6D">
              <w:rPr>
                <w:rFonts w:cs="Times New Roman"/>
                <w:noProof/>
                <w:webHidden/>
                <w:szCs w:val="24"/>
              </w:rPr>
              <w:instrText xml:space="preserve"> PAGEREF _Toc195527192 \h </w:instrText>
            </w:r>
            <w:r w:rsidRPr="00ED7C6D">
              <w:rPr>
                <w:rFonts w:cs="Times New Roman"/>
                <w:noProof/>
                <w:webHidden/>
                <w:szCs w:val="24"/>
              </w:rPr>
            </w:r>
            <w:r w:rsidRPr="00ED7C6D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Pr="00ED7C6D">
              <w:rPr>
                <w:rFonts w:cs="Times New Roman"/>
                <w:noProof/>
                <w:webHidden/>
                <w:szCs w:val="24"/>
              </w:rPr>
              <w:t>3</w:t>
            </w:r>
            <w:r w:rsidRPr="00ED7C6D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ED7C6D" w:rsidRPr="00ED7C6D" w:rsidRDefault="00ED7C6D">
          <w:pPr>
            <w:pStyle w:val="11"/>
            <w:tabs>
              <w:tab w:val="right" w:leader="dot" w:pos="9968"/>
            </w:tabs>
            <w:rPr>
              <w:rFonts w:cs="Times New Roman"/>
              <w:noProof/>
              <w:szCs w:val="24"/>
            </w:rPr>
          </w:pPr>
          <w:hyperlink w:anchor="_Toc195527193" w:history="1">
            <w:r w:rsidRPr="00ED7C6D">
              <w:rPr>
                <w:rStyle w:val="af4"/>
                <w:rFonts w:cs="Times New Roman"/>
                <w:noProof/>
                <w:color w:val="auto"/>
                <w:szCs w:val="24"/>
              </w:rPr>
              <w:t>2 Конструкции действующих теплообменников</w:t>
            </w:r>
            <w:r w:rsidRPr="00ED7C6D">
              <w:rPr>
                <w:rFonts w:cs="Times New Roman"/>
                <w:noProof/>
                <w:webHidden/>
                <w:szCs w:val="24"/>
              </w:rPr>
              <w:tab/>
            </w:r>
            <w:r w:rsidRPr="00ED7C6D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D7C6D">
              <w:rPr>
                <w:rFonts w:cs="Times New Roman"/>
                <w:noProof/>
                <w:webHidden/>
                <w:szCs w:val="24"/>
              </w:rPr>
              <w:instrText xml:space="preserve"> PAGEREF _Toc195527193 \h </w:instrText>
            </w:r>
            <w:r w:rsidRPr="00ED7C6D">
              <w:rPr>
                <w:rFonts w:cs="Times New Roman"/>
                <w:noProof/>
                <w:webHidden/>
                <w:szCs w:val="24"/>
              </w:rPr>
            </w:r>
            <w:r w:rsidRPr="00ED7C6D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Pr="00ED7C6D">
              <w:rPr>
                <w:rFonts w:cs="Times New Roman"/>
                <w:noProof/>
                <w:webHidden/>
                <w:szCs w:val="24"/>
              </w:rPr>
              <w:t>4</w:t>
            </w:r>
            <w:r w:rsidRPr="00ED7C6D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ED7C6D" w:rsidRPr="00ED7C6D" w:rsidRDefault="00ED7C6D">
          <w:pPr>
            <w:pStyle w:val="11"/>
            <w:tabs>
              <w:tab w:val="right" w:leader="dot" w:pos="9968"/>
            </w:tabs>
            <w:rPr>
              <w:rFonts w:cs="Times New Roman"/>
              <w:noProof/>
              <w:szCs w:val="24"/>
            </w:rPr>
          </w:pPr>
          <w:hyperlink w:anchor="_Toc195527194" w:history="1">
            <w:r w:rsidRPr="00ED7C6D">
              <w:rPr>
                <w:rStyle w:val="af4"/>
                <w:rFonts w:cs="Times New Roman"/>
                <w:noProof/>
                <w:color w:val="auto"/>
                <w:szCs w:val="24"/>
              </w:rPr>
              <w:t>3 Описание разработанной схемы</w:t>
            </w:r>
            <w:r w:rsidRPr="00ED7C6D">
              <w:rPr>
                <w:rFonts w:cs="Times New Roman"/>
                <w:noProof/>
                <w:webHidden/>
                <w:szCs w:val="24"/>
              </w:rPr>
              <w:tab/>
            </w:r>
            <w:r w:rsidRPr="00ED7C6D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D7C6D">
              <w:rPr>
                <w:rFonts w:cs="Times New Roman"/>
                <w:noProof/>
                <w:webHidden/>
                <w:szCs w:val="24"/>
              </w:rPr>
              <w:instrText xml:space="preserve"> PAGEREF _Toc195527194 \h </w:instrText>
            </w:r>
            <w:r w:rsidRPr="00ED7C6D">
              <w:rPr>
                <w:rFonts w:cs="Times New Roman"/>
                <w:noProof/>
                <w:webHidden/>
                <w:szCs w:val="24"/>
              </w:rPr>
            </w:r>
            <w:r w:rsidRPr="00ED7C6D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Pr="00ED7C6D">
              <w:rPr>
                <w:rFonts w:cs="Times New Roman"/>
                <w:noProof/>
                <w:webHidden/>
                <w:szCs w:val="24"/>
              </w:rPr>
              <w:t>4</w:t>
            </w:r>
            <w:r w:rsidRPr="00ED7C6D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ED7C6D" w:rsidRPr="00ED7C6D" w:rsidRDefault="00ED7C6D">
          <w:pPr>
            <w:pStyle w:val="11"/>
            <w:tabs>
              <w:tab w:val="right" w:leader="dot" w:pos="9968"/>
            </w:tabs>
            <w:rPr>
              <w:rFonts w:cs="Times New Roman"/>
              <w:noProof/>
              <w:szCs w:val="24"/>
            </w:rPr>
          </w:pPr>
          <w:hyperlink w:anchor="_Toc195527195" w:history="1">
            <w:r w:rsidRPr="00ED7C6D">
              <w:rPr>
                <w:rStyle w:val="af4"/>
                <w:rFonts w:cs="Times New Roman"/>
                <w:noProof/>
                <w:color w:val="auto"/>
                <w:szCs w:val="24"/>
              </w:rPr>
              <w:t>4 Математическое моделирование работы теплообменника</w:t>
            </w:r>
            <w:r w:rsidRPr="00ED7C6D">
              <w:rPr>
                <w:rFonts w:cs="Times New Roman"/>
                <w:noProof/>
                <w:webHidden/>
                <w:szCs w:val="24"/>
              </w:rPr>
              <w:tab/>
            </w:r>
            <w:r w:rsidRPr="00ED7C6D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D7C6D">
              <w:rPr>
                <w:rFonts w:cs="Times New Roman"/>
                <w:noProof/>
                <w:webHidden/>
                <w:szCs w:val="24"/>
              </w:rPr>
              <w:instrText xml:space="preserve"> PAGEREF _Toc195527195 \h </w:instrText>
            </w:r>
            <w:r w:rsidRPr="00ED7C6D">
              <w:rPr>
                <w:rFonts w:cs="Times New Roman"/>
                <w:noProof/>
                <w:webHidden/>
                <w:szCs w:val="24"/>
              </w:rPr>
            </w:r>
            <w:r w:rsidRPr="00ED7C6D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Pr="00ED7C6D">
              <w:rPr>
                <w:rFonts w:cs="Times New Roman"/>
                <w:noProof/>
                <w:webHidden/>
                <w:szCs w:val="24"/>
              </w:rPr>
              <w:t>5</w:t>
            </w:r>
            <w:r w:rsidRPr="00ED7C6D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ED7C6D" w:rsidRPr="00ED7C6D" w:rsidRDefault="00ED7C6D">
          <w:pPr>
            <w:pStyle w:val="11"/>
            <w:tabs>
              <w:tab w:val="right" w:leader="dot" w:pos="9968"/>
            </w:tabs>
            <w:rPr>
              <w:rFonts w:cs="Times New Roman"/>
              <w:noProof/>
              <w:szCs w:val="24"/>
            </w:rPr>
          </w:pPr>
          <w:hyperlink w:anchor="_Toc195527196" w:history="1">
            <w:r w:rsidRPr="00ED7C6D">
              <w:rPr>
                <w:rStyle w:val="af4"/>
                <w:rFonts w:cs="Times New Roman"/>
                <w:noProof/>
                <w:color w:val="auto"/>
                <w:szCs w:val="24"/>
              </w:rPr>
              <w:t>Таблица 1 - Расчётные характеристики одной секции теплообменника</w:t>
            </w:r>
            <w:r w:rsidRPr="00ED7C6D">
              <w:rPr>
                <w:rFonts w:cs="Times New Roman"/>
                <w:noProof/>
                <w:webHidden/>
                <w:szCs w:val="24"/>
              </w:rPr>
              <w:tab/>
            </w:r>
            <w:r w:rsidRPr="00ED7C6D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D7C6D">
              <w:rPr>
                <w:rFonts w:cs="Times New Roman"/>
                <w:noProof/>
                <w:webHidden/>
                <w:szCs w:val="24"/>
              </w:rPr>
              <w:instrText xml:space="preserve"> PAGEREF _Toc195527196 \h </w:instrText>
            </w:r>
            <w:r w:rsidRPr="00ED7C6D">
              <w:rPr>
                <w:rFonts w:cs="Times New Roman"/>
                <w:noProof/>
                <w:webHidden/>
                <w:szCs w:val="24"/>
              </w:rPr>
            </w:r>
            <w:r w:rsidRPr="00ED7C6D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Pr="00ED7C6D">
              <w:rPr>
                <w:rFonts w:cs="Times New Roman"/>
                <w:noProof/>
                <w:webHidden/>
                <w:szCs w:val="24"/>
              </w:rPr>
              <w:t>6</w:t>
            </w:r>
            <w:r w:rsidRPr="00ED7C6D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ED7C6D" w:rsidRPr="00ED7C6D" w:rsidRDefault="00ED7C6D">
          <w:pPr>
            <w:pStyle w:val="11"/>
            <w:tabs>
              <w:tab w:val="right" w:leader="dot" w:pos="9968"/>
            </w:tabs>
            <w:rPr>
              <w:rFonts w:cs="Times New Roman"/>
              <w:noProof/>
              <w:szCs w:val="24"/>
            </w:rPr>
          </w:pPr>
          <w:hyperlink w:anchor="_Toc195527197" w:history="1">
            <w:r w:rsidRPr="00ED7C6D">
              <w:rPr>
                <w:rStyle w:val="af4"/>
                <w:rFonts w:cs="Times New Roman"/>
                <w:noProof/>
                <w:color w:val="auto"/>
                <w:szCs w:val="24"/>
                <w:lang w:eastAsia="ru-RU"/>
              </w:rPr>
              <w:t>5 Проектирование и  испытание модели</w:t>
            </w:r>
            <w:r w:rsidRPr="00ED7C6D">
              <w:rPr>
                <w:rFonts w:cs="Times New Roman"/>
                <w:noProof/>
                <w:webHidden/>
                <w:szCs w:val="24"/>
              </w:rPr>
              <w:tab/>
            </w:r>
            <w:r w:rsidRPr="00ED7C6D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D7C6D">
              <w:rPr>
                <w:rFonts w:cs="Times New Roman"/>
                <w:noProof/>
                <w:webHidden/>
                <w:szCs w:val="24"/>
              </w:rPr>
              <w:instrText xml:space="preserve"> PAGEREF _Toc195527197 \h </w:instrText>
            </w:r>
            <w:r w:rsidRPr="00ED7C6D">
              <w:rPr>
                <w:rFonts w:cs="Times New Roman"/>
                <w:noProof/>
                <w:webHidden/>
                <w:szCs w:val="24"/>
              </w:rPr>
            </w:r>
            <w:r w:rsidRPr="00ED7C6D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Pr="00ED7C6D">
              <w:rPr>
                <w:rFonts w:cs="Times New Roman"/>
                <w:noProof/>
                <w:webHidden/>
                <w:szCs w:val="24"/>
              </w:rPr>
              <w:t>6</w:t>
            </w:r>
            <w:r w:rsidRPr="00ED7C6D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ED7C6D" w:rsidRPr="00ED7C6D" w:rsidRDefault="00ED7C6D">
          <w:pPr>
            <w:pStyle w:val="11"/>
            <w:tabs>
              <w:tab w:val="right" w:leader="dot" w:pos="9968"/>
            </w:tabs>
            <w:rPr>
              <w:rFonts w:cs="Times New Roman"/>
              <w:noProof/>
              <w:szCs w:val="24"/>
            </w:rPr>
          </w:pPr>
          <w:hyperlink w:anchor="_Toc195527198" w:history="1">
            <w:r w:rsidRPr="00ED7C6D">
              <w:rPr>
                <w:rStyle w:val="af4"/>
                <w:rFonts w:cs="Times New Roman"/>
                <w:noProof/>
                <w:color w:val="auto"/>
                <w:szCs w:val="24"/>
              </w:rPr>
              <w:t>Заключение</w:t>
            </w:r>
            <w:r w:rsidRPr="00ED7C6D">
              <w:rPr>
                <w:rFonts w:cs="Times New Roman"/>
                <w:noProof/>
                <w:webHidden/>
                <w:szCs w:val="24"/>
              </w:rPr>
              <w:tab/>
            </w:r>
            <w:r w:rsidRPr="00ED7C6D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D7C6D">
              <w:rPr>
                <w:rFonts w:cs="Times New Roman"/>
                <w:noProof/>
                <w:webHidden/>
                <w:szCs w:val="24"/>
              </w:rPr>
              <w:instrText xml:space="preserve"> PAGEREF _Toc195527198 \h </w:instrText>
            </w:r>
            <w:r w:rsidRPr="00ED7C6D">
              <w:rPr>
                <w:rFonts w:cs="Times New Roman"/>
                <w:noProof/>
                <w:webHidden/>
                <w:szCs w:val="24"/>
              </w:rPr>
            </w:r>
            <w:r w:rsidRPr="00ED7C6D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Pr="00ED7C6D">
              <w:rPr>
                <w:rFonts w:cs="Times New Roman"/>
                <w:noProof/>
                <w:webHidden/>
                <w:szCs w:val="24"/>
              </w:rPr>
              <w:t>10</w:t>
            </w:r>
            <w:r w:rsidRPr="00ED7C6D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ED7C6D" w:rsidRPr="00ED7C6D" w:rsidRDefault="00ED7C6D">
          <w:pPr>
            <w:pStyle w:val="11"/>
            <w:tabs>
              <w:tab w:val="right" w:leader="dot" w:pos="9968"/>
            </w:tabs>
            <w:rPr>
              <w:rFonts w:cs="Times New Roman"/>
              <w:noProof/>
              <w:szCs w:val="24"/>
            </w:rPr>
          </w:pPr>
          <w:hyperlink w:anchor="_Toc195527199" w:history="1">
            <w:r w:rsidRPr="00ED7C6D">
              <w:rPr>
                <w:rStyle w:val="af4"/>
                <w:rFonts w:cs="Times New Roman"/>
                <w:noProof/>
                <w:color w:val="auto"/>
                <w:szCs w:val="24"/>
              </w:rPr>
              <w:t>Библиографический список</w:t>
            </w:r>
            <w:r w:rsidRPr="00ED7C6D">
              <w:rPr>
                <w:rFonts w:cs="Times New Roman"/>
                <w:noProof/>
                <w:webHidden/>
                <w:szCs w:val="24"/>
              </w:rPr>
              <w:tab/>
            </w:r>
            <w:r w:rsidRPr="00ED7C6D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D7C6D">
              <w:rPr>
                <w:rFonts w:cs="Times New Roman"/>
                <w:noProof/>
                <w:webHidden/>
                <w:szCs w:val="24"/>
              </w:rPr>
              <w:instrText xml:space="preserve"> PAGEREF _Toc195527199 \h </w:instrText>
            </w:r>
            <w:r w:rsidRPr="00ED7C6D">
              <w:rPr>
                <w:rFonts w:cs="Times New Roman"/>
                <w:noProof/>
                <w:webHidden/>
                <w:szCs w:val="24"/>
              </w:rPr>
            </w:r>
            <w:r w:rsidRPr="00ED7C6D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Pr="00ED7C6D">
              <w:rPr>
                <w:rFonts w:cs="Times New Roman"/>
                <w:noProof/>
                <w:webHidden/>
                <w:szCs w:val="24"/>
              </w:rPr>
              <w:t>11</w:t>
            </w:r>
            <w:r w:rsidRPr="00ED7C6D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ED7C6D" w:rsidRPr="00ED7C6D" w:rsidRDefault="00ED7C6D">
          <w:pPr>
            <w:pStyle w:val="11"/>
            <w:tabs>
              <w:tab w:val="right" w:leader="dot" w:pos="9968"/>
            </w:tabs>
            <w:rPr>
              <w:rFonts w:cs="Times New Roman"/>
              <w:noProof/>
              <w:szCs w:val="24"/>
            </w:rPr>
          </w:pPr>
          <w:hyperlink w:anchor="_Toc195527200" w:history="1">
            <w:r w:rsidRPr="00ED7C6D">
              <w:rPr>
                <w:rStyle w:val="af4"/>
                <w:rFonts w:cs="Times New Roman"/>
                <w:noProof/>
                <w:color w:val="auto"/>
                <w:szCs w:val="24"/>
                <w:lang w:eastAsia="ru-RU"/>
              </w:rPr>
              <w:t>Приложение А Математические расчёты теплообменников</w:t>
            </w:r>
            <w:r w:rsidRPr="00ED7C6D">
              <w:rPr>
                <w:rFonts w:cs="Times New Roman"/>
                <w:noProof/>
                <w:webHidden/>
                <w:szCs w:val="24"/>
              </w:rPr>
              <w:tab/>
            </w:r>
            <w:r w:rsidRPr="00ED7C6D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D7C6D">
              <w:rPr>
                <w:rFonts w:cs="Times New Roman"/>
                <w:noProof/>
                <w:webHidden/>
                <w:szCs w:val="24"/>
              </w:rPr>
              <w:instrText xml:space="preserve"> PAGEREF _Toc195527200 \h </w:instrText>
            </w:r>
            <w:r w:rsidRPr="00ED7C6D">
              <w:rPr>
                <w:rFonts w:cs="Times New Roman"/>
                <w:noProof/>
                <w:webHidden/>
                <w:szCs w:val="24"/>
              </w:rPr>
            </w:r>
            <w:r w:rsidRPr="00ED7C6D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Pr="00ED7C6D">
              <w:rPr>
                <w:rFonts w:cs="Times New Roman"/>
                <w:noProof/>
                <w:webHidden/>
                <w:szCs w:val="24"/>
              </w:rPr>
              <w:t>12</w:t>
            </w:r>
            <w:r w:rsidRPr="00ED7C6D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ED7C6D" w:rsidRDefault="00ED7C6D">
          <w:r w:rsidRPr="00ED7C6D">
            <w:rPr>
              <w:rFonts w:cs="Times New Roman"/>
              <w:szCs w:val="24"/>
            </w:rPr>
            <w:fldChar w:fldCharType="end"/>
          </w:r>
        </w:p>
      </w:sdtContent>
    </w:sdt>
    <w:p w:rsidR="00CC2B5A" w:rsidRDefault="00CC2B5A"/>
    <w:p w:rsidR="00CC2B5A" w:rsidRDefault="00CC2B5A"/>
    <w:p w:rsidR="00CC2B5A" w:rsidRDefault="00CC2B5A"/>
    <w:p w:rsidR="00CC2B5A" w:rsidRDefault="00CC2B5A">
      <w:r>
        <w:br w:type="page"/>
      </w:r>
    </w:p>
    <w:p w:rsidR="00CC2B5A" w:rsidRDefault="00CC2B5A" w:rsidP="001F0CE0">
      <w:pPr>
        <w:pStyle w:val="1"/>
      </w:pPr>
      <w:bookmarkStart w:id="0" w:name="_Toc195527190"/>
      <w:r>
        <w:lastRenderedPageBreak/>
        <w:t>Введение</w:t>
      </w:r>
      <w:bookmarkEnd w:id="0"/>
    </w:p>
    <w:p w:rsidR="008F7ECB" w:rsidRDefault="008F7ECB" w:rsidP="001E42D3">
      <w:r>
        <w:t>В</w:t>
      </w:r>
      <w:r w:rsidRPr="00F31C03">
        <w:t xml:space="preserve"> </w:t>
      </w:r>
      <w:r>
        <w:t>условиях</w:t>
      </w:r>
      <w:r w:rsidRPr="00F31C03">
        <w:t xml:space="preserve"> </w:t>
      </w:r>
      <w:r>
        <w:t>мегаполиса</w:t>
      </w:r>
      <w:r w:rsidRPr="00F31C03">
        <w:t xml:space="preserve"> </w:t>
      </w:r>
      <w:r>
        <w:t>строительство</w:t>
      </w:r>
      <w:r w:rsidRPr="00F31C03">
        <w:t xml:space="preserve"> </w:t>
      </w:r>
      <w:r>
        <w:t>больших</w:t>
      </w:r>
      <w:r w:rsidRPr="00F31C03">
        <w:t xml:space="preserve"> </w:t>
      </w:r>
      <w:r>
        <w:t>теплоцентралей</w:t>
      </w:r>
      <w:r w:rsidRPr="00F31C03">
        <w:t xml:space="preserve"> </w:t>
      </w:r>
      <w:r>
        <w:t>затруднено</w:t>
      </w:r>
      <w:r w:rsidRPr="00F31C03">
        <w:t xml:space="preserve">, </w:t>
      </w:r>
      <w:r>
        <w:t>поэтому</w:t>
      </w:r>
      <w:r w:rsidRPr="00F31C03">
        <w:t xml:space="preserve"> </w:t>
      </w:r>
      <w:r w:rsidR="001E42D3">
        <w:t xml:space="preserve">на практике </w:t>
      </w:r>
      <w:r>
        <w:t>в</w:t>
      </w:r>
      <w:r w:rsidRPr="00F31C03">
        <w:t xml:space="preserve"> </w:t>
      </w:r>
      <w:r>
        <w:t>больших</w:t>
      </w:r>
      <w:r w:rsidRPr="00F31C03">
        <w:t xml:space="preserve"> </w:t>
      </w:r>
      <w:r>
        <w:t>жилых</w:t>
      </w:r>
      <w:r w:rsidRPr="00F31C03">
        <w:t xml:space="preserve"> </w:t>
      </w:r>
      <w:r>
        <w:t>массивах</w:t>
      </w:r>
      <w:r w:rsidRPr="00F31C03">
        <w:t xml:space="preserve"> </w:t>
      </w:r>
      <w:r>
        <w:t>или</w:t>
      </w:r>
      <w:r w:rsidRPr="00F31C03">
        <w:t xml:space="preserve"> </w:t>
      </w:r>
      <w:r>
        <w:t>на</w:t>
      </w:r>
      <w:r w:rsidRPr="00F31C03">
        <w:t xml:space="preserve"> </w:t>
      </w:r>
      <w:r>
        <w:t>большом</w:t>
      </w:r>
      <w:r w:rsidRPr="00F31C03">
        <w:t xml:space="preserve"> </w:t>
      </w:r>
      <w:r>
        <w:t>удалении</w:t>
      </w:r>
      <w:r w:rsidRPr="00F31C03">
        <w:t xml:space="preserve"> </w:t>
      </w:r>
      <w:r>
        <w:t>от</w:t>
      </w:r>
      <w:r w:rsidRPr="00F31C03">
        <w:t xml:space="preserve"> </w:t>
      </w:r>
      <w:r>
        <w:t>ТЭЦ</w:t>
      </w:r>
      <w:r w:rsidRPr="00F31C03">
        <w:t xml:space="preserve"> </w:t>
      </w:r>
      <w:r w:rsidR="001E42D3">
        <w:t xml:space="preserve">часто </w:t>
      </w:r>
      <w:r>
        <w:t>возводятся</w:t>
      </w:r>
      <w:r w:rsidRPr="00F31C03">
        <w:t xml:space="preserve"> </w:t>
      </w:r>
      <w:r>
        <w:t>малые</w:t>
      </w:r>
      <w:r w:rsidRPr="00F31C03">
        <w:t xml:space="preserve"> </w:t>
      </w:r>
      <w:r>
        <w:t>котельные</w:t>
      </w:r>
      <w:r w:rsidRPr="00F31C03">
        <w:t xml:space="preserve">, </w:t>
      </w:r>
      <w:r>
        <w:t>обеспечивающие</w:t>
      </w:r>
      <w:r w:rsidRPr="00F31C03">
        <w:t xml:space="preserve"> </w:t>
      </w:r>
      <w:r>
        <w:t>теплом</w:t>
      </w:r>
      <w:r w:rsidRPr="00F31C03">
        <w:t xml:space="preserve"> </w:t>
      </w:r>
      <w:r>
        <w:t>и</w:t>
      </w:r>
      <w:r w:rsidRPr="00F31C03">
        <w:t xml:space="preserve"> </w:t>
      </w:r>
      <w:r>
        <w:t>горячей</w:t>
      </w:r>
      <w:r w:rsidRPr="00F31C03">
        <w:t xml:space="preserve"> </w:t>
      </w:r>
      <w:r>
        <w:t>водой</w:t>
      </w:r>
      <w:r w:rsidRPr="00F31C03">
        <w:t xml:space="preserve"> </w:t>
      </w:r>
      <w:r w:rsidR="001E42D3">
        <w:t xml:space="preserve">крупные </w:t>
      </w:r>
      <w:r>
        <w:t>производства</w:t>
      </w:r>
      <w:r w:rsidRPr="00F31C03">
        <w:t xml:space="preserve"> </w:t>
      </w:r>
      <w:r>
        <w:t>или</w:t>
      </w:r>
      <w:r w:rsidRPr="00F31C03">
        <w:t xml:space="preserve"> </w:t>
      </w:r>
      <w:r>
        <w:t>жилые</w:t>
      </w:r>
      <w:r w:rsidRPr="00F31C03">
        <w:t xml:space="preserve"> </w:t>
      </w:r>
      <w:r w:rsidR="001E42D3">
        <w:t>массивы</w:t>
      </w:r>
      <w:r w:rsidRPr="00F31C03">
        <w:t xml:space="preserve">. </w:t>
      </w:r>
      <w:r>
        <w:t xml:space="preserve">При этом </w:t>
      </w:r>
      <w:r w:rsidR="001E42D3">
        <w:t xml:space="preserve">актуальным является </w:t>
      </w:r>
      <w:r>
        <w:t>вопрос плотной застройк</w:t>
      </w:r>
      <w:r w:rsidR="001E42D3">
        <w:t>и</w:t>
      </w:r>
      <w:r>
        <w:t xml:space="preserve"> и дорогой земл</w:t>
      </w:r>
      <w:r w:rsidR="001E42D3">
        <w:t>и</w:t>
      </w:r>
      <w:r>
        <w:t>, поэтому важно строить максимально малые, но производительные котельные. В помещениях котельных устанавливаются котлы, вспомогательное оборудование и сетевые насосы</w:t>
      </w:r>
      <w:r w:rsidR="001E42D3">
        <w:t xml:space="preserve"> – в</w:t>
      </w:r>
      <w:r>
        <w:t xml:space="preserve">се это занимает большую часть помещения котельной, поэтому очень важно иметь компактный и эффективный теплообменник, что является актуальной задачей в условиях экономии пространства. </w:t>
      </w:r>
    </w:p>
    <w:p w:rsidR="00305C6A" w:rsidRDefault="008F7ECB" w:rsidP="00305C6A">
      <w:pPr>
        <w:ind w:firstLine="709"/>
      </w:pPr>
      <w:r>
        <w:t xml:space="preserve">Цель работы – спроектировать </w:t>
      </w:r>
      <w:r w:rsidR="001E42D3">
        <w:t xml:space="preserve">и провести испытания </w:t>
      </w:r>
      <w:r>
        <w:t>образц</w:t>
      </w:r>
      <w:r w:rsidR="001E42D3">
        <w:t>а</w:t>
      </w:r>
      <w:r>
        <w:t xml:space="preserve"> компактного </w:t>
      </w:r>
      <w:proofErr w:type="spellStart"/>
      <w:r>
        <w:t>водо-водяного</w:t>
      </w:r>
      <w:proofErr w:type="spellEnd"/>
      <w:r>
        <w:t xml:space="preserve"> разборного теплообменника из типовых трубопроводных деталей, который можно устан</w:t>
      </w:r>
      <w:r w:rsidR="001E42D3">
        <w:t xml:space="preserve">авливать </w:t>
      </w:r>
      <w:r>
        <w:t>на объекте при дефиците свободного места.</w:t>
      </w:r>
      <w:r w:rsidR="00305C6A">
        <w:t xml:space="preserve"> </w:t>
      </w:r>
    </w:p>
    <w:p w:rsidR="00305C6A" w:rsidRPr="00740D35" w:rsidRDefault="00305C6A" w:rsidP="00305C6A">
      <w:pPr>
        <w:ind w:firstLine="709"/>
        <w:rPr>
          <w:iCs/>
        </w:rPr>
      </w:pPr>
      <w:r>
        <w:rPr>
          <w:iCs/>
        </w:rPr>
        <w:t>Задачи работы: спроектировать опытный образец, провести его испытания, оценить затраты на изготовление прототипа, рассчитать наиболее эффективную теплоотдачу в зависимости от размеров труб.</w:t>
      </w:r>
    </w:p>
    <w:p w:rsidR="001E42D3" w:rsidRDefault="001E42D3" w:rsidP="00D62237">
      <w:r>
        <w:t xml:space="preserve">Объект исследования – </w:t>
      </w:r>
      <w:proofErr w:type="spellStart"/>
      <w:r>
        <w:t>водо-водян</w:t>
      </w:r>
      <w:r w:rsidR="00D62237">
        <w:t>ой</w:t>
      </w:r>
      <w:proofErr w:type="spellEnd"/>
      <w:r w:rsidR="00D62237">
        <w:t xml:space="preserve"> </w:t>
      </w:r>
      <w:r>
        <w:t>разборн</w:t>
      </w:r>
      <w:r w:rsidR="00D62237">
        <w:t xml:space="preserve">ый </w:t>
      </w:r>
      <w:r>
        <w:t>теплообменник</w:t>
      </w:r>
      <w:r w:rsidR="00D62237">
        <w:t xml:space="preserve">. Предмет исследования – параметры работы и эффективность предложенной модели компактного </w:t>
      </w:r>
      <w:proofErr w:type="spellStart"/>
      <w:r w:rsidR="00D62237">
        <w:t>водо-водяного</w:t>
      </w:r>
      <w:proofErr w:type="spellEnd"/>
      <w:r w:rsidR="00D62237">
        <w:t xml:space="preserve"> разборного теплообменника. </w:t>
      </w:r>
    </w:p>
    <w:p w:rsidR="00D62237" w:rsidRDefault="00D62237" w:rsidP="00D62237">
      <w:r>
        <w:t>При написании работы применялись следующие методы исследования:</w:t>
      </w:r>
    </w:p>
    <w:p w:rsidR="00D62237" w:rsidRDefault="00D62237" w:rsidP="00D62237">
      <w:pPr>
        <w:pStyle w:val="a8"/>
        <w:numPr>
          <w:ilvl w:val="0"/>
          <w:numId w:val="1"/>
        </w:numPr>
        <w:ind w:left="0" w:firstLine="567"/>
      </w:pPr>
      <w:r>
        <w:t>обзор литературных источников и патентный поиск;</w:t>
      </w:r>
    </w:p>
    <w:p w:rsidR="00D62237" w:rsidRDefault="00D62237" w:rsidP="00D62237">
      <w:pPr>
        <w:pStyle w:val="a8"/>
        <w:numPr>
          <w:ilvl w:val="0"/>
          <w:numId w:val="1"/>
        </w:numPr>
        <w:ind w:left="0" w:firstLine="567"/>
      </w:pPr>
      <w:r>
        <w:t>математическое моделирование предложенного теплообменника;</w:t>
      </w:r>
    </w:p>
    <w:p w:rsidR="00D62237" w:rsidRDefault="00D62237" w:rsidP="00D62237">
      <w:pPr>
        <w:pStyle w:val="a8"/>
        <w:numPr>
          <w:ilvl w:val="0"/>
          <w:numId w:val="1"/>
        </w:numPr>
        <w:ind w:left="0" w:firstLine="567"/>
      </w:pPr>
      <w:r w:rsidRPr="00D62237">
        <w:t>практическое моделирование</w:t>
      </w:r>
      <w:r>
        <w:t xml:space="preserve"> опытного образца;</w:t>
      </w:r>
    </w:p>
    <w:p w:rsidR="00D62237" w:rsidRDefault="00D62237" w:rsidP="00D62237">
      <w:pPr>
        <w:pStyle w:val="a8"/>
        <w:numPr>
          <w:ilvl w:val="0"/>
          <w:numId w:val="1"/>
        </w:numPr>
        <w:ind w:left="0" w:firstLine="567"/>
      </w:pPr>
      <w:r>
        <w:t>проведение замеров и испытание образца при различных режимах работы.</w:t>
      </w:r>
    </w:p>
    <w:p w:rsidR="001765A7" w:rsidRDefault="00D62237" w:rsidP="001765A7">
      <w:pPr>
        <w:pStyle w:val="a8"/>
        <w:ind w:left="0"/>
      </w:pPr>
      <w:r>
        <w:t>Работа носит прикладной характер</w:t>
      </w:r>
      <w:r w:rsidR="001765A7">
        <w:t>, разработанное</w:t>
      </w:r>
      <w:r>
        <w:t xml:space="preserve"> и</w:t>
      </w:r>
      <w:r w:rsidR="001765A7" w:rsidRPr="001765A7">
        <w:t>зделие предназначено для установки на вновь монтируемых</w:t>
      </w:r>
      <w:r w:rsidR="001765A7">
        <w:t>,</w:t>
      </w:r>
      <w:r w:rsidR="001765A7" w:rsidRPr="001765A7">
        <w:t xml:space="preserve"> а также действующих </w:t>
      </w:r>
      <w:r w:rsidR="001765A7">
        <w:t>индивидуальных тепловых пунктах (ИТП)</w:t>
      </w:r>
      <w:r w:rsidR="001765A7" w:rsidRPr="001765A7">
        <w:t xml:space="preserve"> и водогрейных котельных в качестве сетевых теплообменников и теплообменников горяче</w:t>
      </w:r>
      <w:r w:rsidR="001765A7">
        <w:t>го</w:t>
      </w:r>
      <w:r w:rsidR="001765A7" w:rsidRPr="001765A7">
        <w:t xml:space="preserve"> водоснабжени</w:t>
      </w:r>
      <w:r w:rsidR="001765A7">
        <w:t>я (</w:t>
      </w:r>
      <w:r w:rsidR="001765A7" w:rsidRPr="001765A7">
        <w:t>ГВС</w:t>
      </w:r>
      <w:r w:rsidR="001765A7">
        <w:t>)</w:t>
      </w:r>
      <w:r w:rsidR="001765A7" w:rsidRPr="001765A7">
        <w:t>.</w:t>
      </w:r>
      <w:r w:rsidR="001765A7">
        <w:t xml:space="preserve"> Сейчас на практике применяются теплообменники других типов, которые требуют большей площади и материальных затрат.</w:t>
      </w:r>
    </w:p>
    <w:p w:rsidR="00CC2B5A" w:rsidRDefault="00CC2B5A"/>
    <w:p w:rsidR="00CC2B5A" w:rsidRDefault="00CC2B5A">
      <w:pPr>
        <w:spacing w:after="200" w:line="276" w:lineRule="auto"/>
        <w:ind w:firstLine="0"/>
      </w:pPr>
      <w:r>
        <w:br w:type="page"/>
      </w:r>
    </w:p>
    <w:p w:rsidR="00CC2B5A" w:rsidRDefault="00CC2B5A" w:rsidP="001F0CE0">
      <w:pPr>
        <w:pStyle w:val="1"/>
      </w:pPr>
      <w:bookmarkStart w:id="1" w:name="_Toc195527191"/>
      <w:r>
        <w:lastRenderedPageBreak/>
        <w:t>Основная часть</w:t>
      </w:r>
      <w:bookmarkEnd w:id="1"/>
    </w:p>
    <w:p w:rsidR="001E42D3" w:rsidRDefault="001F0CE0" w:rsidP="001F0CE0">
      <w:pPr>
        <w:pStyle w:val="1"/>
      </w:pPr>
      <w:bookmarkStart w:id="2" w:name="_Toc195527192"/>
      <w:r>
        <w:t xml:space="preserve">1 </w:t>
      </w:r>
      <w:r w:rsidR="00E072FA">
        <w:t xml:space="preserve">Назначение </w:t>
      </w:r>
      <w:r w:rsidR="001E42D3">
        <w:t>теплообменник</w:t>
      </w:r>
      <w:r w:rsidR="00E072FA">
        <w:t>а</w:t>
      </w:r>
      <w:bookmarkEnd w:id="2"/>
      <w:r w:rsidR="00E072FA">
        <w:t xml:space="preserve"> </w:t>
      </w:r>
    </w:p>
    <w:p w:rsidR="001E42D3" w:rsidRDefault="00E072FA" w:rsidP="00E072FA">
      <w:r>
        <w:t xml:space="preserve">Теплообменные аппараты и установки (теплообменники) широко используются во всех отраслях промышленности. Назначение, области применения и конструктивное оформление их весьма разнообразны. Они предназначены для увеличения экономичности энергетического оборудования, повышения его надѐжности, обеспечения технологических процессов </w:t>
      </w:r>
      <w:r w:rsidRPr="00E072FA">
        <w:t>[1]</w:t>
      </w:r>
      <w:r>
        <w:t xml:space="preserve">. </w:t>
      </w:r>
      <w:r w:rsidR="001F0CE0">
        <w:t>Т</w:t>
      </w:r>
      <w:r w:rsidR="001E42D3">
        <w:t xml:space="preserve">еплообменник </w:t>
      </w:r>
      <w:r w:rsidR="001F0CE0">
        <w:t>– э</w:t>
      </w:r>
      <w:r w:rsidR="001E42D3">
        <w:t xml:space="preserve">то устройство, в котором одна среда передает тепло другой без смешивания и прямого контакта друг с другом. Если речь идет о горячей воде, поступающей из котла, то через стенки специальных труб или пластин, она нагревает воду, циркулирующую по другому контуру. </w:t>
      </w:r>
      <w:r w:rsidR="001F0CE0">
        <w:t xml:space="preserve">Таким образом, в </w:t>
      </w:r>
      <w:r w:rsidR="001E42D3">
        <w:t>теплообменник</w:t>
      </w:r>
      <w:r w:rsidR="001F0CE0">
        <w:t xml:space="preserve">е </w:t>
      </w:r>
      <w:r w:rsidR="001E42D3">
        <w:t>происходит нагрев теплоносителя не за счет воздействия горячих газов (как в котле), а за сче</w:t>
      </w:r>
      <w:r w:rsidR="001F0CE0">
        <w:t>т температурного воздействия уже нагретой воды. Теплообменник может использоваться для регулировки температуры теплоносителя, организации горячего водоснабжения, нагрева воды в обратном трубопроводе и т.д.</w:t>
      </w:r>
    </w:p>
    <w:p w:rsidR="001E42D3" w:rsidRDefault="001F0CE0" w:rsidP="001F0CE0">
      <w:r>
        <w:t>Теплообменник может использоваться для ГВС</w:t>
      </w:r>
      <w:r w:rsidR="001E42D3">
        <w:t>, для которого характерен расход теплоносителя. Простейшая система отопления имеет замкнутый контур</w:t>
      </w:r>
      <w:r>
        <w:t xml:space="preserve"> – н</w:t>
      </w:r>
      <w:r w:rsidR="001E42D3">
        <w:t>агреваемая котлом вода поступает по трубам к батареям, после чего по обратному трубопроводу в охлажденном виде возвращается для повторного нагрева. Данный процесс не предполагает выход воды из системы. В этом случае для организации горячего водоснабжения мож</w:t>
      </w:r>
      <w:r>
        <w:t>ет использоваться теплообменник</w:t>
      </w:r>
      <w:r w:rsidR="001E42D3">
        <w:t>, проходя через который система отопления нагревае</w:t>
      </w:r>
      <w:r>
        <w:t>т воду и для контура ГВС.</w:t>
      </w:r>
    </w:p>
    <w:p w:rsidR="001E42D3" w:rsidRDefault="00975A4F" w:rsidP="001E42D3">
      <w:r>
        <w:t>Теплообменник может применяться для с</w:t>
      </w:r>
      <w:r w:rsidR="001E42D3">
        <w:t>нижени</w:t>
      </w:r>
      <w:r>
        <w:t xml:space="preserve">я </w:t>
      </w:r>
      <w:r w:rsidR="001E42D3">
        <w:t>температуры в системе отопления. Это может потребоваться, например, при использовании пластиковых труб, рассчитанных на температуру не более 90°C. При помощи теплообменников также производится изменение температуры, отталкиваясь от погодных условий.</w:t>
      </w:r>
    </w:p>
    <w:p w:rsidR="001E42D3" w:rsidRDefault="001E42D3" w:rsidP="001E42D3">
      <w:r>
        <w:t xml:space="preserve">Теплообменники устанавливаются на автономных котельных для подключения нескольких зданий или объектов. В этом случае по центральному контуру циркулирует горячая вода, которая при помощи </w:t>
      </w:r>
      <w:r w:rsidR="00975A4F">
        <w:t xml:space="preserve">теплообменника </w:t>
      </w:r>
      <w:r>
        <w:t>нагревает ряд других контуров.</w:t>
      </w:r>
      <w:r w:rsidR="00975A4F" w:rsidRPr="00975A4F">
        <w:t xml:space="preserve"> </w:t>
      </w:r>
      <w:r w:rsidR="00975A4F">
        <w:t xml:space="preserve">Таким </w:t>
      </w:r>
      <w:proofErr w:type="gramStart"/>
      <w:r w:rsidR="00975A4F">
        <w:t>образом</w:t>
      </w:r>
      <w:proofErr w:type="gramEnd"/>
      <w:r w:rsidR="00975A4F">
        <w:t xml:space="preserve"> он обеспечивает работу теплового пункта, подключенного к центральной магистрали отопления.</w:t>
      </w:r>
    </w:p>
    <w:p w:rsidR="001E42D3" w:rsidRDefault="00975A4F" w:rsidP="001E42D3">
      <w:r>
        <w:t>Т</w:t>
      </w:r>
      <w:r w:rsidR="001E42D3">
        <w:t xml:space="preserve">еплообменник в котельной </w:t>
      </w:r>
      <w:r>
        <w:t xml:space="preserve">помогает </w:t>
      </w:r>
      <w:r w:rsidR="001E42D3">
        <w:t>изменять температуру теплоносителя в обратном трубопроводе</w:t>
      </w:r>
      <w:r>
        <w:t>, это необходимо д</w:t>
      </w:r>
      <w:r w:rsidR="001E42D3">
        <w:t xml:space="preserve">ля повышения </w:t>
      </w:r>
      <w:proofErr w:type="spellStart"/>
      <w:r w:rsidR="001E42D3">
        <w:t>теплопроизводительности</w:t>
      </w:r>
      <w:proofErr w:type="spellEnd"/>
      <w:r w:rsidR="001E42D3">
        <w:t xml:space="preserve"> котла, а также поддержания стабильной температуры подающей котловой воды. В зависимости от особенностей проекта и характеристик оборудования, может требоваться обратная вода, например, 60°C или 70°C. В этом случае </w:t>
      </w:r>
      <w:r>
        <w:t>теплообменник</w:t>
      </w:r>
      <w:r w:rsidR="001E42D3">
        <w:t xml:space="preserve"> нагревает остывший теплоноситель до нужных показателей.</w:t>
      </w:r>
    </w:p>
    <w:p w:rsidR="00975A4F" w:rsidRDefault="00975A4F" w:rsidP="00975A4F">
      <w:pPr>
        <w:pStyle w:val="1"/>
      </w:pPr>
      <w:bookmarkStart w:id="3" w:name="_Toc195527193"/>
      <w:r>
        <w:lastRenderedPageBreak/>
        <w:t>2 Конструкции действующих теплообменников</w:t>
      </w:r>
      <w:bookmarkEnd w:id="3"/>
    </w:p>
    <w:p w:rsidR="001E42D3" w:rsidRDefault="001E42D3" w:rsidP="001E42D3">
      <w:r>
        <w:t>Среди наиболее</w:t>
      </w:r>
      <w:r w:rsidR="00975A4F">
        <w:t xml:space="preserve"> часто применимых на практике </w:t>
      </w:r>
      <w:r>
        <w:t xml:space="preserve">конструкций </w:t>
      </w:r>
      <w:r w:rsidR="00975A4F">
        <w:t xml:space="preserve">теплообменников можно </w:t>
      </w:r>
      <w:r>
        <w:t xml:space="preserve"> выделить</w:t>
      </w:r>
      <w:r w:rsidR="00975A4F">
        <w:t xml:space="preserve"> </w:t>
      </w:r>
      <w:proofErr w:type="spellStart"/>
      <w:r w:rsidR="00975A4F">
        <w:t>кожухотрубные</w:t>
      </w:r>
      <w:proofErr w:type="spellEnd"/>
      <w:r w:rsidR="00975A4F">
        <w:t xml:space="preserve"> и </w:t>
      </w:r>
      <w:proofErr w:type="gramStart"/>
      <w:r w:rsidR="00975A4F">
        <w:t>пластинчатые</w:t>
      </w:r>
      <w:proofErr w:type="gramEnd"/>
      <w:r w:rsidR="00975A4F">
        <w:t>.</w:t>
      </w:r>
    </w:p>
    <w:p w:rsidR="001E42D3" w:rsidRDefault="00975A4F" w:rsidP="001E42D3">
      <w:r>
        <w:t xml:space="preserve">В </w:t>
      </w:r>
      <w:proofErr w:type="spellStart"/>
      <w:r>
        <w:t>к</w:t>
      </w:r>
      <w:r w:rsidR="001E42D3">
        <w:t>ожухотрубны</w:t>
      </w:r>
      <w:r>
        <w:t>х</w:t>
      </w:r>
      <w:proofErr w:type="spellEnd"/>
      <w:r>
        <w:t xml:space="preserve"> т</w:t>
      </w:r>
      <w:r w:rsidR="001E42D3">
        <w:t>еплообмен происходит благодаря воздействию нагретой воды на пучок труб, по</w:t>
      </w:r>
      <w:r>
        <w:t xml:space="preserve"> которым протекает холодная вода</w:t>
      </w:r>
      <w:r w:rsidR="001E42D3">
        <w:t xml:space="preserve">. </w:t>
      </w:r>
      <w:r>
        <w:t>Э</w:t>
      </w:r>
      <w:r w:rsidR="001E42D3">
        <w:t>ффективность теплообменника данного типа</w:t>
      </w:r>
      <w:r>
        <w:t xml:space="preserve"> зависит о</w:t>
      </w:r>
      <w:r w:rsidR="001E42D3">
        <w:t>т числа и диаметра труб, скорости потока и температуры исходной воды.</w:t>
      </w:r>
    </w:p>
    <w:p w:rsidR="001E42D3" w:rsidRDefault="001E42D3" w:rsidP="001E42D3">
      <w:r>
        <w:t>Пластинчатые состо</w:t>
      </w:r>
      <w:r w:rsidR="00975A4F">
        <w:t>я</w:t>
      </w:r>
      <w:r>
        <w:t>т из множества скрепленных между собой пластин, внутри которых расположены непересекающиеся специальные каналы для прохождения нагреваемого и охлаждаемого теплоносителя. Для эффективного теплообмена материал для изготовления пластинчатого теплообменника должен обладать высокой теплопроводностью.</w:t>
      </w:r>
    </w:p>
    <w:p w:rsidR="001E42D3" w:rsidRPr="00305C6A" w:rsidRDefault="00975A4F" w:rsidP="001E42D3">
      <w:r>
        <w:t>Также встречаются в</w:t>
      </w:r>
      <w:r w:rsidR="001E42D3">
        <w:t>итые, ребристые, спиральные и многие другие</w:t>
      </w:r>
      <w:r>
        <w:t xml:space="preserve"> теплообменники</w:t>
      </w:r>
      <w:r w:rsidR="001E42D3">
        <w:t xml:space="preserve">. Однако в производстве котельных установок чаще всего используются </w:t>
      </w:r>
      <w:proofErr w:type="spellStart"/>
      <w:r w:rsidR="001E42D3">
        <w:t>кожухотрубные</w:t>
      </w:r>
      <w:proofErr w:type="spellEnd"/>
      <w:r w:rsidR="001E42D3">
        <w:t xml:space="preserve"> или </w:t>
      </w:r>
      <w:proofErr w:type="gramStart"/>
      <w:r w:rsidR="001E42D3">
        <w:t>пластинчатые</w:t>
      </w:r>
      <w:proofErr w:type="gramEnd"/>
      <w:r w:rsidR="001E42D3">
        <w:t xml:space="preserve">. Последние разделяются на: паяные, </w:t>
      </w:r>
      <w:proofErr w:type="spellStart"/>
      <w:r w:rsidR="001E42D3">
        <w:t>полусварные</w:t>
      </w:r>
      <w:proofErr w:type="spellEnd"/>
      <w:r w:rsidR="001E42D3">
        <w:t>, разборные, сварные. Все они имеют свои достоинства и недостатки</w:t>
      </w:r>
      <w:r w:rsidRPr="00305C6A">
        <w:t xml:space="preserve"> [2].</w:t>
      </w:r>
    </w:p>
    <w:p w:rsidR="00305C6A" w:rsidRPr="009F2D14" w:rsidRDefault="00305C6A" w:rsidP="00305C6A">
      <w:pPr>
        <w:pStyle w:val="1"/>
      </w:pPr>
      <w:bookmarkStart w:id="4" w:name="_Toc195527194"/>
      <w:r w:rsidRPr="00305C6A">
        <w:t xml:space="preserve">3 </w:t>
      </w:r>
      <w:r w:rsidRPr="009F2D14">
        <w:t xml:space="preserve">Описание </w:t>
      </w:r>
      <w:r>
        <w:t xml:space="preserve">разработанной </w:t>
      </w:r>
      <w:r w:rsidRPr="009F2D14">
        <w:t>схемы</w:t>
      </w:r>
      <w:bookmarkEnd w:id="4"/>
    </w:p>
    <w:p w:rsidR="00305C6A" w:rsidRDefault="00305C6A" w:rsidP="00305C6A">
      <w:pPr>
        <w:ind w:firstLine="709"/>
        <w:rPr>
          <w:iCs/>
        </w:rPr>
      </w:pPr>
      <w:r w:rsidRPr="00740D35">
        <w:rPr>
          <w:iCs/>
        </w:rPr>
        <w:t xml:space="preserve">Разработанная схема теплообменника конструктивно </w:t>
      </w:r>
      <w:proofErr w:type="gramStart"/>
      <w:r w:rsidRPr="00740D35">
        <w:rPr>
          <w:iCs/>
        </w:rPr>
        <w:t xml:space="preserve">представляет собой </w:t>
      </w:r>
      <w:r w:rsidR="00D74CCD" w:rsidRPr="00D74CCD">
        <w:rPr>
          <w:iCs/>
        </w:rPr>
        <w:t>представляет</w:t>
      </w:r>
      <w:proofErr w:type="gramEnd"/>
      <w:r w:rsidR="00D74CCD" w:rsidRPr="00D74CCD">
        <w:rPr>
          <w:iCs/>
        </w:rPr>
        <w:t xml:space="preserve"> собой одну или несколько секций, включенных параллельно во входные и выходные коллектора по потокам греющей и нагреваемой воды</w:t>
      </w:r>
      <w:r w:rsidRPr="00740D35">
        <w:rPr>
          <w:iCs/>
        </w:rPr>
        <w:t xml:space="preserve">. </w:t>
      </w:r>
      <w:r w:rsidRPr="00350F8C">
        <w:rPr>
          <w:iCs/>
        </w:rPr>
        <w:t xml:space="preserve">Схема теплообменника </w:t>
      </w:r>
      <w:r w:rsidR="00D74CCD">
        <w:rPr>
          <w:iCs/>
        </w:rPr>
        <w:t xml:space="preserve">показана на </w:t>
      </w:r>
      <w:r>
        <w:rPr>
          <w:iCs/>
        </w:rPr>
        <w:t>рис</w:t>
      </w:r>
      <w:r w:rsidR="00D74CCD">
        <w:rPr>
          <w:iCs/>
        </w:rPr>
        <w:t xml:space="preserve">унке </w:t>
      </w:r>
      <w:r>
        <w:rPr>
          <w:iCs/>
        </w:rPr>
        <w:t>1.</w:t>
      </w:r>
    </w:p>
    <w:p w:rsidR="00DB1AD7" w:rsidRDefault="00DB1AD7" w:rsidP="00305C6A">
      <w:pPr>
        <w:ind w:firstLine="709"/>
        <w:rPr>
          <w:iCs/>
        </w:rPr>
      </w:pPr>
    </w:p>
    <w:p w:rsidR="00305C6A" w:rsidRDefault="00305C6A" w:rsidP="00305C6A">
      <w:pPr>
        <w:ind w:firstLine="709"/>
        <w:jc w:val="center"/>
        <w:rPr>
          <w:iCs/>
        </w:rPr>
      </w:pPr>
      <w:r w:rsidRPr="00953F61">
        <w:rPr>
          <w:iCs/>
          <w:noProof/>
          <w:lang w:eastAsia="ru-RU"/>
        </w:rPr>
        <w:drawing>
          <wp:inline distT="0" distB="0" distL="0" distR="0">
            <wp:extent cx="4564380" cy="2408759"/>
            <wp:effectExtent l="19050" t="0" r="762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4" cy="241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C6A" w:rsidRDefault="00305C6A" w:rsidP="00D74CCD">
      <w:pPr>
        <w:jc w:val="center"/>
      </w:pPr>
      <w:r w:rsidRPr="00953F61">
        <w:t>Рисунок 1 – Функциональная схема теплообменника</w:t>
      </w:r>
    </w:p>
    <w:p w:rsidR="00D74CCD" w:rsidRDefault="00D74CCD" w:rsidP="00305C6A">
      <w:pPr>
        <w:rPr>
          <w:rFonts w:eastAsia="Calibri"/>
          <w:szCs w:val="20"/>
        </w:rPr>
      </w:pPr>
    </w:p>
    <w:p w:rsidR="00305C6A" w:rsidRPr="00305C6A" w:rsidRDefault="00305C6A" w:rsidP="00305C6A">
      <w:pPr>
        <w:rPr>
          <w:rFonts w:eastAsia="Calibri"/>
          <w:szCs w:val="20"/>
        </w:rPr>
      </w:pPr>
      <w:r w:rsidRPr="00305C6A">
        <w:rPr>
          <w:rFonts w:eastAsia="Calibri"/>
          <w:szCs w:val="20"/>
        </w:rPr>
        <w:t>Каждая</w:t>
      </w:r>
      <w:r>
        <w:rPr>
          <w:rFonts w:eastAsia="Calibri"/>
          <w:szCs w:val="20"/>
        </w:rPr>
        <w:t xml:space="preserve"> </w:t>
      </w:r>
      <w:r w:rsidRPr="00305C6A">
        <w:rPr>
          <w:rFonts w:eastAsia="Calibri"/>
          <w:szCs w:val="20"/>
        </w:rPr>
        <w:t xml:space="preserve">секция состоит из сегментов </w:t>
      </w:r>
      <w:proofErr w:type="spellStart"/>
      <w:r w:rsidRPr="00305C6A">
        <w:rPr>
          <w:rFonts w:eastAsia="Calibri"/>
          <w:szCs w:val="20"/>
        </w:rPr>
        <w:t>гофротруб</w:t>
      </w:r>
      <w:proofErr w:type="spellEnd"/>
      <w:r w:rsidRPr="00305C6A">
        <w:rPr>
          <w:rFonts w:eastAsia="Calibri"/>
          <w:szCs w:val="20"/>
        </w:rPr>
        <w:t xml:space="preserve">: труба </w:t>
      </w:r>
      <w:r>
        <w:rPr>
          <w:rFonts w:eastAsia="Calibri"/>
          <w:szCs w:val="20"/>
        </w:rPr>
        <w:t xml:space="preserve">меньшего </w:t>
      </w:r>
      <w:r w:rsidRPr="00305C6A">
        <w:rPr>
          <w:rFonts w:eastAsia="Calibri"/>
          <w:szCs w:val="20"/>
        </w:rPr>
        <w:t>диаметр</w:t>
      </w:r>
      <w:r>
        <w:rPr>
          <w:rFonts w:eastAsia="Calibri"/>
          <w:szCs w:val="20"/>
        </w:rPr>
        <w:t xml:space="preserve">а </w:t>
      </w:r>
      <w:r w:rsidRPr="00305C6A">
        <w:rPr>
          <w:rFonts w:eastAsia="Calibri"/>
          <w:szCs w:val="20"/>
        </w:rPr>
        <w:t xml:space="preserve">вставлена в трубу </w:t>
      </w:r>
      <w:r>
        <w:rPr>
          <w:rFonts w:eastAsia="Calibri"/>
          <w:szCs w:val="20"/>
        </w:rPr>
        <w:t>с большим диаметром</w:t>
      </w:r>
      <w:r w:rsidRPr="00305C6A">
        <w:rPr>
          <w:rFonts w:eastAsia="Calibri"/>
          <w:szCs w:val="20"/>
        </w:rPr>
        <w:t xml:space="preserve">, на концах обоих труб установлены фитинги для монтажа их во входные и выходные камеры. Сами входные и выходные камеры собираются из типовых деталей, используемых при монтаже трубопроводов ХВС и ГВС с помощью резьбовых </w:t>
      </w:r>
      <w:r w:rsidRPr="00305C6A">
        <w:rPr>
          <w:rFonts w:eastAsia="Calibri"/>
          <w:szCs w:val="20"/>
        </w:rPr>
        <w:lastRenderedPageBreak/>
        <w:t>соединений. По внутренней трубе проходит греющий теплоноситель, в пространстве между внутренней и наружной трубой проходит нагреваемый теплоноситель</w:t>
      </w:r>
      <w:r w:rsidR="003113A6">
        <w:rPr>
          <w:rFonts w:eastAsia="Calibri"/>
          <w:szCs w:val="20"/>
        </w:rPr>
        <w:t xml:space="preserve"> (рисунок 2)</w:t>
      </w:r>
      <w:r w:rsidRPr="00305C6A">
        <w:rPr>
          <w:rFonts w:eastAsia="Calibri"/>
          <w:szCs w:val="20"/>
        </w:rPr>
        <w:t>.</w:t>
      </w:r>
      <w:r w:rsidR="003113A6">
        <w:rPr>
          <w:rFonts w:eastAsia="Calibri"/>
          <w:szCs w:val="20"/>
        </w:rPr>
        <w:t xml:space="preserve"> </w:t>
      </w:r>
      <w:r w:rsidRPr="00305C6A">
        <w:rPr>
          <w:rFonts w:eastAsia="Calibri"/>
          <w:szCs w:val="20"/>
        </w:rPr>
        <w:t xml:space="preserve"> </w:t>
      </w:r>
    </w:p>
    <w:p w:rsidR="003113A6" w:rsidRDefault="003113A6" w:rsidP="003113A6">
      <w:pPr>
        <w:ind w:firstLine="0"/>
        <w:jc w:val="center"/>
        <w:rPr>
          <w:iCs/>
        </w:rPr>
      </w:pPr>
      <w:r>
        <w:rPr>
          <w:iCs/>
          <w:noProof/>
          <w:lang w:eastAsia="ru-RU"/>
        </w:rPr>
        <w:drawing>
          <wp:inline distT="0" distB="0" distL="0" distR="0">
            <wp:extent cx="6336030" cy="3118411"/>
            <wp:effectExtent l="19050" t="0" r="762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11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3A6" w:rsidRDefault="003113A6" w:rsidP="003113A6">
      <w:pPr>
        <w:ind w:firstLine="709"/>
        <w:jc w:val="center"/>
        <w:rPr>
          <w:iCs/>
        </w:rPr>
      </w:pPr>
      <w:proofErr w:type="gramStart"/>
      <w:r>
        <w:rPr>
          <w:iCs/>
        </w:rPr>
        <w:t>а-</w:t>
      </w:r>
      <w:proofErr w:type="gramEnd"/>
      <w:r>
        <w:rPr>
          <w:iCs/>
        </w:rPr>
        <w:t xml:space="preserve"> схема расположения секций относительно котла, б – схема одной секции</w:t>
      </w:r>
    </w:p>
    <w:p w:rsidR="003113A6" w:rsidRDefault="003113A6" w:rsidP="003113A6">
      <w:pPr>
        <w:jc w:val="center"/>
      </w:pPr>
      <w:r w:rsidRPr="00953F61">
        <w:t xml:space="preserve">Рисунок </w:t>
      </w:r>
      <w:r>
        <w:t>2</w:t>
      </w:r>
      <w:r w:rsidRPr="00953F61">
        <w:t xml:space="preserve"> – </w:t>
      </w:r>
      <w:r>
        <w:t>С</w:t>
      </w:r>
      <w:r w:rsidRPr="00953F61">
        <w:t>хема теплообменника</w:t>
      </w:r>
    </w:p>
    <w:p w:rsidR="00305C6A" w:rsidRDefault="001B4117" w:rsidP="00305C6A">
      <w:pPr>
        <w:rPr>
          <w:rFonts w:eastAsia="Calibri"/>
          <w:szCs w:val="20"/>
        </w:rPr>
      </w:pPr>
      <w:r w:rsidRPr="00305C6A">
        <w:rPr>
          <w:rFonts w:eastAsia="Calibri"/>
          <w:szCs w:val="20"/>
        </w:rPr>
        <w:t xml:space="preserve">Благодаря гибкости </w:t>
      </w:r>
      <w:proofErr w:type="spellStart"/>
      <w:r w:rsidRPr="00305C6A">
        <w:rPr>
          <w:rFonts w:eastAsia="Calibri"/>
          <w:szCs w:val="20"/>
        </w:rPr>
        <w:t>гофротубы</w:t>
      </w:r>
      <w:proofErr w:type="spellEnd"/>
      <w:r w:rsidRPr="00305C6A">
        <w:rPr>
          <w:rFonts w:eastAsia="Calibri"/>
          <w:szCs w:val="20"/>
        </w:rPr>
        <w:t xml:space="preserve"> секции теплообменника можно предавать разную форму и располагать в различных местах объекта (на стене, под полом отметки обслуживания; если в теплообменнике более одной секции, то сами секции можно монтировать </w:t>
      </w:r>
      <w:proofErr w:type="spellStart"/>
      <w:r w:rsidRPr="00305C6A">
        <w:rPr>
          <w:rFonts w:eastAsia="Calibri"/>
          <w:szCs w:val="20"/>
        </w:rPr>
        <w:t>рассредоточенно</w:t>
      </w:r>
      <w:proofErr w:type="spellEnd"/>
      <w:r w:rsidRPr="00305C6A">
        <w:rPr>
          <w:rFonts w:eastAsia="Calibri"/>
          <w:szCs w:val="20"/>
        </w:rPr>
        <w:t xml:space="preserve"> на объекте</w:t>
      </w:r>
      <w:r>
        <w:rPr>
          <w:rFonts w:eastAsia="Calibri"/>
          <w:szCs w:val="20"/>
        </w:rPr>
        <w:t>)</w:t>
      </w:r>
      <w:r w:rsidRPr="00305C6A">
        <w:rPr>
          <w:rFonts w:eastAsia="Calibri"/>
          <w:szCs w:val="20"/>
        </w:rPr>
        <w:t>.</w:t>
      </w:r>
      <w:r>
        <w:rPr>
          <w:rFonts w:eastAsia="Calibri"/>
          <w:szCs w:val="20"/>
        </w:rPr>
        <w:t xml:space="preserve"> </w:t>
      </w:r>
      <w:r w:rsidRPr="00305C6A">
        <w:rPr>
          <w:rFonts w:eastAsia="Calibri"/>
          <w:szCs w:val="20"/>
        </w:rPr>
        <w:t>Это свойство актуально для экономии места на объекте</w:t>
      </w:r>
      <w:r>
        <w:rPr>
          <w:rFonts w:eastAsia="Calibri"/>
          <w:szCs w:val="20"/>
        </w:rPr>
        <w:t xml:space="preserve"> </w:t>
      </w:r>
      <w:r w:rsidR="00305C6A" w:rsidRPr="00305C6A">
        <w:rPr>
          <w:rFonts w:eastAsia="Calibri"/>
          <w:szCs w:val="20"/>
        </w:rPr>
        <w:t xml:space="preserve">Пакеты, содержащие в себе несколько </w:t>
      </w:r>
      <w:proofErr w:type="spellStart"/>
      <w:r w:rsidR="00305C6A" w:rsidRPr="00305C6A">
        <w:rPr>
          <w:rFonts w:eastAsia="Calibri"/>
          <w:szCs w:val="20"/>
        </w:rPr>
        <w:t>запараллеленных</w:t>
      </w:r>
      <w:proofErr w:type="spellEnd"/>
      <w:r w:rsidR="00305C6A" w:rsidRPr="00305C6A">
        <w:rPr>
          <w:rFonts w:eastAsia="Calibri"/>
          <w:szCs w:val="20"/>
        </w:rPr>
        <w:t xml:space="preserve"> секций можно включать последовательно.</w:t>
      </w:r>
      <w:r w:rsidR="00305C6A">
        <w:rPr>
          <w:rFonts w:eastAsia="Calibri"/>
          <w:szCs w:val="20"/>
        </w:rPr>
        <w:t xml:space="preserve"> </w:t>
      </w:r>
      <w:r w:rsidR="00305C6A" w:rsidRPr="00305C6A">
        <w:rPr>
          <w:rFonts w:eastAsia="Calibri"/>
          <w:szCs w:val="20"/>
        </w:rPr>
        <w:t xml:space="preserve">Схема теплообменника выбрана противоточная, хотя при дальнейших исследованиях, </w:t>
      </w:r>
      <w:proofErr w:type="gramStart"/>
      <w:r w:rsidR="00305C6A" w:rsidRPr="00305C6A">
        <w:rPr>
          <w:rFonts w:eastAsia="Calibri"/>
          <w:szCs w:val="20"/>
        </w:rPr>
        <w:t>возможно</w:t>
      </w:r>
      <w:proofErr w:type="gramEnd"/>
      <w:r w:rsidR="00305C6A" w:rsidRPr="00305C6A">
        <w:rPr>
          <w:rFonts w:eastAsia="Calibri"/>
          <w:szCs w:val="20"/>
        </w:rPr>
        <w:t xml:space="preserve"> исследовать </w:t>
      </w:r>
      <w:proofErr w:type="spellStart"/>
      <w:r w:rsidR="00305C6A" w:rsidRPr="00305C6A">
        <w:rPr>
          <w:rFonts w:eastAsia="Calibri"/>
          <w:szCs w:val="20"/>
        </w:rPr>
        <w:t>спутное</w:t>
      </w:r>
      <w:proofErr w:type="spellEnd"/>
      <w:r w:rsidR="00305C6A" w:rsidRPr="00305C6A">
        <w:rPr>
          <w:rFonts w:eastAsia="Calibri"/>
          <w:szCs w:val="20"/>
        </w:rPr>
        <w:t xml:space="preserve"> движение теплоносителей. </w:t>
      </w:r>
    </w:p>
    <w:p w:rsidR="00305C6A" w:rsidRPr="00305C6A" w:rsidRDefault="00305C6A" w:rsidP="00305C6A">
      <w:pPr>
        <w:rPr>
          <w:rFonts w:eastAsia="Calibri"/>
          <w:szCs w:val="20"/>
        </w:rPr>
      </w:pPr>
      <w:r w:rsidRPr="00305C6A">
        <w:rPr>
          <w:rFonts w:eastAsia="Calibri"/>
          <w:szCs w:val="20"/>
        </w:rPr>
        <w:t xml:space="preserve">При выходе из строя отдельного звена (свищи, разрыв, </w:t>
      </w:r>
      <w:proofErr w:type="spellStart"/>
      <w:r w:rsidRPr="00305C6A">
        <w:rPr>
          <w:rFonts w:eastAsia="Calibri"/>
          <w:szCs w:val="20"/>
        </w:rPr>
        <w:t>забитие</w:t>
      </w:r>
      <w:proofErr w:type="spellEnd"/>
      <w:r w:rsidRPr="00305C6A">
        <w:rPr>
          <w:rFonts w:eastAsia="Calibri"/>
          <w:szCs w:val="20"/>
        </w:rPr>
        <w:t xml:space="preserve"> отложениями) можно его </w:t>
      </w:r>
      <w:proofErr w:type="spellStart"/>
      <w:r w:rsidRPr="00305C6A">
        <w:rPr>
          <w:rFonts w:eastAsia="Calibri"/>
          <w:szCs w:val="20"/>
        </w:rPr>
        <w:t>отглушить</w:t>
      </w:r>
      <w:proofErr w:type="spellEnd"/>
      <w:r w:rsidRPr="00305C6A">
        <w:rPr>
          <w:rFonts w:eastAsia="Calibri"/>
          <w:szCs w:val="20"/>
        </w:rPr>
        <w:t xml:space="preserve"> от общего коллектора, сохранив при этом работоспособность остальных секций</w:t>
      </w:r>
      <w:r>
        <w:rPr>
          <w:rFonts w:eastAsia="Calibri"/>
          <w:szCs w:val="20"/>
        </w:rPr>
        <w:t xml:space="preserve">, </w:t>
      </w:r>
      <w:r w:rsidRPr="00305C6A">
        <w:rPr>
          <w:rFonts w:eastAsia="Calibri"/>
          <w:szCs w:val="20"/>
        </w:rPr>
        <w:t>для этого можно на патрубках подключения к коллектору каждой секции установить запорн</w:t>
      </w:r>
      <w:r>
        <w:rPr>
          <w:rFonts w:eastAsia="Calibri"/>
          <w:szCs w:val="20"/>
        </w:rPr>
        <w:t xml:space="preserve">ую </w:t>
      </w:r>
      <w:r w:rsidRPr="00305C6A">
        <w:rPr>
          <w:rFonts w:eastAsia="Calibri"/>
          <w:szCs w:val="20"/>
        </w:rPr>
        <w:t>арматуру</w:t>
      </w:r>
      <w:r>
        <w:rPr>
          <w:rFonts w:eastAsia="Calibri"/>
          <w:szCs w:val="20"/>
        </w:rPr>
        <w:t>.</w:t>
      </w:r>
    </w:p>
    <w:p w:rsidR="00305C6A" w:rsidRDefault="002E59F0" w:rsidP="002E59F0">
      <w:pPr>
        <w:pStyle w:val="1"/>
      </w:pPr>
      <w:bookmarkStart w:id="5" w:name="_Toc195527195"/>
      <w:r>
        <w:t>4 Математическое моделирование работы теплообменника</w:t>
      </w:r>
      <w:bookmarkEnd w:id="5"/>
    </w:p>
    <w:p w:rsidR="00A361F4" w:rsidRPr="001B4117" w:rsidRDefault="001B4117" w:rsidP="001B4117">
      <w:pPr>
        <w:rPr>
          <w:szCs w:val="24"/>
        </w:rPr>
      </w:pPr>
      <w:r w:rsidRPr="001B4117">
        <w:rPr>
          <w:rFonts w:cs="Times New Roman"/>
          <w:szCs w:val="24"/>
        </w:rPr>
        <w:t xml:space="preserve">При помощи программного обеспечения </w:t>
      </w:r>
      <w:proofErr w:type="spellStart"/>
      <w:r w:rsidRPr="001B4117">
        <w:rPr>
          <w:rFonts w:cs="Times New Roman"/>
          <w:szCs w:val="24"/>
        </w:rPr>
        <w:t>SMathStudio</w:t>
      </w:r>
      <w:proofErr w:type="spellEnd"/>
      <w:r w:rsidRPr="001B4117">
        <w:rPr>
          <w:rFonts w:cs="Times New Roman"/>
          <w:szCs w:val="24"/>
        </w:rPr>
        <w:t xml:space="preserve"> были произведены расчёты </w:t>
      </w:r>
      <w:r w:rsidR="002E59F0" w:rsidRPr="001B4117">
        <w:rPr>
          <w:rFonts w:cs="Times New Roman"/>
          <w:szCs w:val="24"/>
        </w:rPr>
        <w:t>теплообменник</w:t>
      </w:r>
      <w:r w:rsidRPr="001B4117">
        <w:rPr>
          <w:rFonts w:cs="Times New Roman"/>
          <w:szCs w:val="24"/>
        </w:rPr>
        <w:t xml:space="preserve">ов трех </w:t>
      </w:r>
      <w:r w:rsidRPr="001B4117">
        <w:rPr>
          <w:szCs w:val="24"/>
        </w:rPr>
        <w:t>различны</w:t>
      </w:r>
      <w:r>
        <w:rPr>
          <w:szCs w:val="24"/>
        </w:rPr>
        <w:t xml:space="preserve">х </w:t>
      </w:r>
      <w:r w:rsidRPr="001B4117">
        <w:rPr>
          <w:szCs w:val="24"/>
        </w:rPr>
        <w:t>диаметр</w:t>
      </w:r>
      <w:r>
        <w:rPr>
          <w:szCs w:val="24"/>
        </w:rPr>
        <w:t xml:space="preserve">ов </w:t>
      </w:r>
      <w:r w:rsidRPr="001B4117">
        <w:rPr>
          <w:szCs w:val="24"/>
        </w:rPr>
        <w:t>трубопроводов: 15</w:t>
      </w:r>
      <w:r>
        <w:rPr>
          <w:szCs w:val="24"/>
        </w:rPr>
        <w:t>/</w:t>
      </w:r>
      <w:r w:rsidRPr="001B4117">
        <w:rPr>
          <w:szCs w:val="24"/>
        </w:rPr>
        <w:t>20, 15</w:t>
      </w:r>
      <w:r>
        <w:rPr>
          <w:szCs w:val="24"/>
        </w:rPr>
        <w:t>/</w:t>
      </w:r>
      <w:r w:rsidRPr="001B4117">
        <w:rPr>
          <w:szCs w:val="24"/>
        </w:rPr>
        <w:t>25, 25</w:t>
      </w:r>
      <w:r>
        <w:rPr>
          <w:szCs w:val="24"/>
        </w:rPr>
        <w:t>/</w:t>
      </w:r>
      <w:r w:rsidRPr="001B4117">
        <w:rPr>
          <w:szCs w:val="24"/>
        </w:rPr>
        <w:t>40</w:t>
      </w:r>
      <w:r>
        <w:rPr>
          <w:szCs w:val="24"/>
        </w:rPr>
        <w:t xml:space="preserve"> (Приложение А).</w:t>
      </w:r>
    </w:p>
    <w:p w:rsidR="00A361F4" w:rsidRPr="001B4117" w:rsidRDefault="00A361F4" w:rsidP="001B4117">
      <w:pPr>
        <w:ind w:firstLine="142"/>
        <w:rPr>
          <w:szCs w:val="24"/>
        </w:rPr>
      </w:pPr>
      <w:r w:rsidRPr="001B4117">
        <w:rPr>
          <w:szCs w:val="24"/>
        </w:rPr>
        <w:t xml:space="preserve">При расчёте поверхности теплообмена </w:t>
      </w:r>
      <w:proofErr w:type="spellStart"/>
      <w:r w:rsidRPr="001B4117">
        <w:rPr>
          <w:szCs w:val="24"/>
        </w:rPr>
        <w:t>гофротрубы</w:t>
      </w:r>
      <w:proofErr w:type="spellEnd"/>
      <w:r w:rsidRPr="001B4117">
        <w:rPr>
          <w:szCs w:val="24"/>
        </w:rPr>
        <w:t xml:space="preserve"> нужно учесть саму гофр</w:t>
      </w:r>
      <w:proofErr w:type="gramStart"/>
      <w:r w:rsidRPr="001B4117">
        <w:rPr>
          <w:szCs w:val="24"/>
        </w:rPr>
        <w:t>у-</w:t>
      </w:r>
      <w:proofErr w:type="gramEnd"/>
      <w:r w:rsidRPr="001B4117">
        <w:rPr>
          <w:szCs w:val="24"/>
        </w:rPr>
        <w:t xml:space="preserve"> коэффициент </w:t>
      </w:r>
      <w:proofErr w:type="spellStart"/>
      <w:r w:rsidRPr="001B4117">
        <w:rPr>
          <w:szCs w:val="24"/>
        </w:rPr>
        <w:t>оребрения</w:t>
      </w:r>
      <w:proofErr w:type="spellEnd"/>
      <w:r w:rsidRPr="001B4117">
        <w:rPr>
          <w:szCs w:val="24"/>
        </w:rPr>
        <w:t xml:space="preserve">. Длина секции 5 м, материал - сталь нержавеющая </w:t>
      </w:r>
      <w:r w:rsidRPr="001B4117">
        <w:rPr>
          <w:szCs w:val="24"/>
          <w:lang w:val="en-US"/>
        </w:rPr>
        <w:t>SS</w:t>
      </w:r>
      <w:r w:rsidRPr="001B4117">
        <w:rPr>
          <w:szCs w:val="24"/>
        </w:rPr>
        <w:t>304, коэффициент теплопроводности 17 Вт/</w:t>
      </w:r>
      <w:proofErr w:type="spellStart"/>
      <w:r w:rsidRPr="001B4117">
        <w:rPr>
          <w:szCs w:val="24"/>
        </w:rPr>
        <w:t>м⸱К</w:t>
      </w:r>
      <w:proofErr w:type="spellEnd"/>
      <w:r w:rsidRPr="001B4117">
        <w:rPr>
          <w:szCs w:val="24"/>
        </w:rPr>
        <w:t>. Для одной петли расход воды 0,150 м</w:t>
      </w:r>
      <w:r w:rsidRPr="001B4117">
        <w:rPr>
          <w:szCs w:val="24"/>
          <w:vertAlign w:val="superscript"/>
        </w:rPr>
        <w:t>3</w:t>
      </w:r>
      <w:r w:rsidRPr="001B4117">
        <w:rPr>
          <w:szCs w:val="24"/>
        </w:rPr>
        <w:t>/ч, температура греющего контура 100/75, температура нагреваемого контура 95/70.</w:t>
      </w:r>
    </w:p>
    <w:p w:rsidR="00A361F4" w:rsidRPr="008D750C" w:rsidRDefault="00A361F4" w:rsidP="00A361F4">
      <w:pPr>
        <w:ind w:firstLine="142"/>
      </w:pPr>
      <w:r>
        <w:lastRenderedPageBreak/>
        <w:t xml:space="preserve">. </w:t>
      </w:r>
      <w:r w:rsidRPr="008D750C">
        <w:t>Результаты</w:t>
      </w:r>
      <w:r w:rsidR="008551FA">
        <w:t xml:space="preserve"> расчётов </w:t>
      </w:r>
      <w:r w:rsidRPr="008D750C">
        <w:t>прототип</w:t>
      </w:r>
      <w:r>
        <w:t xml:space="preserve">ов приведены в таблице </w:t>
      </w:r>
      <w:r w:rsidR="008551FA">
        <w:t>1</w:t>
      </w:r>
      <w:r>
        <w:t xml:space="preserve">. </w:t>
      </w:r>
    </w:p>
    <w:p w:rsidR="008551FA" w:rsidRPr="0014036A" w:rsidRDefault="008551FA" w:rsidP="008551FA">
      <w:pPr>
        <w:ind w:firstLine="0"/>
        <w:outlineLvl w:val="0"/>
        <w:rPr>
          <w:rFonts w:cs="Times New Roman"/>
          <w:szCs w:val="24"/>
        </w:rPr>
      </w:pPr>
      <w:bookmarkStart w:id="6" w:name="_Toc195527196"/>
      <w:r>
        <w:rPr>
          <w:rFonts w:cs="Times New Roman"/>
          <w:szCs w:val="24"/>
        </w:rPr>
        <w:t>Таблица 1 - Расчётные характеристики одной секции теплообменника</w:t>
      </w:r>
      <w:bookmarkEnd w:id="6"/>
    </w:p>
    <w:tbl>
      <w:tblPr>
        <w:tblStyle w:val="af2"/>
        <w:tblW w:w="9923" w:type="dxa"/>
        <w:tblInd w:w="108" w:type="dxa"/>
        <w:tblLayout w:type="fixed"/>
        <w:tblLook w:val="04A0"/>
      </w:tblPr>
      <w:tblGrid>
        <w:gridCol w:w="4962"/>
        <w:gridCol w:w="1700"/>
        <w:gridCol w:w="1559"/>
        <w:gridCol w:w="1702"/>
      </w:tblGrid>
      <w:tr w:rsidR="008551FA" w:rsidRPr="0014036A" w:rsidTr="008551FA">
        <w:tc>
          <w:tcPr>
            <w:tcW w:w="4962" w:type="dxa"/>
          </w:tcPr>
          <w:p w:rsidR="008551FA" w:rsidRPr="0014036A" w:rsidRDefault="008551FA" w:rsidP="008551F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14036A">
              <w:rPr>
                <w:rFonts w:cs="Times New Roman"/>
                <w:sz w:val="24"/>
                <w:szCs w:val="24"/>
              </w:rPr>
              <w:t>Параметры</w:t>
            </w:r>
          </w:p>
        </w:tc>
        <w:tc>
          <w:tcPr>
            <w:tcW w:w="1700" w:type="dxa"/>
          </w:tcPr>
          <w:p w:rsidR="008551FA" w:rsidRPr="0014036A" w:rsidRDefault="008551FA" w:rsidP="008551F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14036A">
              <w:rPr>
                <w:rFonts w:cs="Times New Roman"/>
                <w:sz w:val="24"/>
                <w:szCs w:val="24"/>
              </w:rPr>
              <w:t>Вариант теплообменника 1</w:t>
            </w:r>
          </w:p>
        </w:tc>
        <w:tc>
          <w:tcPr>
            <w:tcW w:w="1559" w:type="dxa"/>
          </w:tcPr>
          <w:p w:rsidR="008551FA" w:rsidRPr="0014036A" w:rsidRDefault="008551FA" w:rsidP="008551F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14036A">
              <w:rPr>
                <w:rFonts w:cs="Times New Roman"/>
                <w:sz w:val="24"/>
                <w:szCs w:val="24"/>
              </w:rPr>
              <w:t>Вариант теплообменника 2</w:t>
            </w:r>
          </w:p>
        </w:tc>
        <w:tc>
          <w:tcPr>
            <w:tcW w:w="1702" w:type="dxa"/>
          </w:tcPr>
          <w:p w:rsidR="008551FA" w:rsidRPr="0014036A" w:rsidRDefault="008551FA" w:rsidP="008551F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14036A">
              <w:rPr>
                <w:rFonts w:cs="Times New Roman"/>
                <w:sz w:val="24"/>
                <w:szCs w:val="24"/>
              </w:rPr>
              <w:t>Вариант теплообменника 3</w:t>
            </w:r>
          </w:p>
        </w:tc>
      </w:tr>
      <w:tr w:rsidR="008551FA" w:rsidRPr="0014036A" w:rsidTr="008551FA">
        <w:tc>
          <w:tcPr>
            <w:tcW w:w="4962" w:type="dxa"/>
          </w:tcPr>
          <w:p w:rsidR="008551FA" w:rsidRPr="0014036A" w:rsidRDefault="008551FA" w:rsidP="008551FA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14036A">
              <w:rPr>
                <w:rFonts w:cs="Times New Roman"/>
                <w:sz w:val="24"/>
                <w:szCs w:val="24"/>
              </w:rPr>
              <w:t xml:space="preserve">Диаметры </w:t>
            </w:r>
            <w:r>
              <w:rPr>
                <w:rFonts w:cs="Times New Roman"/>
                <w:sz w:val="24"/>
                <w:szCs w:val="24"/>
              </w:rPr>
              <w:t xml:space="preserve">внешней трубы, </w:t>
            </w:r>
            <w:proofErr w:type="gramStart"/>
            <w:r>
              <w:rPr>
                <w:rFonts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700" w:type="dxa"/>
          </w:tcPr>
          <w:p w:rsidR="008551FA" w:rsidRPr="0014036A" w:rsidRDefault="008551FA" w:rsidP="008551F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14036A">
              <w:rPr>
                <w:rFonts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559" w:type="dxa"/>
          </w:tcPr>
          <w:p w:rsidR="008551FA" w:rsidRPr="0014036A" w:rsidRDefault="008551FA" w:rsidP="008551F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14036A">
              <w:rPr>
                <w:rFonts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1702" w:type="dxa"/>
          </w:tcPr>
          <w:p w:rsidR="008551FA" w:rsidRPr="0014036A" w:rsidRDefault="008551FA" w:rsidP="008551F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14036A">
              <w:rPr>
                <w:rFonts w:cs="Times New Roman"/>
                <w:sz w:val="24"/>
                <w:szCs w:val="24"/>
                <w:lang w:val="en-US"/>
              </w:rPr>
              <w:t>40</w:t>
            </w:r>
          </w:p>
        </w:tc>
      </w:tr>
      <w:tr w:rsidR="008551FA" w:rsidRPr="0014036A" w:rsidTr="008551FA">
        <w:tc>
          <w:tcPr>
            <w:tcW w:w="4962" w:type="dxa"/>
          </w:tcPr>
          <w:p w:rsidR="008551FA" w:rsidRPr="0014036A" w:rsidRDefault="008551FA" w:rsidP="008551FA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Диаметр внутренний трубы, </w:t>
            </w:r>
            <w:proofErr w:type="gramStart"/>
            <w:r>
              <w:rPr>
                <w:rFonts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700" w:type="dxa"/>
          </w:tcPr>
          <w:p w:rsidR="008551FA" w:rsidRPr="0014036A" w:rsidRDefault="008551FA" w:rsidP="008551F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14036A">
              <w:rPr>
                <w:rFonts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559" w:type="dxa"/>
          </w:tcPr>
          <w:p w:rsidR="008551FA" w:rsidRPr="0014036A" w:rsidRDefault="008551FA" w:rsidP="008551F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14036A">
              <w:rPr>
                <w:rFonts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702" w:type="dxa"/>
          </w:tcPr>
          <w:p w:rsidR="008551FA" w:rsidRPr="0014036A" w:rsidRDefault="008551FA" w:rsidP="008551F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14036A">
              <w:rPr>
                <w:rFonts w:cs="Times New Roman"/>
                <w:sz w:val="24"/>
                <w:szCs w:val="24"/>
                <w:lang w:val="en-US"/>
              </w:rPr>
              <w:t>25</w:t>
            </w:r>
          </w:p>
        </w:tc>
      </w:tr>
      <w:tr w:rsidR="008551FA" w:rsidRPr="0014036A" w:rsidTr="008551FA">
        <w:tc>
          <w:tcPr>
            <w:tcW w:w="4962" w:type="dxa"/>
          </w:tcPr>
          <w:p w:rsidR="008551FA" w:rsidRPr="0014036A" w:rsidRDefault="008551FA" w:rsidP="008551FA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14036A">
              <w:rPr>
                <w:rFonts w:cs="Times New Roman"/>
                <w:sz w:val="24"/>
                <w:szCs w:val="24"/>
                <w:lang w:val="en-US"/>
              </w:rPr>
              <w:t>F</w:t>
            </w:r>
            <w:r w:rsidRPr="0014036A">
              <w:rPr>
                <w:rFonts w:cs="Times New Roman"/>
                <w:sz w:val="24"/>
                <w:szCs w:val="24"/>
              </w:rPr>
              <w:t xml:space="preserve"> площадь теплообмена</w:t>
            </w:r>
            <w:r>
              <w:rPr>
                <w:rFonts w:cs="Times New Roman"/>
                <w:sz w:val="24"/>
                <w:szCs w:val="24"/>
              </w:rPr>
              <w:t>, м</w:t>
            </w:r>
            <w:r w:rsidRPr="008551FA">
              <w:rPr>
                <w:rFonts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700" w:type="dxa"/>
          </w:tcPr>
          <w:p w:rsidR="008551FA" w:rsidRPr="00A60030" w:rsidRDefault="008551FA" w:rsidP="008551F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14036A">
              <w:rPr>
                <w:rFonts w:cs="Times New Roman"/>
                <w:sz w:val="24"/>
                <w:szCs w:val="24"/>
                <w:lang w:val="en-US"/>
              </w:rPr>
              <w:t>0</w:t>
            </w:r>
            <w:r>
              <w:rPr>
                <w:rFonts w:cs="Times New Roman"/>
                <w:sz w:val="24"/>
                <w:szCs w:val="24"/>
              </w:rPr>
              <w:t>,412</w:t>
            </w:r>
          </w:p>
        </w:tc>
        <w:tc>
          <w:tcPr>
            <w:tcW w:w="1559" w:type="dxa"/>
          </w:tcPr>
          <w:p w:rsidR="008551FA" w:rsidRPr="005523F1" w:rsidRDefault="008551FA" w:rsidP="008551F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14036A">
              <w:rPr>
                <w:rFonts w:cs="Times New Roman"/>
                <w:sz w:val="24"/>
                <w:szCs w:val="24"/>
                <w:lang w:val="en-US"/>
              </w:rPr>
              <w:t>0</w:t>
            </w:r>
            <w:r>
              <w:rPr>
                <w:rFonts w:cs="Times New Roman"/>
                <w:sz w:val="24"/>
                <w:szCs w:val="24"/>
              </w:rPr>
              <w:t>,412</w:t>
            </w:r>
          </w:p>
        </w:tc>
        <w:tc>
          <w:tcPr>
            <w:tcW w:w="1702" w:type="dxa"/>
          </w:tcPr>
          <w:p w:rsidR="008551FA" w:rsidRPr="005523F1" w:rsidRDefault="008551FA" w:rsidP="008551F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0</w:t>
            </w:r>
            <w:r>
              <w:rPr>
                <w:rFonts w:cs="Times New Roman"/>
                <w:sz w:val="24"/>
                <w:szCs w:val="24"/>
              </w:rPr>
              <w:t>,628</w:t>
            </w:r>
          </w:p>
        </w:tc>
      </w:tr>
      <w:tr w:rsidR="008551FA" w:rsidRPr="0014036A" w:rsidTr="008551FA">
        <w:tc>
          <w:tcPr>
            <w:tcW w:w="4962" w:type="dxa"/>
          </w:tcPr>
          <w:p w:rsidR="008551FA" w:rsidRPr="0014036A" w:rsidRDefault="008551FA" w:rsidP="00B85A19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14036A">
              <w:rPr>
                <w:rFonts w:cs="Times New Roman"/>
                <w:sz w:val="24"/>
                <w:szCs w:val="24"/>
                <w:lang w:val="en-US"/>
              </w:rPr>
              <w:t>L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14036A">
              <w:rPr>
                <w:rFonts w:cs="Times New Roman"/>
                <w:sz w:val="24"/>
                <w:szCs w:val="24"/>
              </w:rPr>
              <w:t>- длина одной секции, м</w:t>
            </w:r>
          </w:p>
        </w:tc>
        <w:tc>
          <w:tcPr>
            <w:tcW w:w="1700" w:type="dxa"/>
          </w:tcPr>
          <w:p w:rsidR="008551FA" w:rsidRPr="0014036A" w:rsidRDefault="008551FA" w:rsidP="00B85A19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14036A">
              <w:rPr>
                <w:rFonts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559" w:type="dxa"/>
          </w:tcPr>
          <w:p w:rsidR="008551FA" w:rsidRPr="0014036A" w:rsidRDefault="008551FA" w:rsidP="00B85A19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14036A">
              <w:rPr>
                <w:rFonts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702" w:type="dxa"/>
          </w:tcPr>
          <w:p w:rsidR="008551FA" w:rsidRPr="0014036A" w:rsidRDefault="008551FA" w:rsidP="00B85A19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14036A">
              <w:rPr>
                <w:rFonts w:cs="Times New Roman"/>
                <w:sz w:val="24"/>
                <w:szCs w:val="24"/>
                <w:lang w:val="en-US"/>
              </w:rPr>
              <w:t>5</w:t>
            </w:r>
          </w:p>
        </w:tc>
      </w:tr>
      <w:tr w:rsidR="008551FA" w:rsidRPr="0014036A" w:rsidTr="008551FA">
        <w:tc>
          <w:tcPr>
            <w:tcW w:w="4962" w:type="dxa"/>
          </w:tcPr>
          <w:p w:rsidR="008551FA" w:rsidRPr="00A60030" w:rsidRDefault="008551FA" w:rsidP="00B85A19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14036A">
              <w:rPr>
                <w:rFonts w:cs="Times New Roman"/>
                <w:sz w:val="24"/>
                <w:szCs w:val="24"/>
                <w:lang w:val="en-US"/>
              </w:rPr>
              <w:t>T</w:t>
            </w:r>
            <w:r w:rsidRPr="00A60030"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</w:rPr>
              <w:t xml:space="preserve"> температура греющей воды на входе в теплообменник, </w:t>
            </w:r>
            <w:r>
              <w:rPr>
                <w:rFonts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cs="Times New Roman"/>
                <w:sz w:val="24"/>
                <w:szCs w:val="24"/>
              </w:rPr>
              <w:t>С</w:t>
            </w:r>
          </w:p>
        </w:tc>
        <w:tc>
          <w:tcPr>
            <w:tcW w:w="1700" w:type="dxa"/>
          </w:tcPr>
          <w:p w:rsidR="008551FA" w:rsidRPr="0014036A" w:rsidRDefault="008551FA" w:rsidP="00B85A19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14036A">
              <w:rPr>
                <w:rFonts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559" w:type="dxa"/>
          </w:tcPr>
          <w:p w:rsidR="008551FA" w:rsidRPr="0014036A" w:rsidRDefault="008551FA" w:rsidP="00B85A19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14036A">
              <w:rPr>
                <w:rFonts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702" w:type="dxa"/>
          </w:tcPr>
          <w:p w:rsidR="008551FA" w:rsidRPr="0014036A" w:rsidRDefault="008551FA" w:rsidP="00B85A19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14036A">
              <w:rPr>
                <w:rFonts w:cs="Times New Roman"/>
                <w:sz w:val="24"/>
                <w:szCs w:val="24"/>
                <w:lang w:val="en-US"/>
              </w:rPr>
              <w:t>100</w:t>
            </w:r>
          </w:p>
        </w:tc>
      </w:tr>
      <w:tr w:rsidR="008551FA" w:rsidRPr="0014036A" w:rsidTr="008551FA">
        <w:tc>
          <w:tcPr>
            <w:tcW w:w="4962" w:type="dxa"/>
          </w:tcPr>
          <w:p w:rsidR="008551FA" w:rsidRPr="00A60030" w:rsidRDefault="008551FA" w:rsidP="00B85A19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14036A">
              <w:rPr>
                <w:rFonts w:cs="Times New Roman"/>
                <w:sz w:val="24"/>
                <w:szCs w:val="24"/>
                <w:lang w:val="en-US"/>
              </w:rPr>
              <w:t>T</w:t>
            </w:r>
            <w:r w:rsidRPr="00A60030">
              <w:rPr>
                <w:rFonts w:cs="Times New Roman"/>
                <w:sz w:val="24"/>
                <w:szCs w:val="24"/>
              </w:rPr>
              <w:t>2</w:t>
            </w:r>
            <w:r>
              <w:rPr>
                <w:rFonts w:cs="Times New Roman"/>
                <w:sz w:val="24"/>
                <w:szCs w:val="24"/>
              </w:rPr>
              <w:t xml:space="preserve"> температура греющей воды на выходе из теплообменник, </w:t>
            </w:r>
            <w:r>
              <w:rPr>
                <w:rFonts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cs="Times New Roman"/>
                <w:sz w:val="24"/>
                <w:szCs w:val="24"/>
              </w:rPr>
              <w:t>С</w:t>
            </w:r>
          </w:p>
        </w:tc>
        <w:tc>
          <w:tcPr>
            <w:tcW w:w="1700" w:type="dxa"/>
          </w:tcPr>
          <w:p w:rsidR="008551FA" w:rsidRPr="0014036A" w:rsidRDefault="008551FA" w:rsidP="00B85A19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14036A">
              <w:rPr>
                <w:rFonts w:cs="Times New Roman"/>
                <w:sz w:val="24"/>
                <w:szCs w:val="24"/>
                <w:lang w:val="en-US"/>
              </w:rPr>
              <w:t>77</w:t>
            </w:r>
          </w:p>
        </w:tc>
        <w:tc>
          <w:tcPr>
            <w:tcW w:w="1559" w:type="dxa"/>
          </w:tcPr>
          <w:p w:rsidR="008551FA" w:rsidRPr="0014036A" w:rsidRDefault="008551FA" w:rsidP="00B85A19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14036A">
              <w:rPr>
                <w:rFonts w:cs="Times New Roman"/>
                <w:sz w:val="24"/>
                <w:szCs w:val="24"/>
                <w:lang w:val="en-US"/>
              </w:rPr>
              <w:t>77</w:t>
            </w:r>
          </w:p>
        </w:tc>
        <w:tc>
          <w:tcPr>
            <w:tcW w:w="1702" w:type="dxa"/>
          </w:tcPr>
          <w:p w:rsidR="008551FA" w:rsidRPr="0014036A" w:rsidRDefault="008551FA" w:rsidP="00B85A19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14036A">
              <w:rPr>
                <w:rFonts w:cs="Times New Roman"/>
                <w:sz w:val="24"/>
                <w:szCs w:val="24"/>
                <w:lang w:val="en-US"/>
              </w:rPr>
              <w:t>77</w:t>
            </w:r>
          </w:p>
        </w:tc>
      </w:tr>
      <w:tr w:rsidR="008551FA" w:rsidRPr="0014036A" w:rsidTr="008551FA">
        <w:tc>
          <w:tcPr>
            <w:tcW w:w="4962" w:type="dxa"/>
          </w:tcPr>
          <w:p w:rsidR="008551FA" w:rsidRPr="00A60030" w:rsidRDefault="008551FA" w:rsidP="00B85A19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14036A">
              <w:rPr>
                <w:rFonts w:cs="Times New Roman"/>
                <w:sz w:val="24"/>
                <w:szCs w:val="24"/>
                <w:lang w:val="en-US"/>
              </w:rPr>
              <w:t>T</w:t>
            </w:r>
            <w:r w:rsidRPr="00A60030">
              <w:rPr>
                <w:rFonts w:cs="Times New Roman"/>
                <w:sz w:val="24"/>
                <w:szCs w:val="24"/>
              </w:rPr>
              <w:t>3</w:t>
            </w:r>
            <w:r>
              <w:rPr>
                <w:rFonts w:cs="Times New Roman"/>
                <w:sz w:val="24"/>
                <w:szCs w:val="24"/>
              </w:rPr>
              <w:t xml:space="preserve"> температура нагреваемой воды на входе в теплообменник, </w:t>
            </w:r>
            <w:r>
              <w:rPr>
                <w:rFonts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cs="Times New Roman"/>
                <w:sz w:val="24"/>
                <w:szCs w:val="24"/>
              </w:rPr>
              <w:t>С</w:t>
            </w:r>
          </w:p>
        </w:tc>
        <w:tc>
          <w:tcPr>
            <w:tcW w:w="1700" w:type="dxa"/>
          </w:tcPr>
          <w:p w:rsidR="008551FA" w:rsidRPr="0014036A" w:rsidRDefault="008551FA" w:rsidP="00B85A19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14036A">
              <w:rPr>
                <w:rFonts w:cs="Times New Roman"/>
                <w:sz w:val="24"/>
                <w:szCs w:val="24"/>
                <w:lang w:val="en-US"/>
              </w:rPr>
              <w:t>70</w:t>
            </w:r>
          </w:p>
        </w:tc>
        <w:tc>
          <w:tcPr>
            <w:tcW w:w="1559" w:type="dxa"/>
          </w:tcPr>
          <w:p w:rsidR="008551FA" w:rsidRPr="0014036A" w:rsidRDefault="008551FA" w:rsidP="00B85A19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14036A">
              <w:rPr>
                <w:rFonts w:cs="Times New Roman"/>
                <w:sz w:val="24"/>
                <w:szCs w:val="24"/>
                <w:lang w:val="en-US"/>
              </w:rPr>
              <w:t>70</w:t>
            </w:r>
          </w:p>
        </w:tc>
        <w:tc>
          <w:tcPr>
            <w:tcW w:w="1702" w:type="dxa"/>
          </w:tcPr>
          <w:p w:rsidR="008551FA" w:rsidRPr="0014036A" w:rsidRDefault="008551FA" w:rsidP="00B85A19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14036A">
              <w:rPr>
                <w:rFonts w:cs="Times New Roman"/>
                <w:sz w:val="24"/>
                <w:szCs w:val="24"/>
                <w:lang w:val="en-US"/>
              </w:rPr>
              <w:t>70</w:t>
            </w:r>
          </w:p>
        </w:tc>
      </w:tr>
      <w:tr w:rsidR="008551FA" w:rsidRPr="0014036A" w:rsidTr="008551FA">
        <w:tc>
          <w:tcPr>
            <w:tcW w:w="4962" w:type="dxa"/>
          </w:tcPr>
          <w:p w:rsidR="008551FA" w:rsidRPr="00A60030" w:rsidRDefault="008551FA" w:rsidP="00B85A19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14036A">
              <w:rPr>
                <w:rFonts w:cs="Times New Roman"/>
                <w:sz w:val="24"/>
                <w:szCs w:val="24"/>
                <w:lang w:val="en-US"/>
              </w:rPr>
              <w:t>T</w:t>
            </w:r>
            <w:r w:rsidRPr="00A60030">
              <w:rPr>
                <w:rFonts w:cs="Times New Roman"/>
                <w:sz w:val="24"/>
                <w:szCs w:val="24"/>
              </w:rPr>
              <w:t>4</w:t>
            </w:r>
            <w:r>
              <w:rPr>
                <w:rFonts w:cs="Times New Roman"/>
                <w:sz w:val="24"/>
                <w:szCs w:val="24"/>
              </w:rPr>
              <w:t xml:space="preserve"> температура нагреваемой воды на выходе из теплообменника, </w:t>
            </w:r>
            <w:r>
              <w:rPr>
                <w:rFonts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cs="Times New Roman"/>
                <w:sz w:val="24"/>
                <w:szCs w:val="24"/>
              </w:rPr>
              <w:t>С</w:t>
            </w:r>
          </w:p>
        </w:tc>
        <w:tc>
          <w:tcPr>
            <w:tcW w:w="1700" w:type="dxa"/>
          </w:tcPr>
          <w:p w:rsidR="008551FA" w:rsidRPr="0014036A" w:rsidRDefault="008551FA" w:rsidP="00B85A19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14036A">
              <w:rPr>
                <w:rFonts w:cs="Times New Roman"/>
                <w:sz w:val="24"/>
                <w:szCs w:val="24"/>
                <w:lang w:val="en-US"/>
              </w:rPr>
              <w:t>95</w:t>
            </w:r>
          </w:p>
        </w:tc>
        <w:tc>
          <w:tcPr>
            <w:tcW w:w="1559" w:type="dxa"/>
          </w:tcPr>
          <w:p w:rsidR="008551FA" w:rsidRPr="0014036A" w:rsidRDefault="008551FA" w:rsidP="00B85A19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14036A">
              <w:rPr>
                <w:rFonts w:cs="Times New Roman"/>
                <w:sz w:val="24"/>
                <w:szCs w:val="24"/>
                <w:lang w:val="en-US"/>
              </w:rPr>
              <w:t>95</w:t>
            </w:r>
          </w:p>
        </w:tc>
        <w:tc>
          <w:tcPr>
            <w:tcW w:w="1702" w:type="dxa"/>
          </w:tcPr>
          <w:p w:rsidR="008551FA" w:rsidRPr="0014036A" w:rsidRDefault="008551FA" w:rsidP="00B85A19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14036A">
              <w:rPr>
                <w:rFonts w:cs="Times New Roman"/>
                <w:sz w:val="24"/>
                <w:szCs w:val="24"/>
                <w:lang w:val="en-US"/>
              </w:rPr>
              <w:t>95</w:t>
            </w:r>
          </w:p>
        </w:tc>
      </w:tr>
      <w:tr w:rsidR="008551FA" w:rsidRPr="0014036A" w:rsidTr="008551FA">
        <w:tc>
          <w:tcPr>
            <w:tcW w:w="4962" w:type="dxa"/>
          </w:tcPr>
          <w:p w:rsidR="008551FA" w:rsidRPr="0014036A" w:rsidRDefault="008551FA" w:rsidP="008551FA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14036A">
              <w:rPr>
                <w:rFonts w:cs="Times New Roman"/>
                <w:sz w:val="24"/>
                <w:szCs w:val="24"/>
                <w:lang w:val="en-US"/>
              </w:rPr>
              <w:t>Q</w:t>
            </w:r>
            <w:r w:rsidRPr="0014036A">
              <w:rPr>
                <w:rFonts w:cs="Times New Roman"/>
                <w:sz w:val="24"/>
                <w:szCs w:val="24"/>
              </w:rPr>
              <w:t xml:space="preserve"> тепловая мощность</w:t>
            </w:r>
            <w:r>
              <w:rPr>
                <w:rFonts w:cs="Times New Roman"/>
                <w:sz w:val="24"/>
                <w:szCs w:val="24"/>
              </w:rPr>
              <w:t>,</w:t>
            </w:r>
            <w:r w:rsidRPr="0014036A">
              <w:rPr>
                <w:rFonts w:cs="Times New Roman"/>
                <w:sz w:val="24"/>
                <w:szCs w:val="24"/>
              </w:rPr>
              <w:t xml:space="preserve"> кВт</w:t>
            </w:r>
          </w:p>
        </w:tc>
        <w:tc>
          <w:tcPr>
            <w:tcW w:w="1700" w:type="dxa"/>
          </w:tcPr>
          <w:p w:rsidR="008551FA" w:rsidRPr="0014036A" w:rsidRDefault="008551FA" w:rsidP="00B85A19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14036A">
              <w:rPr>
                <w:rFonts w:cs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1559" w:type="dxa"/>
          </w:tcPr>
          <w:p w:rsidR="008551FA" w:rsidRPr="0014036A" w:rsidRDefault="008551FA" w:rsidP="00B85A19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14036A">
              <w:rPr>
                <w:rFonts w:cs="Times New Roman"/>
                <w:sz w:val="24"/>
                <w:szCs w:val="24"/>
                <w:lang w:val="en-US"/>
              </w:rPr>
              <w:t>55</w:t>
            </w:r>
          </w:p>
        </w:tc>
        <w:tc>
          <w:tcPr>
            <w:tcW w:w="1702" w:type="dxa"/>
          </w:tcPr>
          <w:p w:rsidR="008551FA" w:rsidRPr="0014036A" w:rsidRDefault="008551FA" w:rsidP="00B85A19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14036A">
              <w:rPr>
                <w:rFonts w:cs="Times New Roman"/>
                <w:sz w:val="24"/>
                <w:szCs w:val="24"/>
                <w:lang w:val="en-US"/>
              </w:rPr>
              <w:t>150</w:t>
            </w:r>
          </w:p>
        </w:tc>
      </w:tr>
    </w:tbl>
    <w:p w:rsidR="00A361F4" w:rsidRPr="008551FA" w:rsidRDefault="00A361F4" w:rsidP="008551FA">
      <w:pPr>
        <w:ind w:firstLine="0"/>
        <w:rPr>
          <w:sz w:val="32"/>
        </w:rPr>
      </w:pPr>
    </w:p>
    <w:p w:rsidR="00A361F4" w:rsidRPr="008551FA" w:rsidRDefault="00A361F4" w:rsidP="008551FA">
      <w:pPr>
        <w:pStyle w:val="af1"/>
        <w:spacing w:line="360" w:lineRule="auto"/>
        <w:rPr>
          <w:sz w:val="24"/>
        </w:rPr>
      </w:pPr>
      <w:r w:rsidRPr="008551FA">
        <w:rPr>
          <w:sz w:val="24"/>
        </w:rPr>
        <w:t>По результатам расчётов, приведённых в таблице можно сделать вывод, наиболее перспективный образец изготовлен из труб с диаметрами 40 мм для наружной и 25 мм для внутренней трубы.</w:t>
      </w:r>
    </w:p>
    <w:p w:rsidR="00A361F4" w:rsidRDefault="00A361F4" w:rsidP="003113A6">
      <w:pPr>
        <w:rPr>
          <w:lang w:eastAsia="ru-RU"/>
        </w:rPr>
      </w:pPr>
    </w:p>
    <w:p w:rsidR="00A361F4" w:rsidRPr="003113A6" w:rsidRDefault="00A361F4" w:rsidP="00A361F4">
      <w:pPr>
        <w:pStyle w:val="1"/>
        <w:rPr>
          <w:lang w:eastAsia="ru-RU"/>
        </w:rPr>
      </w:pPr>
      <w:bookmarkStart w:id="7" w:name="_Toc195527197"/>
      <w:r>
        <w:rPr>
          <w:lang w:eastAsia="ru-RU"/>
        </w:rPr>
        <w:t>5 Проектирование</w:t>
      </w:r>
      <w:r w:rsidR="008551FA">
        <w:rPr>
          <w:lang w:eastAsia="ru-RU"/>
        </w:rPr>
        <w:t xml:space="preserve"> и </w:t>
      </w:r>
      <w:r>
        <w:rPr>
          <w:lang w:eastAsia="ru-RU"/>
        </w:rPr>
        <w:t xml:space="preserve"> испытание модели</w:t>
      </w:r>
      <w:bookmarkEnd w:id="7"/>
    </w:p>
    <w:p w:rsidR="008551FA" w:rsidRDefault="00305C6A" w:rsidP="00305C6A">
      <w:pPr>
        <w:ind w:firstLine="709"/>
        <w:rPr>
          <w:iCs/>
        </w:rPr>
      </w:pPr>
      <w:r>
        <w:rPr>
          <w:iCs/>
        </w:rPr>
        <w:t>С</w:t>
      </w:r>
      <w:r w:rsidRPr="00740D35">
        <w:rPr>
          <w:iCs/>
        </w:rPr>
        <w:t xml:space="preserve">екция состоит из сегментов </w:t>
      </w:r>
      <w:proofErr w:type="spellStart"/>
      <w:r w:rsidRPr="00740D35">
        <w:rPr>
          <w:iCs/>
        </w:rPr>
        <w:t>гофротруб</w:t>
      </w:r>
      <w:proofErr w:type="spellEnd"/>
      <w:r w:rsidRPr="00740D35">
        <w:rPr>
          <w:iCs/>
        </w:rPr>
        <w:t>: труба диаметром 15 мм вставлена в трубу диаметром 20 мм, на концах обоих труб установлены фитинги для монтажа их во входные и выходные камеры.</w:t>
      </w:r>
      <w:r w:rsidR="008551FA">
        <w:rPr>
          <w:iCs/>
        </w:rPr>
        <w:t xml:space="preserve"> </w:t>
      </w:r>
      <w:r w:rsidR="00BE281C" w:rsidRPr="00BE281C">
        <w:rPr>
          <w:iCs/>
        </w:rPr>
        <w:t xml:space="preserve">По внутренней трубе проходит греющий теплоноситель, в пространстве между внутренней и наружной трубой проходит нагреваемый </w:t>
      </w:r>
      <w:proofErr w:type="gramStart"/>
      <w:r w:rsidR="00BE281C" w:rsidRPr="00BE281C">
        <w:rPr>
          <w:iCs/>
        </w:rPr>
        <w:t>теплоноситель</w:t>
      </w:r>
      <w:proofErr w:type="gramEnd"/>
      <w:r w:rsidR="00BE281C" w:rsidRPr="00BE281C">
        <w:rPr>
          <w:iCs/>
        </w:rPr>
        <w:t xml:space="preserve"> </w:t>
      </w:r>
      <w:r w:rsidR="008551FA">
        <w:rPr>
          <w:iCs/>
        </w:rPr>
        <w:t>Модель представлена на рисунке 1.</w:t>
      </w:r>
    </w:p>
    <w:p w:rsidR="008551FA" w:rsidRDefault="008551FA" w:rsidP="008551FA">
      <w:pPr>
        <w:ind w:firstLine="709"/>
        <w:jc w:val="center"/>
        <w:rPr>
          <w:iCs/>
        </w:rPr>
      </w:pPr>
      <w:r w:rsidRPr="008551FA">
        <w:rPr>
          <w:iCs/>
        </w:rPr>
        <w:drawing>
          <wp:inline distT="0" distB="0" distL="0" distR="0">
            <wp:extent cx="2559769" cy="1685853"/>
            <wp:effectExtent l="0" t="438150" r="0" b="409647"/>
            <wp:docPr id="11" name="Рисунок 11">
              <a:extLst xmlns:a="http://schemas.openxmlformats.org/drawingml/2006/main">
                <a:ext uri="{FF2B5EF4-FFF2-40B4-BE49-F238E27FC236}">
                  <a16:creationId xmlns:p="http://schemas.openxmlformats.org/presentationml/2006/main" xmlns="" xmlns:a16="http://schemas.microsoft.com/office/drawing/2014/main" xmlns:lc="http://schemas.openxmlformats.org/drawingml/2006/lockedCanvas" id="{5B5FC9FC-B785-415A-99D0-BA08553E7A5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p="http://schemas.openxmlformats.org/presentationml/2006/main" xmlns="" xmlns:a16="http://schemas.microsoft.com/office/drawing/2014/main" xmlns:lc="http://schemas.openxmlformats.org/drawingml/2006/lockedCanvas" id="{5B5FC9FC-B785-415A-99D0-BA08553E7A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623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64262" cy="168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1FA" w:rsidRDefault="008551FA" w:rsidP="008551FA">
      <w:pPr>
        <w:ind w:firstLine="709"/>
        <w:jc w:val="center"/>
        <w:rPr>
          <w:iCs/>
        </w:rPr>
      </w:pPr>
      <w:r>
        <w:rPr>
          <w:iCs/>
        </w:rPr>
        <w:t xml:space="preserve">Рисунок 1 - </w:t>
      </w:r>
      <w:r w:rsidRPr="008551FA">
        <w:rPr>
          <w:iCs/>
        </w:rPr>
        <w:t>Проектный образец</w:t>
      </w:r>
    </w:p>
    <w:p w:rsidR="00305C6A" w:rsidRDefault="00305C6A" w:rsidP="00305C6A">
      <w:pPr>
        <w:ind w:firstLine="709"/>
        <w:rPr>
          <w:iCs/>
        </w:rPr>
      </w:pPr>
      <w:r w:rsidRPr="00740D35">
        <w:rPr>
          <w:iCs/>
        </w:rPr>
        <w:lastRenderedPageBreak/>
        <w:t>Сами входные и выходные камеры собра</w:t>
      </w:r>
      <w:r>
        <w:rPr>
          <w:iCs/>
        </w:rPr>
        <w:t xml:space="preserve">ны </w:t>
      </w:r>
      <w:r w:rsidRPr="00740D35">
        <w:rPr>
          <w:iCs/>
        </w:rPr>
        <w:t>из типовых деталей, используемых при монтаже трубопроводов ХВС и ГВС с помощью резьбовых соединений. Для повышения эффективности теплообмена по внутренней трубе проходит греющий теплоноситель, в пространстве между внутренней и наружной трубой проходит нагреваемый теплоноситель</w:t>
      </w:r>
      <w:r>
        <w:rPr>
          <w:iCs/>
        </w:rPr>
        <w:t xml:space="preserve">. Для проведения испытаний нами был собран односекционный прототип теплообменника. </w:t>
      </w:r>
      <w:proofErr w:type="gramStart"/>
      <w:r>
        <w:rPr>
          <w:iCs/>
        </w:rPr>
        <w:t>Смета на</w:t>
      </w:r>
      <w:r w:rsidRPr="00740D35">
        <w:rPr>
          <w:iCs/>
        </w:rPr>
        <w:t xml:space="preserve"> монтаж одной секции теплообменника «труба в трубе»</w:t>
      </w:r>
      <w:r w:rsidR="007B28B4">
        <w:rPr>
          <w:iCs/>
        </w:rPr>
        <w:t xml:space="preserve"> параметрами 15/20 </w:t>
      </w:r>
      <w:r w:rsidRPr="00740D35">
        <w:rPr>
          <w:iCs/>
        </w:rPr>
        <w:t xml:space="preserve"> из нержавеющей </w:t>
      </w:r>
      <w:proofErr w:type="spellStart"/>
      <w:r w:rsidRPr="00740D35">
        <w:rPr>
          <w:iCs/>
        </w:rPr>
        <w:t>гофротрубы</w:t>
      </w:r>
      <w:proofErr w:type="spellEnd"/>
      <w:r>
        <w:rPr>
          <w:iCs/>
        </w:rPr>
        <w:t xml:space="preserve"> составила </w:t>
      </w:r>
      <w:r w:rsidRPr="00740D35">
        <w:rPr>
          <w:iCs/>
        </w:rPr>
        <w:t>10792</w:t>
      </w:r>
      <w:r>
        <w:rPr>
          <w:iCs/>
        </w:rPr>
        <w:t xml:space="preserve"> рубля 00 коп (табл.</w:t>
      </w:r>
      <w:r w:rsidR="008551FA">
        <w:rPr>
          <w:iCs/>
        </w:rPr>
        <w:t>2</w:t>
      </w:r>
      <w:r>
        <w:rPr>
          <w:iCs/>
        </w:rPr>
        <w:t>).</w:t>
      </w:r>
      <w:proofErr w:type="gramEnd"/>
      <w:r>
        <w:rPr>
          <w:iCs/>
        </w:rPr>
        <w:t xml:space="preserve"> При этом </w:t>
      </w:r>
      <w:r w:rsidRPr="00740D35">
        <w:rPr>
          <w:iCs/>
        </w:rPr>
        <w:t xml:space="preserve">для подключения </w:t>
      </w:r>
      <w:r>
        <w:rPr>
          <w:iCs/>
        </w:rPr>
        <w:t>большего числа секций, к примеру четырёх потребуется д</w:t>
      </w:r>
      <w:r w:rsidRPr="00740D35">
        <w:rPr>
          <w:iCs/>
        </w:rPr>
        <w:t>ополнительное оборудование</w:t>
      </w:r>
      <w:r>
        <w:rPr>
          <w:iCs/>
        </w:rPr>
        <w:t xml:space="preserve"> (к</w:t>
      </w:r>
      <w:r w:rsidRPr="00740D35">
        <w:rPr>
          <w:iCs/>
        </w:rPr>
        <w:t>оллектор</w:t>
      </w:r>
      <w:r>
        <w:rPr>
          <w:iCs/>
        </w:rPr>
        <w:t>ы), и затраты возрастут на 9 260 рублей00 коп.</w:t>
      </w:r>
    </w:p>
    <w:p w:rsidR="00305C6A" w:rsidRDefault="00305C6A" w:rsidP="00305C6A">
      <w:pPr>
        <w:pStyle w:val="af0"/>
        <w:ind w:firstLine="0"/>
        <w:jc w:val="left"/>
      </w:pPr>
    </w:p>
    <w:p w:rsidR="00305C6A" w:rsidRPr="002C7532" w:rsidRDefault="00305C6A" w:rsidP="00305C6A">
      <w:pPr>
        <w:pStyle w:val="af0"/>
        <w:ind w:firstLine="0"/>
        <w:jc w:val="both"/>
        <w:rPr>
          <w:b w:val="0"/>
          <w:sz w:val="24"/>
        </w:rPr>
      </w:pPr>
      <w:r w:rsidRPr="002C7532">
        <w:rPr>
          <w:b w:val="0"/>
          <w:sz w:val="24"/>
        </w:rPr>
        <w:t xml:space="preserve">Таблица </w:t>
      </w:r>
      <w:r w:rsidR="008551FA">
        <w:rPr>
          <w:b w:val="0"/>
          <w:sz w:val="24"/>
        </w:rPr>
        <w:t>2</w:t>
      </w:r>
      <w:r w:rsidRPr="002C7532">
        <w:rPr>
          <w:b w:val="0"/>
          <w:sz w:val="24"/>
        </w:rPr>
        <w:t xml:space="preserve"> – Смета на монтаж одной секции теплообменника «труба в трубе» </w:t>
      </w:r>
      <w:proofErr w:type="gramStart"/>
      <w:r w:rsidRPr="002C7532">
        <w:rPr>
          <w:b w:val="0"/>
          <w:sz w:val="24"/>
        </w:rPr>
        <w:t>из</w:t>
      </w:r>
      <w:proofErr w:type="gramEnd"/>
      <w:r w:rsidRPr="002C7532">
        <w:rPr>
          <w:b w:val="0"/>
          <w:sz w:val="24"/>
        </w:rPr>
        <w:t xml:space="preserve"> нержавеющей </w:t>
      </w:r>
      <w:proofErr w:type="spellStart"/>
      <w:r w:rsidRPr="002C7532">
        <w:rPr>
          <w:b w:val="0"/>
          <w:sz w:val="24"/>
        </w:rPr>
        <w:t>гофротрубы</w:t>
      </w:r>
      <w:proofErr w:type="spellEnd"/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946"/>
        <w:gridCol w:w="1276"/>
        <w:gridCol w:w="1418"/>
      </w:tblGrid>
      <w:tr w:rsidR="00305C6A" w:rsidRPr="008551FA" w:rsidTr="00B85A19">
        <w:tc>
          <w:tcPr>
            <w:tcW w:w="6946" w:type="dxa"/>
            <w:vAlign w:val="center"/>
          </w:tcPr>
          <w:p w:rsidR="00305C6A" w:rsidRPr="008551FA" w:rsidRDefault="00305C6A" w:rsidP="008551FA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8551FA">
              <w:rPr>
                <w:szCs w:val="24"/>
              </w:rPr>
              <w:t>Материал</w:t>
            </w:r>
          </w:p>
        </w:tc>
        <w:tc>
          <w:tcPr>
            <w:tcW w:w="1276" w:type="dxa"/>
            <w:vAlign w:val="center"/>
          </w:tcPr>
          <w:p w:rsidR="00305C6A" w:rsidRPr="008551FA" w:rsidRDefault="00305C6A" w:rsidP="008551FA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8551FA">
              <w:rPr>
                <w:szCs w:val="24"/>
              </w:rPr>
              <w:t>Кол-во</w:t>
            </w:r>
          </w:p>
        </w:tc>
        <w:tc>
          <w:tcPr>
            <w:tcW w:w="1418" w:type="dxa"/>
            <w:vAlign w:val="center"/>
          </w:tcPr>
          <w:p w:rsidR="00305C6A" w:rsidRPr="008551FA" w:rsidRDefault="00305C6A" w:rsidP="008551FA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8551FA">
              <w:rPr>
                <w:szCs w:val="24"/>
              </w:rPr>
              <w:t xml:space="preserve">Цена за </w:t>
            </w:r>
            <w:proofErr w:type="spellStart"/>
            <w:r w:rsidRPr="008551FA">
              <w:rPr>
                <w:szCs w:val="24"/>
              </w:rPr>
              <w:t>шт.</w:t>
            </w:r>
            <w:proofErr w:type="gramStart"/>
            <w:r w:rsidRPr="008551FA">
              <w:rPr>
                <w:szCs w:val="24"/>
              </w:rPr>
              <w:t>,р</w:t>
            </w:r>
            <w:proofErr w:type="gramEnd"/>
            <w:r w:rsidRPr="008551FA">
              <w:rPr>
                <w:szCs w:val="24"/>
              </w:rPr>
              <w:t>уб</w:t>
            </w:r>
            <w:proofErr w:type="spellEnd"/>
          </w:p>
        </w:tc>
      </w:tr>
      <w:tr w:rsidR="00305C6A" w:rsidRPr="008551FA" w:rsidTr="00B85A19">
        <w:tc>
          <w:tcPr>
            <w:tcW w:w="6946" w:type="dxa"/>
          </w:tcPr>
          <w:p w:rsidR="00305C6A" w:rsidRPr="008551FA" w:rsidRDefault="00305C6A" w:rsidP="008551FA">
            <w:pPr>
              <w:spacing w:line="240" w:lineRule="auto"/>
              <w:ind w:firstLine="0"/>
              <w:rPr>
                <w:szCs w:val="24"/>
              </w:rPr>
            </w:pPr>
            <w:r w:rsidRPr="008551FA">
              <w:rPr>
                <w:szCs w:val="24"/>
              </w:rPr>
              <w:t xml:space="preserve">Труба нержавеющая гофрированная </w:t>
            </w:r>
            <w:proofErr w:type="spellStart"/>
            <w:r w:rsidRPr="008551FA">
              <w:rPr>
                <w:szCs w:val="24"/>
              </w:rPr>
              <w:t>Ду</w:t>
            </w:r>
            <w:proofErr w:type="spellEnd"/>
            <w:r w:rsidRPr="008551FA">
              <w:rPr>
                <w:szCs w:val="24"/>
              </w:rPr>
              <w:t xml:space="preserve"> 15мм</w:t>
            </w:r>
          </w:p>
        </w:tc>
        <w:tc>
          <w:tcPr>
            <w:tcW w:w="1276" w:type="dxa"/>
          </w:tcPr>
          <w:p w:rsidR="00305C6A" w:rsidRPr="008551FA" w:rsidRDefault="00305C6A" w:rsidP="008551FA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8551FA">
              <w:rPr>
                <w:szCs w:val="24"/>
              </w:rPr>
              <w:t>5 м</w:t>
            </w:r>
          </w:p>
        </w:tc>
        <w:tc>
          <w:tcPr>
            <w:tcW w:w="1418" w:type="dxa"/>
          </w:tcPr>
          <w:p w:rsidR="00305C6A" w:rsidRPr="008551FA" w:rsidRDefault="00305C6A" w:rsidP="008551FA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8551FA">
              <w:rPr>
                <w:szCs w:val="24"/>
              </w:rPr>
              <w:t>1230</w:t>
            </w:r>
          </w:p>
        </w:tc>
      </w:tr>
      <w:tr w:rsidR="00305C6A" w:rsidRPr="008551FA" w:rsidTr="00B85A19">
        <w:tc>
          <w:tcPr>
            <w:tcW w:w="6946" w:type="dxa"/>
          </w:tcPr>
          <w:p w:rsidR="00305C6A" w:rsidRPr="008551FA" w:rsidRDefault="00305C6A" w:rsidP="008551FA">
            <w:pPr>
              <w:spacing w:line="240" w:lineRule="auto"/>
              <w:ind w:firstLine="0"/>
              <w:rPr>
                <w:szCs w:val="24"/>
              </w:rPr>
            </w:pPr>
            <w:r w:rsidRPr="008551FA">
              <w:rPr>
                <w:szCs w:val="24"/>
              </w:rPr>
              <w:t xml:space="preserve">Труба нержавеющая гофрированная </w:t>
            </w:r>
            <w:proofErr w:type="spellStart"/>
            <w:r w:rsidRPr="008551FA">
              <w:rPr>
                <w:szCs w:val="24"/>
              </w:rPr>
              <w:t>Ду</w:t>
            </w:r>
            <w:proofErr w:type="spellEnd"/>
            <w:r w:rsidRPr="008551FA">
              <w:rPr>
                <w:szCs w:val="24"/>
              </w:rPr>
              <w:t xml:space="preserve"> 20мм</w:t>
            </w:r>
          </w:p>
        </w:tc>
        <w:tc>
          <w:tcPr>
            <w:tcW w:w="1276" w:type="dxa"/>
          </w:tcPr>
          <w:p w:rsidR="00305C6A" w:rsidRPr="008551FA" w:rsidRDefault="00305C6A" w:rsidP="008551FA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8551FA">
              <w:rPr>
                <w:szCs w:val="24"/>
              </w:rPr>
              <w:t>5 м</w:t>
            </w:r>
          </w:p>
        </w:tc>
        <w:tc>
          <w:tcPr>
            <w:tcW w:w="1418" w:type="dxa"/>
          </w:tcPr>
          <w:p w:rsidR="00305C6A" w:rsidRPr="008551FA" w:rsidRDefault="00305C6A" w:rsidP="008551FA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8551FA">
              <w:rPr>
                <w:szCs w:val="24"/>
              </w:rPr>
              <w:t>1600</w:t>
            </w:r>
          </w:p>
        </w:tc>
      </w:tr>
      <w:tr w:rsidR="00305C6A" w:rsidRPr="008551FA" w:rsidTr="00B85A19">
        <w:tc>
          <w:tcPr>
            <w:tcW w:w="6946" w:type="dxa"/>
          </w:tcPr>
          <w:p w:rsidR="00305C6A" w:rsidRPr="008551FA" w:rsidRDefault="00305C6A" w:rsidP="008551FA">
            <w:pPr>
              <w:spacing w:line="240" w:lineRule="auto"/>
              <w:ind w:firstLine="0"/>
              <w:rPr>
                <w:szCs w:val="24"/>
              </w:rPr>
            </w:pPr>
            <w:r w:rsidRPr="008551FA">
              <w:rPr>
                <w:szCs w:val="24"/>
              </w:rPr>
              <w:t xml:space="preserve">Фитинг переход </w:t>
            </w:r>
            <w:proofErr w:type="spellStart"/>
            <w:r w:rsidRPr="008551FA">
              <w:rPr>
                <w:szCs w:val="24"/>
              </w:rPr>
              <w:t>гофротруба</w:t>
            </w:r>
            <w:proofErr w:type="spellEnd"/>
            <w:r w:rsidRPr="008551FA">
              <w:rPr>
                <w:szCs w:val="24"/>
              </w:rPr>
              <w:t xml:space="preserve"> </w:t>
            </w:r>
            <w:proofErr w:type="spellStart"/>
            <w:r w:rsidRPr="008551FA">
              <w:rPr>
                <w:szCs w:val="24"/>
              </w:rPr>
              <w:t>Ду</w:t>
            </w:r>
            <w:proofErr w:type="spellEnd"/>
            <w:r w:rsidRPr="008551FA">
              <w:rPr>
                <w:szCs w:val="24"/>
              </w:rPr>
              <w:t xml:space="preserve"> 20- НР </w:t>
            </w:r>
            <w:proofErr w:type="spellStart"/>
            <w:r w:rsidRPr="008551FA">
              <w:rPr>
                <w:szCs w:val="24"/>
              </w:rPr>
              <w:t>Ду</w:t>
            </w:r>
            <w:proofErr w:type="spellEnd"/>
            <w:r w:rsidRPr="008551FA">
              <w:rPr>
                <w:szCs w:val="24"/>
              </w:rPr>
              <w:t xml:space="preserve"> ¾ мм  </w:t>
            </w:r>
          </w:p>
        </w:tc>
        <w:tc>
          <w:tcPr>
            <w:tcW w:w="1276" w:type="dxa"/>
          </w:tcPr>
          <w:p w:rsidR="00305C6A" w:rsidRPr="008551FA" w:rsidRDefault="00305C6A" w:rsidP="008551FA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8551FA">
              <w:rPr>
                <w:szCs w:val="24"/>
              </w:rPr>
              <w:t>2 шт.</w:t>
            </w:r>
          </w:p>
        </w:tc>
        <w:tc>
          <w:tcPr>
            <w:tcW w:w="1418" w:type="dxa"/>
          </w:tcPr>
          <w:p w:rsidR="00305C6A" w:rsidRPr="008551FA" w:rsidRDefault="00305C6A" w:rsidP="008551FA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8551FA">
              <w:rPr>
                <w:szCs w:val="24"/>
              </w:rPr>
              <w:t>424</w:t>
            </w:r>
          </w:p>
        </w:tc>
      </w:tr>
      <w:tr w:rsidR="00305C6A" w:rsidRPr="008551FA" w:rsidTr="00B85A19">
        <w:tc>
          <w:tcPr>
            <w:tcW w:w="6946" w:type="dxa"/>
          </w:tcPr>
          <w:p w:rsidR="00305C6A" w:rsidRPr="008551FA" w:rsidRDefault="00305C6A" w:rsidP="008551FA">
            <w:pPr>
              <w:spacing w:line="240" w:lineRule="auto"/>
              <w:ind w:firstLine="0"/>
              <w:rPr>
                <w:szCs w:val="24"/>
              </w:rPr>
            </w:pPr>
            <w:r w:rsidRPr="008551FA">
              <w:rPr>
                <w:szCs w:val="24"/>
              </w:rPr>
              <w:t xml:space="preserve">Фитинг переход </w:t>
            </w:r>
            <w:proofErr w:type="spellStart"/>
            <w:r w:rsidRPr="008551FA">
              <w:rPr>
                <w:szCs w:val="24"/>
              </w:rPr>
              <w:t>гофротруба</w:t>
            </w:r>
            <w:proofErr w:type="spellEnd"/>
            <w:r w:rsidRPr="008551FA">
              <w:rPr>
                <w:szCs w:val="24"/>
              </w:rPr>
              <w:t xml:space="preserve"> </w:t>
            </w:r>
            <w:proofErr w:type="spellStart"/>
            <w:r w:rsidRPr="008551FA">
              <w:rPr>
                <w:szCs w:val="24"/>
              </w:rPr>
              <w:t>Ду</w:t>
            </w:r>
            <w:proofErr w:type="spellEnd"/>
            <w:r w:rsidRPr="008551FA">
              <w:rPr>
                <w:szCs w:val="24"/>
              </w:rPr>
              <w:t xml:space="preserve"> 15- НР ½мм  </w:t>
            </w:r>
          </w:p>
        </w:tc>
        <w:tc>
          <w:tcPr>
            <w:tcW w:w="1276" w:type="dxa"/>
          </w:tcPr>
          <w:p w:rsidR="00305C6A" w:rsidRPr="008551FA" w:rsidRDefault="00305C6A" w:rsidP="008551FA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8551FA">
              <w:rPr>
                <w:szCs w:val="24"/>
              </w:rPr>
              <w:t>2 шт.</w:t>
            </w:r>
          </w:p>
        </w:tc>
        <w:tc>
          <w:tcPr>
            <w:tcW w:w="1418" w:type="dxa"/>
          </w:tcPr>
          <w:p w:rsidR="00305C6A" w:rsidRPr="008551FA" w:rsidRDefault="00305C6A" w:rsidP="008551FA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8551FA">
              <w:rPr>
                <w:szCs w:val="24"/>
              </w:rPr>
              <w:t>191</w:t>
            </w:r>
          </w:p>
        </w:tc>
      </w:tr>
      <w:tr w:rsidR="00305C6A" w:rsidRPr="008551FA" w:rsidTr="00B85A19">
        <w:tc>
          <w:tcPr>
            <w:tcW w:w="6946" w:type="dxa"/>
          </w:tcPr>
          <w:p w:rsidR="00305C6A" w:rsidRPr="008551FA" w:rsidRDefault="00305C6A" w:rsidP="008551FA">
            <w:pPr>
              <w:spacing w:line="240" w:lineRule="auto"/>
              <w:ind w:firstLine="0"/>
              <w:rPr>
                <w:szCs w:val="24"/>
              </w:rPr>
            </w:pPr>
            <w:r w:rsidRPr="008551FA">
              <w:rPr>
                <w:szCs w:val="24"/>
              </w:rPr>
              <w:t xml:space="preserve">Тройник </w:t>
            </w:r>
            <w:proofErr w:type="spellStart"/>
            <w:r w:rsidRPr="008551FA">
              <w:rPr>
                <w:szCs w:val="24"/>
              </w:rPr>
              <w:t>Ду</w:t>
            </w:r>
            <w:proofErr w:type="spellEnd"/>
            <w:r w:rsidRPr="008551FA">
              <w:rPr>
                <w:szCs w:val="24"/>
              </w:rPr>
              <w:t xml:space="preserve"> 1 ½ ВР-ВР-ВР </w:t>
            </w:r>
          </w:p>
        </w:tc>
        <w:tc>
          <w:tcPr>
            <w:tcW w:w="1276" w:type="dxa"/>
          </w:tcPr>
          <w:p w:rsidR="00305C6A" w:rsidRPr="008551FA" w:rsidRDefault="00305C6A" w:rsidP="008551FA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8551FA">
              <w:rPr>
                <w:szCs w:val="24"/>
              </w:rPr>
              <w:t>2 шт.</w:t>
            </w:r>
          </w:p>
        </w:tc>
        <w:tc>
          <w:tcPr>
            <w:tcW w:w="1418" w:type="dxa"/>
          </w:tcPr>
          <w:p w:rsidR="00305C6A" w:rsidRPr="008551FA" w:rsidRDefault="00305C6A" w:rsidP="008551FA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8551FA">
              <w:rPr>
                <w:szCs w:val="24"/>
              </w:rPr>
              <w:t>156</w:t>
            </w:r>
          </w:p>
        </w:tc>
      </w:tr>
      <w:tr w:rsidR="00305C6A" w:rsidRPr="008551FA" w:rsidTr="00B85A19">
        <w:tc>
          <w:tcPr>
            <w:tcW w:w="6946" w:type="dxa"/>
          </w:tcPr>
          <w:p w:rsidR="00305C6A" w:rsidRPr="008551FA" w:rsidRDefault="00305C6A" w:rsidP="008551FA">
            <w:pPr>
              <w:spacing w:line="240" w:lineRule="auto"/>
              <w:ind w:firstLine="0"/>
              <w:rPr>
                <w:szCs w:val="24"/>
              </w:rPr>
            </w:pPr>
            <w:r w:rsidRPr="008551FA">
              <w:rPr>
                <w:szCs w:val="24"/>
              </w:rPr>
              <w:t xml:space="preserve">Сгон </w:t>
            </w:r>
            <w:proofErr w:type="spellStart"/>
            <w:r w:rsidRPr="008551FA">
              <w:rPr>
                <w:szCs w:val="24"/>
              </w:rPr>
              <w:t>Ду</w:t>
            </w:r>
            <w:proofErr w:type="spellEnd"/>
            <w:r w:rsidRPr="008551FA">
              <w:rPr>
                <w:szCs w:val="24"/>
              </w:rPr>
              <w:t xml:space="preserve"> 1 ½ - длина150 мм</w:t>
            </w:r>
          </w:p>
        </w:tc>
        <w:tc>
          <w:tcPr>
            <w:tcW w:w="1276" w:type="dxa"/>
          </w:tcPr>
          <w:p w:rsidR="00305C6A" w:rsidRPr="008551FA" w:rsidRDefault="00305C6A" w:rsidP="008551FA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8551FA">
              <w:rPr>
                <w:szCs w:val="24"/>
              </w:rPr>
              <w:t>2 шт.</w:t>
            </w:r>
          </w:p>
        </w:tc>
        <w:tc>
          <w:tcPr>
            <w:tcW w:w="1418" w:type="dxa"/>
          </w:tcPr>
          <w:p w:rsidR="00305C6A" w:rsidRPr="008551FA" w:rsidRDefault="00305C6A" w:rsidP="008551FA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8551FA">
              <w:rPr>
                <w:szCs w:val="24"/>
              </w:rPr>
              <w:t>140</w:t>
            </w:r>
          </w:p>
        </w:tc>
      </w:tr>
      <w:tr w:rsidR="00305C6A" w:rsidRPr="008551FA" w:rsidTr="00B85A19">
        <w:tc>
          <w:tcPr>
            <w:tcW w:w="6946" w:type="dxa"/>
          </w:tcPr>
          <w:p w:rsidR="00305C6A" w:rsidRPr="008551FA" w:rsidRDefault="00305C6A" w:rsidP="008551FA">
            <w:pPr>
              <w:spacing w:line="240" w:lineRule="auto"/>
              <w:ind w:firstLine="0"/>
              <w:rPr>
                <w:szCs w:val="24"/>
              </w:rPr>
            </w:pPr>
            <w:r w:rsidRPr="008551FA">
              <w:rPr>
                <w:szCs w:val="24"/>
              </w:rPr>
              <w:t xml:space="preserve">Контргайка </w:t>
            </w:r>
            <w:proofErr w:type="spellStart"/>
            <w:r w:rsidRPr="008551FA">
              <w:rPr>
                <w:szCs w:val="24"/>
              </w:rPr>
              <w:t>Ду</w:t>
            </w:r>
            <w:proofErr w:type="spellEnd"/>
            <w:r w:rsidRPr="008551FA">
              <w:rPr>
                <w:szCs w:val="24"/>
              </w:rPr>
              <w:t xml:space="preserve"> 1 ½</w:t>
            </w:r>
          </w:p>
        </w:tc>
        <w:tc>
          <w:tcPr>
            <w:tcW w:w="1276" w:type="dxa"/>
          </w:tcPr>
          <w:p w:rsidR="00305C6A" w:rsidRPr="008551FA" w:rsidRDefault="00305C6A" w:rsidP="008551FA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8551FA">
              <w:rPr>
                <w:szCs w:val="24"/>
              </w:rPr>
              <w:t>2 шт.</w:t>
            </w:r>
          </w:p>
        </w:tc>
        <w:tc>
          <w:tcPr>
            <w:tcW w:w="1418" w:type="dxa"/>
          </w:tcPr>
          <w:p w:rsidR="00305C6A" w:rsidRPr="008551FA" w:rsidRDefault="00305C6A" w:rsidP="008551FA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8551FA">
              <w:rPr>
                <w:szCs w:val="24"/>
              </w:rPr>
              <w:t>81</w:t>
            </w:r>
          </w:p>
        </w:tc>
      </w:tr>
      <w:tr w:rsidR="00305C6A" w:rsidRPr="008551FA" w:rsidTr="00B85A19">
        <w:tc>
          <w:tcPr>
            <w:tcW w:w="6946" w:type="dxa"/>
          </w:tcPr>
          <w:p w:rsidR="00305C6A" w:rsidRPr="008551FA" w:rsidRDefault="00305C6A" w:rsidP="008551FA">
            <w:pPr>
              <w:spacing w:line="240" w:lineRule="auto"/>
              <w:ind w:firstLine="0"/>
              <w:rPr>
                <w:szCs w:val="24"/>
              </w:rPr>
            </w:pPr>
            <w:r w:rsidRPr="008551FA">
              <w:rPr>
                <w:szCs w:val="24"/>
              </w:rPr>
              <w:t xml:space="preserve">Муфта переходная </w:t>
            </w:r>
            <w:proofErr w:type="spellStart"/>
            <w:r w:rsidRPr="008551FA">
              <w:rPr>
                <w:szCs w:val="24"/>
              </w:rPr>
              <w:t>Ду</w:t>
            </w:r>
            <w:proofErr w:type="spellEnd"/>
            <w:r w:rsidRPr="008551FA">
              <w:rPr>
                <w:szCs w:val="24"/>
              </w:rPr>
              <w:t xml:space="preserve"> 1 ½- </w:t>
            </w:r>
            <w:proofErr w:type="spellStart"/>
            <w:r w:rsidRPr="008551FA">
              <w:rPr>
                <w:szCs w:val="24"/>
              </w:rPr>
              <w:t>Ду</w:t>
            </w:r>
            <w:proofErr w:type="spellEnd"/>
            <w:r w:rsidRPr="008551FA">
              <w:rPr>
                <w:szCs w:val="24"/>
              </w:rPr>
              <w:t xml:space="preserve"> 1 ¼ </w:t>
            </w:r>
          </w:p>
        </w:tc>
        <w:tc>
          <w:tcPr>
            <w:tcW w:w="1276" w:type="dxa"/>
          </w:tcPr>
          <w:p w:rsidR="00305C6A" w:rsidRPr="008551FA" w:rsidRDefault="00305C6A" w:rsidP="008551FA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8551FA">
              <w:rPr>
                <w:szCs w:val="24"/>
              </w:rPr>
              <w:t>2 шт.</w:t>
            </w:r>
          </w:p>
        </w:tc>
        <w:tc>
          <w:tcPr>
            <w:tcW w:w="1418" w:type="dxa"/>
          </w:tcPr>
          <w:p w:rsidR="00305C6A" w:rsidRPr="008551FA" w:rsidRDefault="00305C6A" w:rsidP="008551FA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8551FA">
              <w:rPr>
                <w:szCs w:val="24"/>
              </w:rPr>
              <w:t>567</w:t>
            </w:r>
          </w:p>
        </w:tc>
      </w:tr>
      <w:tr w:rsidR="00305C6A" w:rsidRPr="008551FA" w:rsidTr="00B85A19">
        <w:tc>
          <w:tcPr>
            <w:tcW w:w="6946" w:type="dxa"/>
          </w:tcPr>
          <w:p w:rsidR="00305C6A" w:rsidRPr="008551FA" w:rsidRDefault="00305C6A" w:rsidP="008551FA">
            <w:pPr>
              <w:spacing w:line="240" w:lineRule="auto"/>
              <w:ind w:firstLine="0"/>
              <w:rPr>
                <w:szCs w:val="24"/>
              </w:rPr>
            </w:pPr>
            <w:proofErr w:type="spellStart"/>
            <w:r w:rsidRPr="008551FA">
              <w:rPr>
                <w:szCs w:val="24"/>
              </w:rPr>
              <w:t>Футорка</w:t>
            </w:r>
            <w:proofErr w:type="spellEnd"/>
            <w:r w:rsidRPr="008551FA">
              <w:rPr>
                <w:szCs w:val="24"/>
              </w:rPr>
              <w:t xml:space="preserve"> </w:t>
            </w:r>
            <w:proofErr w:type="spellStart"/>
            <w:r w:rsidRPr="008551FA">
              <w:rPr>
                <w:szCs w:val="24"/>
              </w:rPr>
              <w:t>Ду</w:t>
            </w:r>
            <w:proofErr w:type="spellEnd"/>
            <w:r w:rsidRPr="008551FA">
              <w:rPr>
                <w:szCs w:val="24"/>
              </w:rPr>
              <w:t xml:space="preserve"> 1 ½ - </w:t>
            </w:r>
            <w:proofErr w:type="spellStart"/>
            <w:r w:rsidRPr="008551FA">
              <w:rPr>
                <w:szCs w:val="24"/>
              </w:rPr>
              <w:t>Ду</w:t>
            </w:r>
            <w:proofErr w:type="spellEnd"/>
            <w:r w:rsidRPr="008551FA">
              <w:rPr>
                <w:szCs w:val="24"/>
              </w:rPr>
              <w:t xml:space="preserve"> ½ </w:t>
            </w:r>
          </w:p>
        </w:tc>
        <w:tc>
          <w:tcPr>
            <w:tcW w:w="1276" w:type="dxa"/>
          </w:tcPr>
          <w:p w:rsidR="00305C6A" w:rsidRPr="008551FA" w:rsidRDefault="00305C6A" w:rsidP="008551FA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8551FA">
              <w:rPr>
                <w:szCs w:val="24"/>
              </w:rPr>
              <w:t>4 шт.</w:t>
            </w:r>
          </w:p>
        </w:tc>
        <w:tc>
          <w:tcPr>
            <w:tcW w:w="1418" w:type="dxa"/>
          </w:tcPr>
          <w:p w:rsidR="00305C6A" w:rsidRPr="008551FA" w:rsidRDefault="00305C6A" w:rsidP="008551FA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8551FA">
              <w:rPr>
                <w:szCs w:val="24"/>
              </w:rPr>
              <w:t>841</w:t>
            </w:r>
          </w:p>
        </w:tc>
      </w:tr>
      <w:tr w:rsidR="00305C6A" w:rsidRPr="008551FA" w:rsidTr="00B85A19">
        <w:tc>
          <w:tcPr>
            <w:tcW w:w="6946" w:type="dxa"/>
          </w:tcPr>
          <w:p w:rsidR="00305C6A" w:rsidRPr="008551FA" w:rsidRDefault="00305C6A" w:rsidP="008551FA">
            <w:pPr>
              <w:spacing w:line="240" w:lineRule="auto"/>
              <w:ind w:firstLine="0"/>
              <w:rPr>
                <w:szCs w:val="24"/>
              </w:rPr>
            </w:pPr>
            <w:proofErr w:type="spellStart"/>
            <w:r w:rsidRPr="008551FA">
              <w:rPr>
                <w:szCs w:val="24"/>
              </w:rPr>
              <w:t>Футорка</w:t>
            </w:r>
            <w:proofErr w:type="spellEnd"/>
            <w:r w:rsidRPr="008551FA">
              <w:rPr>
                <w:szCs w:val="24"/>
              </w:rPr>
              <w:t xml:space="preserve"> </w:t>
            </w:r>
            <w:proofErr w:type="spellStart"/>
            <w:r w:rsidRPr="008551FA">
              <w:rPr>
                <w:szCs w:val="24"/>
              </w:rPr>
              <w:t>Ду</w:t>
            </w:r>
            <w:proofErr w:type="spellEnd"/>
            <w:r w:rsidRPr="008551FA">
              <w:rPr>
                <w:szCs w:val="24"/>
              </w:rPr>
              <w:t xml:space="preserve"> 1 ¼  -</w:t>
            </w:r>
            <w:proofErr w:type="spellStart"/>
            <w:r w:rsidRPr="008551FA">
              <w:rPr>
                <w:szCs w:val="24"/>
              </w:rPr>
              <w:t>Ду</w:t>
            </w:r>
            <w:proofErr w:type="spellEnd"/>
            <w:r w:rsidRPr="008551FA">
              <w:rPr>
                <w:szCs w:val="24"/>
              </w:rPr>
              <w:t xml:space="preserve"> ¾ </w:t>
            </w:r>
          </w:p>
        </w:tc>
        <w:tc>
          <w:tcPr>
            <w:tcW w:w="1276" w:type="dxa"/>
          </w:tcPr>
          <w:p w:rsidR="00305C6A" w:rsidRPr="008551FA" w:rsidRDefault="00305C6A" w:rsidP="008551FA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8551FA">
              <w:rPr>
                <w:szCs w:val="24"/>
              </w:rPr>
              <w:t>2 шт.</w:t>
            </w:r>
          </w:p>
        </w:tc>
        <w:tc>
          <w:tcPr>
            <w:tcW w:w="1418" w:type="dxa"/>
          </w:tcPr>
          <w:p w:rsidR="00305C6A" w:rsidRPr="008551FA" w:rsidRDefault="00305C6A" w:rsidP="008551FA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8551FA">
              <w:rPr>
                <w:szCs w:val="24"/>
              </w:rPr>
              <w:t>348</w:t>
            </w:r>
          </w:p>
        </w:tc>
      </w:tr>
      <w:tr w:rsidR="00305C6A" w:rsidRPr="008551FA" w:rsidTr="00B85A19">
        <w:tc>
          <w:tcPr>
            <w:tcW w:w="6946" w:type="dxa"/>
          </w:tcPr>
          <w:p w:rsidR="00305C6A" w:rsidRPr="008551FA" w:rsidRDefault="00305C6A" w:rsidP="008551FA">
            <w:pPr>
              <w:spacing w:line="240" w:lineRule="auto"/>
              <w:ind w:firstLine="0"/>
              <w:rPr>
                <w:szCs w:val="24"/>
              </w:rPr>
            </w:pPr>
            <w:r w:rsidRPr="008551FA">
              <w:rPr>
                <w:szCs w:val="24"/>
              </w:rPr>
              <w:t xml:space="preserve">Сгон </w:t>
            </w:r>
            <w:proofErr w:type="spellStart"/>
            <w:r w:rsidRPr="008551FA">
              <w:rPr>
                <w:szCs w:val="24"/>
              </w:rPr>
              <w:t>Ду</w:t>
            </w:r>
            <w:proofErr w:type="spellEnd"/>
            <w:r w:rsidRPr="008551FA">
              <w:rPr>
                <w:szCs w:val="24"/>
              </w:rPr>
              <w:t xml:space="preserve"> ½- длина150 мм</w:t>
            </w:r>
          </w:p>
        </w:tc>
        <w:tc>
          <w:tcPr>
            <w:tcW w:w="1276" w:type="dxa"/>
          </w:tcPr>
          <w:p w:rsidR="00305C6A" w:rsidRPr="008551FA" w:rsidRDefault="00305C6A" w:rsidP="008551FA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8551FA">
              <w:rPr>
                <w:szCs w:val="24"/>
              </w:rPr>
              <w:t>4 шт.</w:t>
            </w:r>
          </w:p>
        </w:tc>
        <w:tc>
          <w:tcPr>
            <w:tcW w:w="1418" w:type="dxa"/>
          </w:tcPr>
          <w:p w:rsidR="00305C6A" w:rsidRPr="008551FA" w:rsidRDefault="00305C6A" w:rsidP="008551FA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8551FA">
              <w:rPr>
                <w:szCs w:val="24"/>
              </w:rPr>
              <w:t>100</w:t>
            </w:r>
          </w:p>
        </w:tc>
      </w:tr>
      <w:tr w:rsidR="00305C6A" w:rsidRPr="008551FA" w:rsidTr="00B85A19">
        <w:tc>
          <w:tcPr>
            <w:tcW w:w="6946" w:type="dxa"/>
          </w:tcPr>
          <w:p w:rsidR="00305C6A" w:rsidRPr="008551FA" w:rsidRDefault="00305C6A" w:rsidP="008551FA">
            <w:pPr>
              <w:spacing w:line="240" w:lineRule="auto"/>
              <w:ind w:firstLine="0"/>
              <w:rPr>
                <w:szCs w:val="24"/>
              </w:rPr>
            </w:pPr>
            <w:r w:rsidRPr="008551FA">
              <w:rPr>
                <w:szCs w:val="24"/>
              </w:rPr>
              <w:t xml:space="preserve">Лён сантехнический </w:t>
            </w:r>
          </w:p>
        </w:tc>
        <w:tc>
          <w:tcPr>
            <w:tcW w:w="1276" w:type="dxa"/>
          </w:tcPr>
          <w:p w:rsidR="00305C6A" w:rsidRPr="008551FA" w:rsidRDefault="00305C6A" w:rsidP="008551FA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8551FA">
              <w:rPr>
                <w:szCs w:val="24"/>
              </w:rPr>
              <w:t xml:space="preserve">1 </w:t>
            </w:r>
            <w:proofErr w:type="spellStart"/>
            <w:r w:rsidRPr="008551FA">
              <w:rPr>
                <w:szCs w:val="24"/>
              </w:rPr>
              <w:t>уп</w:t>
            </w:r>
            <w:proofErr w:type="spellEnd"/>
            <w:r w:rsidRPr="008551FA">
              <w:rPr>
                <w:szCs w:val="24"/>
              </w:rPr>
              <w:t>.</w:t>
            </w:r>
          </w:p>
        </w:tc>
        <w:tc>
          <w:tcPr>
            <w:tcW w:w="1418" w:type="dxa"/>
          </w:tcPr>
          <w:p w:rsidR="00305C6A" w:rsidRPr="008551FA" w:rsidRDefault="00305C6A" w:rsidP="008551FA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8551FA">
              <w:rPr>
                <w:szCs w:val="24"/>
              </w:rPr>
              <w:t>314</w:t>
            </w:r>
          </w:p>
        </w:tc>
      </w:tr>
      <w:tr w:rsidR="00305C6A" w:rsidRPr="008551FA" w:rsidTr="00B85A19">
        <w:tc>
          <w:tcPr>
            <w:tcW w:w="6946" w:type="dxa"/>
          </w:tcPr>
          <w:p w:rsidR="00305C6A" w:rsidRPr="008551FA" w:rsidRDefault="00305C6A" w:rsidP="008551FA">
            <w:pPr>
              <w:spacing w:line="240" w:lineRule="auto"/>
              <w:ind w:firstLine="0"/>
              <w:rPr>
                <w:szCs w:val="24"/>
              </w:rPr>
            </w:pPr>
            <w:r w:rsidRPr="008551FA">
              <w:rPr>
                <w:szCs w:val="24"/>
              </w:rPr>
              <w:t xml:space="preserve">Герметик </w:t>
            </w:r>
            <w:proofErr w:type="gramStart"/>
            <w:r w:rsidRPr="008551FA">
              <w:rPr>
                <w:szCs w:val="24"/>
              </w:rPr>
              <w:t>силиконовый</w:t>
            </w:r>
            <w:proofErr w:type="gramEnd"/>
            <w:r w:rsidRPr="008551FA">
              <w:rPr>
                <w:szCs w:val="24"/>
              </w:rPr>
              <w:t xml:space="preserve"> сантехнический</w:t>
            </w:r>
          </w:p>
        </w:tc>
        <w:tc>
          <w:tcPr>
            <w:tcW w:w="1276" w:type="dxa"/>
          </w:tcPr>
          <w:p w:rsidR="00305C6A" w:rsidRPr="008551FA" w:rsidRDefault="00305C6A" w:rsidP="008551FA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8551FA">
              <w:rPr>
                <w:szCs w:val="24"/>
              </w:rPr>
              <w:t xml:space="preserve">1 </w:t>
            </w:r>
            <w:proofErr w:type="spellStart"/>
            <w:r w:rsidRPr="008551FA">
              <w:rPr>
                <w:szCs w:val="24"/>
              </w:rPr>
              <w:t>уп</w:t>
            </w:r>
            <w:proofErr w:type="spellEnd"/>
            <w:r w:rsidRPr="008551FA">
              <w:rPr>
                <w:szCs w:val="24"/>
              </w:rPr>
              <w:t>.</w:t>
            </w:r>
          </w:p>
        </w:tc>
        <w:tc>
          <w:tcPr>
            <w:tcW w:w="1418" w:type="dxa"/>
          </w:tcPr>
          <w:p w:rsidR="00305C6A" w:rsidRPr="008551FA" w:rsidRDefault="00305C6A" w:rsidP="008551FA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8551FA">
              <w:rPr>
                <w:szCs w:val="24"/>
              </w:rPr>
              <w:t>470</w:t>
            </w:r>
          </w:p>
        </w:tc>
      </w:tr>
      <w:tr w:rsidR="00305C6A" w:rsidRPr="008551FA" w:rsidTr="00B85A19">
        <w:tc>
          <w:tcPr>
            <w:tcW w:w="8222" w:type="dxa"/>
            <w:gridSpan w:val="2"/>
          </w:tcPr>
          <w:p w:rsidR="00305C6A" w:rsidRPr="008551FA" w:rsidRDefault="00305C6A" w:rsidP="008551FA">
            <w:pPr>
              <w:spacing w:line="240" w:lineRule="auto"/>
              <w:ind w:firstLine="0"/>
              <w:rPr>
                <w:szCs w:val="24"/>
              </w:rPr>
            </w:pPr>
            <w:r w:rsidRPr="008551FA">
              <w:rPr>
                <w:szCs w:val="24"/>
              </w:rPr>
              <w:t>Стоимость секции</w:t>
            </w:r>
          </w:p>
        </w:tc>
        <w:tc>
          <w:tcPr>
            <w:tcW w:w="1418" w:type="dxa"/>
          </w:tcPr>
          <w:p w:rsidR="00305C6A" w:rsidRPr="008551FA" w:rsidRDefault="00305C6A" w:rsidP="008551FA">
            <w:pPr>
              <w:spacing w:line="240" w:lineRule="auto"/>
              <w:ind w:firstLine="0"/>
              <w:rPr>
                <w:szCs w:val="24"/>
              </w:rPr>
            </w:pPr>
            <w:r w:rsidRPr="008551FA">
              <w:rPr>
                <w:szCs w:val="24"/>
              </w:rPr>
              <w:t>10792</w:t>
            </w:r>
          </w:p>
        </w:tc>
      </w:tr>
      <w:tr w:rsidR="00305C6A" w:rsidRPr="008551FA" w:rsidTr="00B85A19">
        <w:tc>
          <w:tcPr>
            <w:tcW w:w="9640" w:type="dxa"/>
            <w:gridSpan w:val="3"/>
          </w:tcPr>
          <w:p w:rsidR="00305C6A" w:rsidRPr="008551FA" w:rsidRDefault="00305C6A" w:rsidP="008551FA">
            <w:pPr>
              <w:spacing w:line="240" w:lineRule="auto"/>
              <w:ind w:firstLine="0"/>
              <w:rPr>
                <w:szCs w:val="24"/>
              </w:rPr>
            </w:pPr>
            <w:r w:rsidRPr="008551FA">
              <w:rPr>
                <w:szCs w:val="24"/>
              </w:rPr>
              <w:t>Дополнительное оборудование для подключения 4 секций 485:</w:t>
            </w:r>
          </w:p>
        </w:tc>
      </w:tr>
      <w:tr w:rsidR="00305C6A" w:rsidRPr="008551FA" w:rsidTr="00B85A19">
        <w:tc>
          <w:tcPr>
            <w:tcW w:w="6946" w:type="dxa"/>
          </w:tcPr>
          <w:p w:rsidR="00305C6A" w:rsidRPr="008551FA" w:rsidRDefault="00305C6A" w:rsidP="008551FA">
            <w:pPr>
              <w:spacing w:line="240" w:lineRule="auto"/>
              <w:ind w:firstLine="0"/>
              <w:rPr>
                <w:szCs w:val="24"/>
              </w:rPr>
            </w:pPr>
            <w:r w:rsidRPr="008551FA">
              <w:rPr>
                <w:szCs w:val="24"/>
              </w:rPr>
              <w:t>Коллектор Ду32 мм на 4 подключения</w:t>
            </w:r>
          </w:p>
        </w:tc>
        <w:tc>
          <w:tcPr>
            <w:tcW w:w="1276" w:type="dxa"/>
          </w:tcPr>
          <w:p w:rsidR="00305C6A" w:rsidRPr="008551FA" w:rsidRDefault="00305C6A" w:rsidP="008551FA">
            <w:pPr>
              <w:spacing w:line="240" w:lineRule="auto"/>
              <w:ind w:firstLine="0"/>
              <w:rPr>
                <w:szCs w:val="24"/>
              </w:rPr>
            </w:pPr>
            <w:r w:rsidRPr="008551FA">
              <w:rPr>
                <w:szCs w:val="24"/>
              </w:rPr>
              <w:t xml:space="preserve">4 </w:t>
            </w:r>
            <w:proofErr w:type="spellStart"/>
            <w:proofErr w:type="gramStart"/>
            <w:r w:rsidRPr="008551FA">
              <w:rPr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418" w:type="dxa"/>
          </w:tcPr>
          <w:p w:rsidR="00305C6A" w:rsidRPr="008551FA" w:rsidRDefault="00305C6A" w:rsidP="008551FA">
            <w:pPr>
              <w:spacing w:line="240" w:lineRule="auto"/>
              <w:ind w:firstLine="0"/>
              <w:rPr>
                <w:szCs w:val="24"/>
              </w:rPr>
            </w:pPr>
            <w:r w:rsidRPr="008551FA">
              <w:rPr>
                <w:szCs w:val="24"/>
              </w:rPr>
              <w:t>1852</w:t>
            </w:r>
          </w:p>
        </w:tc>
      </w:tr>
      <w:tr w:rsidR="00305C6A" w:rsidRPr="008551FA" w:rsidTr="00B85A19">
        <w:tc>
          <w:tcPr>
            <w:tcW w:w="8222" w:type="dxa"/>
            <w:gridSpan w:val="2"/>
          </w:tcPr>
          <w:p w:rsidR="00305C6A" w:rsidRPr="008551FA" w:rsidRDefault="00305C6A" w:rsidP="008551FA">
            <w:pPr>
              <w:spacing w:line="240" w:lineRule="auto"/>
              <w:ind w:firstLine="0"/>
              <w:rPr>
                <w:szCs w:val="24"/>
              </w:rPr>
            </w:pPr>
            <w:r w:rsidRPr="008551FA">
              <w:rPr>
                <w:szCs w:val="24"/>
              </w:rPr>
              <w:t>Стоимость  латунных коллекторов с запорной арматурой</w:t>
            </w:r>
          </w:p>
        </w:tc>
        <w:tc>
          <w:tcPr>
            <w:tcW w:w="1418" w:type="dxa"/>
          </w:tcPr>
          <w:p w:rsidR="00305C6A" w:rsidRPr="008551FA" w:rsidRDefault="00305C6A" w:rsidP="008551FA">
            <w:pPr>
              <w:spacing w:line="240" w:lineRule="auto"/>
              <w:ind w:firstLine="0"/>
              <w:rPr>
                <w:szCs w:val="24"/>
              </w:rPr>
            </w:pPr>
            <w:r w:rsidRPr="008551FA">
              <w:rPr>
                <w:szCs w:val="24"/>
              </w:rPr>
              <w:t>7408</w:t>
            </w:r>
          </w:p>
        </w:tc>
      </w:tr>
    </w:tbl>
    <w:p w:rsidR="00305C6A" w:rsidRPr="00EB5861" w:rsidRDefault="00305C6A" w:rsidP="00305C6A"/>
    <w:p w:rsidR="00305C6A" w:rsidRPr="00740D35" w:rsidRDefault="00305C6A" w:rsidP="00305C6A">
      <w:pPr>
        <w:ind w:firstLine="709"/>
        <w:rPr>
          <w:iCs/>
        </w:rPr>
      </w:pPr>
      <w:r w:rsidRPr="00740D35">
        <w:rPr>
          <w:iCs/>
        </w:rPr>
        <w:t xml:space="preserve">Благодаря гибкости </w:t>
      </w:r>
      <w:proofErr w:type="spellStart"/>
      <w:r w:rsidRPr="00740D35">
        <w:rPr>
          <w:iCs/>
        </w:rPr>
        <w:t>гофротубы</w:t>
      </w:r>
      <w:proofErr w:type="spellEnd"/>
      <w:r w:rsidRPr="00740D35">
        <w:rPr>
          <w:iCs/>
        </w:rPr>
        <w:t xml:space="preserve"> секции можно предавать разную форму и располагать в различных местах объекта (на стене, под полом</w:t>
      </w:r>
      <w:r>
        <w:rPr>
          <w:iCs/>
        </w:rPr>
        <w:t xml:space="preserve"> и т.д.),</w:t>
      </w:r>
      <w:r w:rsidRPr="00740D35">
        <w:rPr>
          <w:iCs/>
        </w:rPr>
        <w:t xml:space="preserve"> сами секции можно </w:t>
      </w:r>
      <w:proofErr w:type="gramStart"/>
      <w:r w:rsidRPr="00740D35">
        <w:rPr>
          <w:iCs/>
        </w:rPr>
        <w:t>монтировать на объекте рассредоточено</w:t>
      </w:r>
      <w:proofErr w:type="gramEnd"/>
      <w:r w:rsidRPr="00740D35">
        <w:rPr>
          <w:iCs/>
        </w:rPr>
        <w:t>. Это свойство актуально для экономии места на объекте. Пакеты, содержащие в себе несколько параллельных секций</w:t>
      </w:r>
      <w:r>
        <w:rPr>
          <w:iCs/>
        </w:rPr>
        <w:t xml:space="preserve"> можно включать последовательно</w:t>
      </w:r>
      <w:r w:rsidRPr="00740D35">
        <w:rPr>
          <w:iCs/>
        </w:rPr>
        <w:t xml:space="preserve">, хотя при дальнейших исследованиях, </w:t>
      </w:r>
      <w:proofErr w:type="gramStart"/>
      <w:r w:rsidRPr="00740D35">
        <w:rPr>
          <w:iCs/>
        </w:rPr>
        <w:t>возможно</w:t>
      </w:r>
      <w:proofErr w:type="gramEnd"/>
      <w:r w:rsidRPr="00740D35">
        <w:rPr>
          <w:iCs/>
        </w:rPr>
        <w:t xml:space="preserve"> исследовать </w:t>
      </w:r>
      <w:proofErr w:type="spellStart"/>
      <w:r w:rsidRPr="00740D35">
        <w:rPr>
          <w:iCs/>
        </w:rPr>
        <w:t>сп</w:t>
      </w:r>
      <w:r>
        <w:rPr>
          <w:iCs/>
        </w:rPr>
        <w:t>утное</w:t>
      </w:r>
      <w:proofErr w:type="spellEnd"/>
      <w:r>
        <w:rPr>
          <w:iCs/>
        </w:rPr>
        <w:t xml:space="preserve"> движение теплоносителей. </w:t>
      </w:r>
      <w:r w:rsidRPr="00740D35">
        <w:rPr>
          <w:iCs/>
        </w:rPr>
        <w:t>При вы</w:t>
      </w:r>
      <w:r>
        <w:rPr>
          <w:iCs/>
        </w:rPr>
        <w:t xml:space="preserve">ходе из строя отдельного звена </w:t>
      </w:r>
      <w:r w:rsidRPr="00740D35">
        <w:rPr>
          <w:iCs/>
        </w:rPr>
        <w:t>можно его отключить от общего коллектора, сохранив при этом работоспособность остальных секций (для этого можно на патрубках подключения к коллектору каждой секции установить запорную арматуру, но это вызовет удорожание каждой секции примерно на 1,0-1,5 тыс. руб.).</w:t>
      </w:r>
    </w:p>
    <w:p w:rsidR="008551FA" w:rsidRDefault="008551FA" w:rsidP="00305C6A">
      <w:pPr>
        <w:ind w:firstLine="709"/>
        <w:rPr>
          <w:iCs/>
        </w:rPr>
      </w:pPr>
      <w:r>
        <w:rPr>
          <w:iCs/>
        </w:rPr>
        <w:lastRenderedPageBreak/>
        <w:t xml:space="preserve">Испытание параметров работы осуществлялось на стенде «Автономная система отопления АСО» в лаборатории «Машинист котлов Новосибирского промышленно-энергетического колледжа» </w:t>
      </w:r>
      <w:r w:rsidR="007B28B4">
        <w:rPr>
          <w:iCs/>
        </w:rPr>
        <w:t>(рисунок 2).</w:t>
      </w:r>
    </w:p>
    <w:p w:rsidR="007B28B4" w:rsidRDefault="007B28B4" w:rsidP="00305C6A">
      <w:pPr>
        <w:ind w:firstLine="709"/>
        <w:rPr>
          <w:iCs/>
        </w:rPr>
      </w:pPr>
      <w:r w:rsidRPr="007B28B4">
        <w:rPr>
          <w:iCs/>
        </w:rPr>
        <w:drawing>
          <wp:inline distT="0" distB="0" distL="0" distR="0">
            <wp:extent cx="6152515" cy="3576320"/>
            <wp:effectExtent l="19050" t="0" r="635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lum bright="20000"/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t="22497"/>
                    <a:stretch/>
                  </pic:blipFill>
                  <pic:spPr>
                    <a:xfrm>
                      <a:off x="0" y="0"/>
                      <a:ext cx="6152515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8B4" w:rsidRPr="007B28B4" w:rsidRDefault="007B28B4" w:rsidP="007B28B4">
      <w:pPr>
        <w:ind w:firstLine="709"/>
        <w:jc w:val="center"/>
        <w:rPr>
          <w:iCs/>
        </w:rPr>
      </w:pPr>
      <w:r>
        <w:rPr>
          <w:iCs/>
        </w:rPr>
        <w:t xml:space="preserve">Рисунок 2 - </w:t>
      </w:r>
      <w:r w:rsidRPr="007B28B4">
        <w:rPr>
          <w:iCs/>
        </w:rPr>
        <w:t>Испытание образца на учебном стенде «АСО»</w:t>
      </w:r>
    </w:p>
    <w:p w:rsidR="007B28B4" w:rsidRDefault="007B28B4" w:rsidP="00305C6A">
      <w:pPr>
        <w:ind w:firstLine="709"/>
        <w:rPr>
          <w:iCs/>
        </w:rPr>
      </w:pPr>
    </w:p>
    <w:p w:rsidR="00305C6A" w:rsidRDefault="00305C6A" w:rsidP="00305C6A">
      <w:pPr>
        <w:ind w:firstLine="709"/>
        <w:rPr>
          <w:iCs/>
        </w:rPr>
      </w:pPr>
      <w:r>
        <w:rPr>
          <w:iCs/>
        </w:rPr>
        <w:t xml:space="preserve">При </w:t>
      </w:r>
      <w:r w:rsidRPr="00740D35">
        <w:rPr>
          <w:iCs/>
        </w:rPr>
        <w:t>испытан</w:t>
      </w:r>
      <w:r>
        <w:rPr>
          <w:iCs/>
        </w:rPr>
        <w:t xml:space="preserve">ии </w:t>
      </w:r>
      <w:r w:rsidRPr="00740D35">
        <w:rPr>
          <w:iCs/>
        </w:rPr>
        <w:t>опытн</w:t>
      </w:r>
      <w:r>
        <w:rPr>
          <w:iCs/>
        </w:rPr>
        <w:t xml:space="preserve">ого </w:t>
      </w:r>
      <w:r w:rsidRPr="00740D35">
        <w:rPr>
          <w:iCs/>
        </w:rPr>
        <w:t>образц</w:t>
      </w:r>
      <w:r>
        <w:rPr>
          <w:iCs/>
        </w:rPr>
        <w:t>а</w:t>
      </w:r>
      <w:r w:rsidR="007B28B4">
        <w:rPr>
          <w:iCs/>
        </w:rPr>
        <w:t xml:space="preserve"> </w:t>
      </w:r>
      <w:r>
        <w:rPr>
          <w:iCs/>
        </w:rPr>
        <w:t xml:space="preserve">была проверена эффективность работы при трёх режимах циркуляционных насосов: </w:t>
      </w:r>
      <w:r w:rsidRPr="00740D35">
        <w:rPr>
          <w:iCs/>
        </w:rPr>
        <w:t>вентилятор выключен, свободная конвекция, скорость насосов 3</w:t>
      </w:r>
      <w:r>
        <w:rPr>
          <w:iCs/>
        </w:rPr>
        <w:t xml:space="preserve">, </w:t>
      </w:r>
      <w:r w:rsidRPr="00740D35">
        <w:rPr>
          <w:iCs/>
        </w:rPr>
        <w:t xml:space="preserve">вентилятор включен, вынужденная конвекция, скорость насосов 3 </w:t>
      </w:r>
      <w:r>
        <w:rPr>
          <w:iCs/>
        </w:rPr>
        <w:t>(</w:t>
      </w:r>
      <w:r w:rsidRPr="00740D35">
        <w:rPr>
          <w:iCs/>
        </w:rPr>
        <w:t>нестабильный режим с падением температур</w:t>
      </w:r>
      <w:r>
        <w:rPr>
          <w:iCs/>
        </w:rPr>
        <w:t xml:space="preserve">), </w:t>
      </w:r>
      <w:r w:rsidRPr="00740D35">
        <w:rPr>
          <w:iCs/>
        </w:rPr>
        <w:t>вентилятор включен, вынужденная конвекция, скорость насосов 2, стабильный режим со стабильными температурами</w:t>
      </w:r>
      <w:r>
        <w:rPr>
          <w:iCs/>
        </w:rPr>
        <w:t xml:space="preserve"> (Табл.</w:t>
      </w:r>
      <w:r w:rsidR="007B28B4">
        <w:rPr>
          <w:iCs/>
        </w:rPr>
        <w:t>3</w:t>
      </w:r>
      <w:r>
        <w:rPr>
          <w:iCs/>
        </w:rPr>
        <w:t>).</w:t>
      </w:r>
    </w:p>
    <w:p w:rsidR="00305C6A" w:rsidRPr="002C7532" w:rsidRDefault="00305C6A" w:rsidP="007B28B4">
      <w:pPr>
        <w:ind w:firstLine="0"/>
        <w:rPr>
          <w:iCs/>
        </w:rPr>
      </w:pPr>
      <w:r w:rsidRPr="00EB5861">
        <w:t xml:space="preserve">Таблица </w:t>
      </w:r>
      <w:r w:rsidR="007B28B4">
        <w:t>3</w:t>
      </w:r>
      <w:r w:rsidRPr="00EB5861">
        <w:t xml:space="preserve"> – </w:t>
      </w:r>
      <w:r w:rsidRPr="000B122C">
        <w:t>Результаты испытаний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10"/>
        <w:gridCol w:w="1417"/>
        <w:gridCol w:w="1276"/>
        <w:gridCol w:w="2410"/>
        <w:gridCol w:w="1276"/>
        <w:gridCol w:w="1701"/>
      </w:tblGrid>
      <w:tr w:rsidR="00305C6A" w:rsidRPr="000B122C" w:rsidTr="00BE281C">
        <w:tc>
          <w:tcPr>
            <w:tcW w:w="5103" w:type="dxa"/>
            <w:gridSpan w:val="3"/>
          </w:tcPr>
          <w:p w:rsidR="00305C6A" w:rsidRPr="000B122C" w:rsidRDefault="00305C6A" w:rsidP="00BE281C">
            <w:pPr>
              <w:ind w:firstLine="0"/>
              <w:jc w:val="center"/>
            </w:pPr>
            <w:r w:rsidRPr="000B122C">
              <w:t>Греющая сторона</w:t>
            </w:r>
          </w:p>
        </w:tc>
        <w:tc>
          <w:tcPr>
            <w:tcW w:w="5387" w:type="dxa"/>
            <w:gridSpan w:val="3"/>
          </w:tcPr>
          <w:p w:rsidR="00305C6A" w:rsidRPr="000B122C" w:rsidRDefault="00305C6A" w:rsidP="00BE281C">
            <w:pPr>
              <w:ind w:firstLine="0"/>
              <w:jc w:val="center"/>
            </w:pPr>
            <w:r w:rsidRPr="000B122C">
              <w:t>Нагреваемая сторона</w:t>
            </w:r>
          </w:p>
        </w:tc>
      </w:tr>
      <w:tr w:rsidR="00305C6A" w:rsidRPr="000B122C" w:rsidTr="00BE281C">
        <w:tc>
          <w:tcPr>
            <w:tcW w:w="2410" w:type="dxa"/>
          </w:tcPr>
          <w:p w:rsidR="00305C6A" w:rsidRPr="000B122C" w:rsidRDefault="00305C6A" w:rsidP="00BE281C">
            <w:pPr>
              <w:ind w:firstLine="0"/>
            </w:pPr>
            <w:r w:rsidRPr="000B122C">
              <w:t>Расход</w:t>
            </w:r>
            <w:proofErr w:type="gramStart"/>
            <w:r w:rsidRPr="000B122C">
              <w:rPr>
                <w:vertAlign w:val="subscript"/>
              </w:rPr>
              <w:t>1</w:t>
            </w:r>
            <w:proofErr w:type="gramEnd"/>
            <w:r w:rsidRPr="000B122C">
              <w:t>, м</w:t>
            </w:r>
            <w:r w:rsidRPr="000B122C">
              <w:rPr>
                <w:vertAlign w:val="superscript"/>
              </w:rPr>
              <w:t>3</w:t>
            </w:r>
            <w:r w:rsidRPr="000B122C">
              <w:t>/ч</w:t>
            </w:r>
          </w:p>
        </w:tc>
        <w:tc>
          <w:tcPr>
            <w:tcW w:w="1417" w:type="dxa"/>
          </w:tcPr>
          <w:p w:rsidR="00305C6A" w:rsidRPr="000B122C" w:rsidRDefault="00305C6A" w:rsidP="00BE281C">
            <w:pPr>
              <w:ind w:firstLine="0"/>
              <w:rPr>
                <w:vertAlign w:val="subscript"/>
                <w:lang w:val="en-US"/>
              </w:rPr>
            </w:pPr>
            <w:r w:rsidRPr="000B122C">
              <w:rPr>
                <w:lang w:val="en-US"/>
              </w:rPr>
              <w:t>t</w:t>
            </w:r>
            <w:r w:rsidRPr="000B122C">
              <w:rPr>
                <w:vertAlign w:val="subscript"/>
                <w:lang w:val="en-US"/>
              </w:rPr>
              <w:t>1</w:t>
            </w:r>
          </w:p>
        </w:tc>
        <w:tc>
          <w:tcPr>
            <w:tcW w:w="1276" w:type="dxa"/>
          </w:tcPr>
          <w:p w:rsidR="00305C6A" w:rsidRPr="000B122C" w:rsidRDefault="00305C6A" w:rsidP="00BE281C">
            <w:pPr>
              <w:ind w:firstLine="0"/>
            </w:pPr>
            <w:r w:rsidRPr="000B122C">
              <w:rPr>
                <w:lang w:val="en-US"/>
              </w:rPr>
              <w:t>t</w:t>
            </w:r>
            <w:r w:rsidRPr="000B122C">
              <w:rPr>
                <w:vertAlign w:val="subscript"/>
                <w:lang w:val="en-US"/>
              </w:rPr>
              <w:t>2</w:t>
            </w:r>
          </w:p>
        </w:tc>
        <w:tc>
          <w:tcPr>
            <w:tcW w:w="2410" w:type="dxa"/>
          </w:tcPr>
          <w:p w:rsidR="00305C6A" w:rsidRPr="000B122C" w:rsidRDefault="00305C6A" w:rsidP="00BE281C">
            <w:pPr>
              <w:ind w:firstLine="0"/>
            </w:pPr>
            <w:r w:rsidRPr="000B122C">
              <w:t>Расход</w:t>
            </w:r>
            <w:proofErr w:type="gramStart"/>
            <w:r w:rsidRPr="000B122C">
              <w:rPr>
                <w:vertAlign w:val="subscript"/>
              </w:rPr>
              <w:t>2</w:t>
            </w:r>
            <w:proofErr w:type="gramEnd"/>
            <w:r w:rsidRPr="000B122C">
              <w:t>, м</w:t>
            </w:r>
            <w:r w:rsidRPr="000B122C">
              <w:rPr>
                <w:vertAlign w:val="superscript"/>
              </w:rPr>
              <w:t>3</w:t>
            </w:r>
            <w:r w:rsidRPr="000B122C">
              <w:t>/ч</w:t>
            </w:r>
          </w:p>
        </w:tc>
        <w:tc>
          <w:tcPr>
            <w:tcW w:w="1276" w:type="dxa"/>
          </w:tcPr>
          <w:p w:rsidR="00305C6A" w:rsidRPr="000B122C" w:rsidRDefault="00305C6A" w:rsidP="00BE281C">
            <w:pPr>
              <w:ind w:firstLine="0"/>
              <w:rPr>
                <w:vertAlign w:val="subscript"/>
                <w:lang w:val="en-US"/>
              </w:rPr>
            </w:pPr>
            <w:r w:rsidRPr="000B122C">
              <w:rPr>
                <w:lang w:val="en-US"/>
              </w:rPr>
              <w:t>t</w:t>
            </w:r>
            <w:r w:rsidRPr="000B122C">
              <w:rPr>
                <w:vertAlign w:val="subscript"/>
                <w:lang w:val="en-US"/>
              </w:rPr>
              <w:t>3</w:t>
            </w:r>
          </w:p>
        </w:tc>
        <w:tc>
          <w:tcPr>
            <w:tcW w:w="1701" w:type="dxa"/>
          </w:tcPr>
          <w:p w:rsidR="00305C6A" w:rsidRPr="000B122C" w:rsidRDefault="00305C6A" w:rsidP="00BE281C">
            <w:pPr>
              <w:ind w:firstLine="0"/>
            </w:pPr>
            <w:r w:rsidRPr="000B122C">
              <w:rPr>
                <w:lang w:val="en-US"/>
              </w:rPr>
              <w:t>t</w:t>
            </w:r>
            <w:r w:rsidRPr="000B122C">
              <w:rPr>
                <w:vertAlign w:val="subscript"/>
                <w:lang w:val="en-US"/>
              </w:rPr>
              <w:t>4</w:t>
            </w:r>
          </w:p>
        </w:tc>
      </w:tr>
      <w:tr w:rsidR="00305C6A" w:rsidRPr="000B122C" w:rsidTr="00BE281C">
        <w:tc>
          <w:tcPr>
            <w:tcW w:w="10490" w:type="dxa"/>
            <w:gridSpan w:val="6"/>
          </w:tcPr>
          <w:p w:rsidR="00305C6A" w:rsidRPr="000B122C" w:rsidRDefault="00305C6A" w:rsidP="00BE281C">
            <w:pPr>
              <w:ind w:firstLine="0"/>
            </w:pPr>
            <w:r w:rsidRPr="000B122C">
              <w:t>Вентилятор выключен, свободная конвекция, скорость насосов 3</w:t>
            </w:r>
          </w:p>
        </w:tc>
      </w:tr>
      <w:tr w:rsidR="00305C6A" w:rsidRPr="000B122C" w:rsidTr="00BE281C">
        <w:tc>
          <w:tcPr>
            <w:tcW w:w="2410" w:type="dxa"/>
          </w:tcPr>
          <w:p w:rsidR="00305C6A" w:rsidRPr="000B122C" w:rsidRDefault="00305C6A" w:rsidP="00BE281C">
            <w:pPr>
              <w:ind w:firstLine="0"/>
              <w:jc w:val="center"/>
            </w:pPr>
            <w:r w:rsidRPr="000B122C">
              <w:t>0</w:t>
            </w:r>
            <w:r>
              <w:t>,</w:t>
            </w:r>
            <w:r w:rsidRPr="000B122C">
              <w:t>2</w:t>
            </w:r>
          </w:p>
        </w:tc>
        <w:tc>
          <w:tcPr>
            <w:tcW w:w="1417" w:type="dxa"/>
          </w:tcPr>
          <w:p w:rsidR="00305C6A" w:rsidRPr="000B122C" w:rsidRDefault="00305C6A" w:rsidP="00BE281C">
            <w:pPr>
              <w:ind w:firstLine="0"/>
              <w:jc w:val="center"/>
              <w:rPr>
                <w:lang w:val="en-US"/>
              </w:rPr>
            </w:pPr>
            <w:r w:rsidRPr="000B122C">
              <w:rPr>
                <w:lang w:val="en-US"/>
              </w:rPr>
              <w:t>70</w:t>
            </w:r>
          </w:p>
        </w:tc>
        <w:tc>
          <w:tcPr>
            <w:tcW w:w="1276" w:type="dxa"/>
          </w:tcPr>
          <w:p w:rsidR="00305C6A" w:rsidRPr="000B122C" w:rsidRDefault="00305C6A" w:rsidP="00BE281C">
            <w:pPr>
              <w:ind w:firstLine="0"/>
              <w:jc w:val="center"/>
            </w:pPr>
            <w:r w:rsidRPr="000B122C">
              <w:t>6</w:t>
            </w:r>
            <w:r w:rsidRPr="000B122C">
              <w:rPr>
                <w:lang w:val="en-US"/>
              </w:rPr>
              <w:t>8</w:t>
            </w:r>
          </w:p>
        </w:tc>
        <w:tc>
          <w:tcPr>
            <w:tcW w:w="2410" w:type="dxa"/>
          </w:tcPr>
          <w:p w:rsidR="00305C6A" w:rsidRPr="000B122C" w:rsidRDefault="00305C6A" w:rsidP="00BE281C">
            <w:pPr>
              <w:ind w:firstLine="0"/>
              <w:jc w:val="center"/>
            </w:pPr>
            <w:r w:rsidRPr="000B122C">
              <w:t>0</w:t>
            </w:r>
            <w:r>
              <w:t>,</w:t>
            </w:r>
            <w:r w:rsidRPr="000B122C">
              <w:t>18</w:t>
            </w:r>
          </w:p>
        </w:tc>
        <w:tc>
          <w:tcPr>
            <w:tcW w:w="1276" w:type="dxa"/>
          </w:tcPr>
          <w:p w:rsidR="00305C6A" w:rsidRPr="000B122C" w:rsidRDefault="00305C6A" w:rsidP="00BE281C">
            <w:pPr>
              <w:ind w:firstLine="0"/>
              <w:jc w:val="center"/>
              <w:rPr>
                <w:lang w:val="en-US"/>
              </w:rPr>
            </w:pPr>
            <w:r w:rsidRPr="000B122C">
              <w:rPr>
                <w:lang w:val="en-US"/>
              </w:rPr>
              <w:t>70</w:t>
            </w:r>
          </w:p>
        </w:tc>
        <w:tc>
          <w:tcPr>
            <w:tcW w:w="1701" w:type="dxa"/>
          </w:tcPr>
          <w:p w:rsidR="00305C6A" w:rsidRPr="000B122C" w:rsidRDefault="00305C6A" w:rsidP="00BE281C">
            <w:pPr>
              <w:ind w:firstLine="0"/>
              <w:jc w:val="center"/>
            </w:pPr>
            <w:r w:rsidRPr="000B122C">
              <w:rPr>
                <w:lang w:val="en-US"/>
              </w:rPr>
              <w:t>66</w:t>
            </w:r>
          </w:p>
        </w:tc>
      </w:tr>
      <w:tr w:rsidR="00305C6A" w:rsidRPr="000B122C" w:rsidTr="00BE281C">
        <w:tc>
          <w:tcPr>
            <w:tcW w:w="10490" w:type="dxa"/>
            <w:gridSpan w:val="6"/>
          </w:tcPr>
          <w:p w:rsidR="00305C6A" w:rsidRPr="000B122C" w:rsidRDefault="00305C6A" w:rsidP="00BE281C">
            <w:pPr>
              <w:ind w:firstLine="0"/>
            </w:pPr>
            <w:r w:rsidRPr="000B122C">
              <w:t>Вентилятор включен, вынужденная конвекция, скорость насосов 3 нестабильный режим с падением температур</w:t>
            </w:r>
          </w:p>
        </w:tc>
      </w:tr>
      <w:tr w:rsidR="00305C6A" w:rsidRPr="000B122C" w:rsidTr="00BE281C">
        <w:tc>
          <w:tcPr>
            <w:tcW w:w="2410" w:type="dxa"/>
          </w:tcPr>
          <w:p w:rsidR="00305C6A" w:rsidRPr="000B122C" w:rsidRDefault="00305C6A" w:rsidP="00BE281C">
            <w:pPr>
              <w:ind w:firstLine="0"/>
              <w:jc w:val="center"/>
            </w:pPr>
            <w:r w:rsidRPr="000B122C">
              <w:t>0</w:t>
            </w:r>
            <w:r>
              <w:t>,</w:t>
            </w:r>
            <w:r w:rsidRPr="000B122C">
              <w:t>141</w:t>
            </w:r>
          </w:p>
        </w:tc>
        <w:tc>
          <w:tcPr>
            <w:tcW w:w="1417" w:type="dxa"/>
          </w:tcPr>
          <w:p w:rsidR="00305C6A" w:rsidRPr="000B122C" w:rsidRDefault="00305C6A" w:rsidP="00BE281C">
            <w:pPr>
              <w:ind w:firstLine="0"/>
              <w:jc w:val="center"/>
            </w:pPr>
            <w:r w:rsidRPr="000B122C">
              <w:rPr>
                <w:lang w:val="en-US"/>
              </w:rPr>
              <w:t>5</w:t>
            </w:r>
            <w:r w:rsidRPr="000B122C">
              <w:t>7</w:t>
            </w:r>
          </w:p>
        </w:tc>
        <w:tc>
          <w:tcPr>
            <w:tcW w:w="1276" w:type="dxa"/>
          </w:tcPr>
          <w:p w:rsidR="00305C6A" w:rsidRPr="000B122C" w:rsidRDefault="00305C6A" w:rsidP="00BE281C">
            <w:pPr>
              <w:ind w:firstLine="0"/>
              <w:jc w:val="center"/>
            </w:pPr>
            <w:r w:rsidRPr="000B122C">
              <w:rPr>
                <w:lang w:val="en-US"/>
              </w:rPr>
              <w:t>4</w:t>
            </w:r>
            <w:r w:rsidRPr="000B122C">
              <w:t>7</w:t>
            </w:r>
          </w:p>
        </w:tc>
        <w:tc>
          <w:tcPr>
            <w:tcW w:w="2410" w:type="dxa"/>
          </w:tcPr>
          <w:p w:rsidR="00305C6A" w:rsidRPr="000B122C" w:rsidRDefault="00305C6A" w:rsidP="00BE281C">
            <w:pPr>
              <w:ind w:firstLine="0"/>
              <w:jc w:val="center"/>
            </w:pPr>
            <w:r w:rsidRPr="000B122C">
              <w:t>0</w:t>
            </w:r>
            <w:r>
              <w:t>,</w:t>
            </w:r>
            <w:r w:rsidRPr="000B122C">
              <w:t>121</w:t>
            </w:r>
          </w:p>
        </w:tc>
        <w:tc>
          <w:tcPr>
            <w:tcW w:w="1276" w:type="dxa"/>
          </w:tcPr>
          <w:p w:rsidR="00305C6A" w:rsidRPr="000B122C" w:rsidRDefault="00305C6A" w:rsidP="00BE281C">
            <w:pPr>
              <w:ind w:firstLine="0"/>
              <w:jc w:val="center"/>
            </w:pPr>
            <w:r w:rsidRPr="000B122C">
              <w:rPr>
                <w:lang w:val="en-US"/>
              </w:rPr>
              <w:t>5</w:t>
            </w:r>
            <w:proofErr w:type="spellStart"/>
            <w:r w:rsidRPr="000B122C">
              <w:t>5</w:t>
            </w:r>
            <w:proofErr w:type="spellEnd"/>
          </w:p>
        </w:tc>
        <w:tc>
          <w:tcPr>
            <w:tcW w:w="1701" w:type="dxa"/>
          </w:tcPr>
          <w:p w:rsidR="00305C6A" w:rsidRPr="000B122C" w:rsidRDefault="00305C6A" w:rsidP="00BE281C">
            <w:pPr>
              <w:ind w:firstLine="0"/>
              <w:jc w:val="center"/>
            </w:pPr>
            <w:r w:rsidRPr="000B122C">
              <w:rPr>
                <w:lang w:val="en-US"/>
              </w:rPr>
              <w:t>4</w:t>
            </w:r>
            <w:proofErr w:type="spellStart"/>
            <w:r w:rsidRPr="000B122C">
              <w:t>4</w:t>
            </w:r>
            <w:proofErr w:type="spellEnd"/>
          </w:p>
        </w:tc>
      </w:tr>
      <w:tr w:rsidR="00305C6A" w:rsidRPr="000B122C" w:rsidTr="00BE281C">
        <w:tc>
          <w:tcPr>
            <w:tcW w:w="10490" w:type="dxa"/>
            <w:gridSpan w:val="6"/>
          </w:tcPr>
          <w:p w:rsidR="00305C6A" w:rsidRPr="000B122C" w:rsidRDefault="00305C6A" w:rsidP="00BE281C">
            <w:pPr>
              <w:ind w:firstLine="0"/>
            </w:pPr>
            <w:r w:rsidRPr="000B122C">
              <w:t xml:space="preserve">Вентилятор включен, вынужденная конвекция, скорость насосов 2, стабильный режим со стабильными температурами </w:t>
            </w:r>
          </w:p>
        </w:tc>
      </w:tr>
      <w:tr w:rsidR="00305C6A" w:rsidRPr="000B122C" w:rsidTr="00BE281C">
        <w:tc>
          <w:tcPr>
            <w:tcW w:w="2410" w:type="dxa"/>
          </w:tcPr>
          <w:p w:rsidR="00305C6A" w:rsidRPr="000B122C" w:rsidRDefault="00305C6A" w:rsidP="00BE281C">
            <w:pPr>
              <w:ind w:firstLine="0"/>
              <w:jc w:val="center"/>
            </w:pPr>
            <w:r w:rsidRPr="000B122C">
              <w:t>0</w:t>
            </w:r>
            <w:r>
              <w:t>,</w:t>
            </w:r>
            <w:r w:rsidRPr="000B122C">
              <w:t>224</w:t>
            </w:r>
          </w:p>
        </w:tc>
        <w:tc>
          <w:tcPr>
            <w:tcW w:w="1417" w:type="dxa"/>
          </w:tcPr>
          <w:p w:rsidR="00305C6A" w:rsidRPr="000B122C" w:rsidRDefault="00305C6A" w:rsidP="00BE281C">
            <w:pPr>
              <w:ind w:firstLine="0"/>
              <w:jc w:val="center"/>
            </w:pPr>
            <w:r w:rsidRPr="000B122C">
              <w:rPr>
                <w:lang w:val="en-US"/>
              </w:rPr>
              <w:t>5</w:t>
            </w:r>
            <w:proofErr w:type="spellStart"/>
            <w:r w:rsidRPr="000B122C">
              <w:t>5</w:t>
            </w:r>
            <w:proofErr w:type="spellEnd"/>
          </w:p>
        </w:tc>
        <w:tc>
          <w:tcPr>
            <w:tcW w:w="1276" w:type="dxa"/>
          </w:tcPr>
          <w:p w:rsidR="00305C6A" w:rsidRPr="000B122C" w:rsidRDefault="00305C6A" w:rsidP="00BE281C">
            <w:pPr>
              <w:ind w:firstLine="0"/>
              <w:jc w:val="center"/>
            </w:pPr>
            <w:r w:rsidRPr="000B122C">
              <w:rPr>
                <w:lang w:val="en-US"/>
              </w:rPr>
              <w:t>4</w:t>
            </w:r>
            <w:r w:rsidRPr="000B122C">
              <w:t>5</w:t>
            </w:r>
          </w:p>
        </w:tc>
        <w:tc>
          <w:tcPr>
            <w:tcW w:w="2410" w:type="dxa"/>
          </w:tcPr>
          <w:p w:rsidR="00305C6A" w:rsidRPr="000B122C" w:rsidRDefault="00305C6A" w:rsidP="00BE281C">
            <w:pPr>
              <w:ind w:firstLine="0"/>
              <w:jc w:val="center"/>
            </w:pPr>
            <w:r w:rsidRPr="000B122C">
              <w:t>0</w:t>
            </w:r>
            <w:r>
              <w:t>,</w:t>
            </w:r>
            <w:r w:rsidRPr="000B122C">
              <w:t>138</w:t>
            </w:r>
          </w:p>
        </w:tc>
        <w:tc>
          <w:tcPr>
            <w:tcW w:w="1276" w:type="dxa"/>
          </w:tcPr>
          <w:p w:rsidR="00305C6A" w:rsidRPr="000B122C" w:rsidRDefault="00305C6A" w:rsidP="00BE281C">
            <w:pPr>
              <w:ind w:firstLine="0"/>
              <w:jc w:val="center"/>
            </w:pPr>
            <w:r w:rsidRPr="000B122C">
              <w:rPr>
                <w:lang w:val="en-US"/>
              </w:rPr>
              <w:t>5</w:t>
            </w:r>
            <w:r w:rsidRPr="000B122C">
              <w:t>4</w:t>
            </w:r>
            <w:r>
              <w:t>,</w:t>
            </w:r>
            <w:r w:rsidRPr="000B122C">
              <w:t>5</w:t>
            </w:r>
          </w:p>
        </w:tc>
        <w:tc>
          <w:tcPr>
            <w:tcW w:w="1701" w:type="dxa"/>
          </w:tcPr>
          <w:p w:rsidR="00305C6A" w:rsidRPr="000B122C" w:rsidRDefault="00305C6A" w:rsidP="00BE281C">
            <w:pPr>
              <w:ind w:firstLine="0"/>
              <w:jc w:val="center"/>
            </w:pPr>
            <w:r w:rsidRPr="000B122C">
              <w:rPr>
                <w:lang w:val="en-US"/>
              </w:rPr>
              <w:t>4</w:t>
            </w:r>
            <w:r w:rsidRPr="000B122C">
              <w:t>3</w:t>
            </w:r>
          </w:p>
        </w:tc>
      </w:tr>
    </w:tbl>
    <w:p w:rsidR="00BE281C" w:rsidRDefault="00BE281C" w:rsidP="00BE281C">
      <w:r>
        <w:lastRenderedPageBreak/>
        <w:t>Рабочее давление 1 кгс/см</w:t>
      </w:r>
      <w:proofErr w:type="gramStart"/>
      <w:r w:rsidRPr="00BE281C">
        <w:rPr>
          <w:vertAlign w:val="superscript"/>
        </w:rPr>
        <w:t>2</w:t>
      </w:r>
      <w:proofErr w:type="gramEnd"/>
      <w:r>
        <w:t>. Теплосъём обеспечивается лабораторным радиатором. Длина секции 5 м. Материал - сталь нержавеющая SS304 Коэффициент теплопроводности 17 Вт/м К. В расчётах принято для одной петли расходы воды 0,150 м</w:t>
      </w:r>
      <w:r w:rsidRPr="00BE281C">
        <w:rPr>
          <w:vertAlign w:val="superscript"/>
        </w:rPr>
        <w:t>3</w:t>
      </w:r>
      <w:r>
        <w:t>/ч, температура греющего контура на входе 100</w:t>
      </w:r>
      <w:r>
        <w:rPr>
          <w:rFonts w:cs="Times New Roman"/>
        </w:rPr>
        <w:t>℃</w:t>
      </w:r>
      <w:r>
        <w:t xml:space="preserve">, </w:t>
      </w:r>
      <w:r w:rsidRPr="00BE281C">
        <w:t xml:space="preserve">температура греющей воды на выходе </w:t>
      </w:r>
      <w:r>
        <w:t xml:space="preserve">75 </w:t>
      </w:r>
      <w:r>
        <w:rPr>
          <w:rFonts w:cs="Times New Roman"/>
        </w:rPr>
        <w:t>℃</w:t>
      </w:r>
      <w:r>
        <w:t xml:space="preserve">, температура нагреваемого контура на входе 95 </w:t>
      </w:r>
      <w:r>
        <w:rPr>
          <w:rFonts w:cs="Times New Roman"/>
        </w:rPr>
        <w:t>℃</w:t>
      </w:r>
      <w:r>
        <w:t>, на выходе – 70</w:t>
      </w:r>
      <w:r>
        <w:rPr>
          <w:rFonts w:cs="Times New Roman"/>
        </w:rPr>
        <w:t>℃</w:t>
      </w:r>
      <w:r>
        <w:t>.</w:t>
      </w:r>
    </w:p>
    <w:p w:rsidR="00305C6A" w:rsidRPr="00740D35" w:rsidRDefault="00305C6A" w:rsidP="00BE281C">
      <w:pPr>
        <w:rPr>
          <w:iCs/>
        </w:rPr>
      </w:pPr>
      <w:r>
        <w:rPr>
          <w:iCs/>
        </w:rPr>
        <w:t xml:space="preserve">На всех трёх режимах наблюдалась качественная передача тепла, что доказывает эффективность предложенной модели. </w:t>
      </w:r>
    </w:p>
    <w:p w:rsidR="00827C8B" w:rsidRDefault="00827C8B" w:rsidP="00827C8B">
      <w:pPr>
        <w:ind w:firstLine="709"/>
        <w:rPr>
          <w:iCs/>
        </w:rPr>
      </w:pPr>
      <w:proofErr w:type="gramStart"/>
      <w:r>
        <w:rPr>
          <w:iCs/>
        </w:rPr>
        <w:t xml:space="preserve">Несмотря на то, что </w:t>
      </w:r>
      <w:r w:rsidRPr="00B11FE7">
        <w:rPr>
          <w:iCs/>
        </w:rPr>
        <w:t xml:space="preserve">наиболее перспективный образец </w:t>
      </w:r>
      <w:r>
        <w:rPr>
          <w:iCs/>
        </w:rPr>
        <w:t xml:space="preserve">должен быть </w:t>
      </w:r>
      <w:r w:rsidRPr="00B11FE7">
        <w:rPr>
          <w:iCs/>
        </w:rPr>
        <w:t>изготовлен из труб с диаметрами 40 мм для наружной и 25 мм для внутренней трубы</w:t>
      </w:r>
      <w:r>
        <w:rPr>
          <w:iCs/>
        </w:rPr>
        <w:t>, в условиях мастерской испытание данного образца нецелесообразно, поскольку не хватает мощности теплоотдачи учебной установки, при этом в реальных условиях именно этот типоразмер покажет наибольшую эффективность.</w:t>
      </w:r>
      <w:proofErr w:type="gramEnd"/>
      <w:r>
        <w:rPr>
          <w:iCs/>
        </w:rPr>
        <w:t xml:space="preserve"> Поэтому для испытаний собран образец с диаметрами 15 мм и 20 мм</w:t>
      </w:r>
      <w:r w:rsidRPr="00B11FE7">
        <w:rPr>
          <w:iCs/>
        </w:rPr>
        <w:t>.</w:t>
      </w:r>
    </w:p>
    <w:p w:rsidR="001E42D3" w:rsidRDefault="001E42D3"/>
    <w:p w:rsidR="00BE281C" w:rsidRDefault="00BE281C">
      <w:pPr>
        <w:spacing w:after="200" w:line="276" w:lineRule="auto"/>
        <w:ind w:firstLine="0"/>
        <w:jc w:val="left"/>
        <w:rPr>
          <w:rFonts w:eastAsiaTheme="majorEastAsia" w:cstheme="majorBidi"/>
          <w:b/>
          <w:bCs/>
          <w:szCs w:val="28"/>
        </w:rPr>
      </w:pPr>
      <w:r>
        <w:br w:type="page"/>
      </w:r>
    </w:p>
    <w:p w:rsidR="00CC2B5A" w:rsidRDefault="00CC2B5A" w:rsidP="00BE281C">
      <w:pPr>
        <w:pStyle w:val="1"/>
      </w:pPr>
      <w:bookmarkStart w:id="8" w:name="_Toc195527198"/>
      <w:r>
        <w:lastRenderedPageBreak/>
        <w:t>Заключение</w:t>
      </w:r>
      <w:bookmarkEnd w:id="8"/>
    </w:p>
    <w:p w:rsidR="00827C8B" w:rsidRDefault="00B85A19" w:rsidP="00827C8B">
      <w:pPr>
        <w:ind w:firstLine="709"/>
      </w:pPr>
      <w:r>
        <w:t xml:space="preserve">В работе был спроектирован из типовых </w:t>
      </w:r>
      <w:proofErr w:type="gramStart"/>
      <w:r>
        <w:t>широко доступных</w:t>
      </w:r>
      <w:proofErr w:type="gramEnd"/>
      <w:r>
        <w:t xml:space="preserve"> трубопроводных деталей </w:t>
      </w:r>
      <w:proofErr w:type="spellStart"/>
      <w:r w:rsidR="00827C8B">
        <w:t>водо-водяной</w:t>
      </w:r>
      <w:proofErr w:type="spellEnd"/>
      <w:r w:rsidR="00827C8B">
        <w:t xml:space="preserve"> разборный, простой теплообменник</w:t>
      </w:r>
      <w:r>
        <w:t>. Конструкция «туба в трубе» сконструирована впервые, на практике гибкие т</w:t>
      </w:r>
      <w:r w:rsidR="00ED7C6D">
        <w:t>еплообменники не применяются на</w:t>
      </w:r>
      <w:r>
        <w:t xml:space="preserve"> данный момент. </w:t>
      </w:r>
      <w:r w:rsidR="00ED7C6D">
        <w:t xml:space="preserve">Конструкция позволяет </w:t>
      </w:r>
      <w:r w:rsidR="00827C8B">
        <w:t xml:space="preserve"> установить</w:t>
      </w:r>
      <w:r w:rsidR="00ED7C6D">
        <w:t xml:space="preserve"> оборудование </w:t>
      </w:r>
      <w:r w:rsidR="00827C8B">
        <w:t>на объекте, на котором есть дефицит свободного места.</w:t>
      </w:r>
    </w:p>
    <w:p w:rsidR="00ED7C6D" w:rsidRDefault="00827C8B" w:rsidP="00ED7C6D">
      <w:pPr>
        <w:ind w:firstLine="709"/>
      </w:pPr>
      <w:r>
        <w:t xml:space="preserve">Изделие предназначено для установки на действующих ИТП и водогрейных котельных  в качестве, а также вновь монтируемых в качестве сетевых теплообменников и теплообменников ГВС. </w:t>
      </w:r>
      <w:r w:rsidR="00BE281C" w:rsidRPr="00BE281C">
        <w:t>Преимущества разработанного теплообменника</w:t>
      </w:r>
      <w:r w:rsidR="00ED7C6D">
        <w:t xml:space="preserve">: </w:t>
      </w:r>
      <w:r w:rsidR="00ED7C6D" w:rsidRPr="00BE281C">
        <w:t>простота</w:t>
      </w:r>
      <w:r w:rsidR="00ED7C6D">
        <w:t xml:space="preserve">, </w:t>
      </w:r>
      <w:r w:rsidR="00ED7C6D" w:rsidRPr="00BE281C">
        <w:t>гибкость</w:t>
      </w:r>
      <w:r w:rsidR="00ED7C6D">
        <w:t xml:space="preserve">, </w:t>
      </w:r>
      <w:r w:rsidR="00ED7C6D" w:rsidRPr="00BE281C">
        <w:t>дешевизна</w:t>
      </w:r>
      <w:r w:rsidR="00ED7C6D">
        <w:t xml:space="preserve">, </w:t>
      </w:r>
      <w:r w:rsidR="00ED7C6D" w:rsidRPr="00BE281C">
        <w:t>состоит из доступных материалов</w:t>
      </w:r>
      <w:r w:rsidR="00ED7C6D">
        <w:t xml:space="preserve">, </w:t>
      </w:r>
      <w:r w:rsidR="00ED7C6D" w:rsidRPr="00BE281C">
        <w:t>не требует фундамент или площадк</w:t>
      </w:r>
      <w:r w:rsidR="00ED7C6D">
        <w:t xml:space="preserve">и, </w:t>
      </w:r>
      <w:r w:rsidR="00ED7C6D" w:rsidRPr="00BE281C">
        <w:t>может быть расположен где угодно</w:t>
      </w:r>
      <w:r w:rsidR="00ED7C6D">
        <w:t xml:space="preserve">, </w:t>
      </w:r>
      <w:r w:rsidR="00ED7C6D" w:rsidRPr="00BE281C">
        <w:t>устойчив к загрязнению</w:t>
      </w:r>
      <w:r w:rsidR="00ED7C6D">
        <w:t>.</w:t>
      </w:r>
      <w:r w:rsidR="00ED7C6D" w:rsidRPr="00ED7C6D">
        <w:t xml:space="preserve"> </w:t>
      </w:r>
      <w:r w:rsidR="00ED7C6D">
        <w:t>Ещё одним преимуществом  данного решения поставленной задачи является более лёгкая конструкция (для сравнения, пластинчатый теплообменник</w:t>
      </w:r>
      <w:r w:rsidR="00ED7C6D" w:rsidRPr="00ED7C6D">
        <w:t xml:space="preserve"> </w:t>
      </w:r>
      <w:proofErr w:type="spellStart"/>
      <w:r w:rsidR="00ED7C6D">
        <w:t>Ридан</w:t>
      </w:r>
      <w:proofErr w:type="spellEnd"/>
      <w:r w:rsidR="00ED7C6D">
        <w:t xml:space="preserve"> НН №21, рассчитанный на такую же тепловую мощность весит больше на 200 кг</w:t>
      </w:r>
      <w:r w:rsidR="00ED7C6D">
        <w:t xml:space="preserve">). </w:t>
      </w:r>
      <w:r w:rsidR="00ED7C6D">
        <w:t>В пластинчатых теплообменниках используются стальные толстостенные торцевые плиты, которые и дают разницу в весе.</w:t>
      </w:r>
    </w:p>
    <w:p w:rsidR="00ED7C6D" w:rsidRDefault="00ED7C6D" w:rsidP="00ED7C6D">
      <w:pPr>
        <w:ind w:firstLine="709"/>
      </w:pPr>
      <w:r>
        <w:t xml:space="preserve">К недостаткам применения гибкого теплообменника можно отнести больший занимаемый объём, чем </w:t>
      </w:r>
      <w:proofErr w:type="spellStart"/>
      <w:r>
        <w:t>пластичатыми</w:t>
      </w:r>
      <w:proofErr w:type="spellEnd"/>
      <w:r>
        <w:t>, но этот недостаток компенсируется рассредоточенной установкой данного изделия в котельной и соответственным распределением его веса.</w:t>
      </w:r>
    </w:p>
    <w:p w:rsidR="00BE281C" w:rsidRDefault="00ED7C6D" w:rsidP="00ED7C6D">
      <w:pPr>
        <w:ind w:firstLine="709"/>
      </w:pPr>
      <w:r>
        <w:t xml:space="preserve">Следует отметить, что при расчёте числа и компоновки пакетов теплообменника использована написанная при помощи ПО </w:t>
      </w:r>
      <w:proofErr w:type="spellStart"/>
      <w:r>
        <w:t>SmathStudio</w:t>
      </w:r>
      <w:proofErr w:type="spellEnd"/>
      <w:r>
        <w:t xml:space="preserve"> специальная программа, позволяющая ускорить расчёт площади и габаритов теплообменника.</w:t>
      </w:r>
    </w:p>
    <w:p w:rsidR="00827C8B" w:rsidRPr="00827C8B" w:rsidRDefault="00827C8B" w:rsidP="00ED7C6D">
      <w:pPr>
        <w:ind w:firstLine="709"/>
      </w:pPr>
      <w:r w:rsidRPr="00827C8B">
        <w:t>Опытные испытания показали, что идея технически реализуема.</w:t>
      </w:r>
    </w:p>
    <w:p w:rsidR="00827C8B" w:rsidRPr="00827C8B" w:rsidRDefault="00827C8B" w:rsidP="00ED7C6D">
      <w:pPr>
        <w:ind w:firstLine="709"/>
      </w:pPr>
      <w:r w:rsidRPr="00827C8B">
        <w:t>Предложенный проект обладает преимуществами  по сравнению с традиционными пластинчатыми теплообменниками</w:t>
      </w:r>
    </w:p>
    <w:p w:rsidR="00827C8B" w:rsidRPr="00827C8B" w:rsidRDefault="00827C8B" w:rsidP="00ED7C6D">
      <w:pPr>
        <w:ind w:firstLine="709"/>
      </w:pPr>
      <w:r w:rsidRPr="00827C8B">
        <w:t>Патентный поиск показал, что аналогичных теплообменников такого типа не существует</w:t>
      </w:r>
    </w:p>
    <w:p w:rsidR="00BE281C" w:rsidRDefault="00827C8B" w:rsidP="00ED7C6D">
      <w:pPr>
        <w:ind w:firstLine="709"/>
      </w:pPr>
      <w:r w:rsidRPr="00827C8B">
        <w:t>Проект обладает научной новизной и практической значимостью, позволяет существенно сэкономить производственные площади и финансовые средства</w:t>
      </w:r>
    </w:p>
    <w:p w:rsidR="00305C6A" w:rsidRDefault="00305C6A">
      <w:pPr>
        <w:spacing w:after="200" w:line="276" w:lineRule="auto"/>
        <w:ind w:firstLine="0"/>
        <w:jc w:val="left"/>
      </w:pPr>
      <w:r>
        <w:br w:type="page"/>
      </w:r>
    </w:p>
    <w:p w:rsidR="00CC2B5A" w:rsidRDefault="00CC2B5A" w:rsidP="00305C6A">
      <w:pPr>
        <w:pStyle w:val="1"/>
      </w:pPr>
      <w:bookmarkStart w:id="9" w:name="_Toc195527199"/>
      <w:r>
        <w:lastRenderedPageBreak/>
        <w:t>Библиографический список</w:t>
      </w:r>
      <w:bookmarkEnd w:id="9"/>
    </w:p>
    <w:p w:rsidR="00CC2B5A" w:rsidRPr="00305C6A" w:rsidRDefault="00305C6A">
      <w:r w:rsidRPr="00305C6A">
        <w:t>1</w:t>
      </w:r>
      <w:r w:rsidR="005C0CC4" w:rsidRPr="005C0CC4">
        <w:t xml:space="preserve"> </w:t>
      </w:r>
      <w:r w:rsidR="005C0CC4">
        <w:t>Иванов</w:t>
      </w:r>
      <w:r w:rsidR="005C0CC4" w:rsidRPr="005C0CC4">
        <w:t xml:space="preserve"> </w:t>
      </w:r>
      <w:r w:rsidR="005C0CC4">
        <w:t xml:space="preserve">А.Н., Белоусов В.Н., Смородин С.Н. Теплообменное оборудование промпредприятий: учебное пособие / ВШТЭ </w:t>
      </w:r>
      <w:proofErr w:type="spellStart"/>
      <w:r w:rsidR="005C0CC4">
        <w:t>СПбГУПТД</w:t>
      </w:r>
      <w:proofErr w:type="spellEnd"/>
      <w:r w:rsidR="005C0CC4">
        <w:t xml:space="preserve">. - СПб., 2016 - 184 </w:t>
      </w:r>
      <w:proofErr w:type="gramStart"/>
      <w:r w:rsidR="005C0CC4">
        <w:t>с</w:t>
      </w:r>
      <w:proofErr w:type="gramEnd"/>
      <w:r w:rsidR="005C0CC4">
        <w:t>.</w:t>
      </w:r>
    </w:p>
    <w:p w:rsidR="00C70D9F" w:rsidRDefault="00305C6A">
      <w:r w:rsidRPr="00305C6A">
        <w:t xml:space="preserve">2 Что такое теплообменник в котельной? </w:t>
      </w:r>
      <w:hyperlink r:id="rId12" w:history="1">
        <w:r w:rsidR="00ED7C6D" w:rsidRPr="00C00A3F">
          <w:rPr>
            <w:rStyle w:val="af4"/>
            <w:lang w:val="en-US"/>
          </w:rPr>
          <w:t>https</w:t>
        </w:r>
        <w:r w:rsidR="00ED7C6D" w:rsidRPr="00C00A3F">
          <w:rPr>
            <w:rStyle w:val="af4"/>
          </w:rPr>
          <w:t>://</w:t>
        </w:r>
        <w:r w:rsidR="00ED7C6D" w:rsidRPr="00C00A3F">
          <w:rPr>
            <w:rStyle w:val="af4"/>
            <w:lang w:val="en-US"/>
          </w:rPr>
          <w:t>enmsk</w:t>
        </w:r>
        <w:r w:rsidR="00ED7C6D" w:rsidRPr="00C00A3F">
          <w:rPr>
            <w:rStyle w:val="af4"/>
          </w:rPr>
          <w:t>.</w:t>
        </w:r>
        <w:r w:rsidR="00ED7C6D" w:rsidRPr="00C00A3F">
          <w:rPr>
            <w:rStyle w:val="af4"/>
            <w:lang w:val="en-US"/>
          </w:rPr>
          <w:t>ru</w:t>
        </w:r>
        <w:r w:rsidR="00ED7C6D" w:rsidRPr="00C00A3F">
          <w:rPr>
            <w:rStyle w:val="af4"/>
          </w:rPr>
          <w:t>/</w:t>
        </w:r>
        <w:r w:rsidR="00ED7C6D" w:rsidRPr="00C00A3F">
          <w:rPr>
            <w:rStyle w:val="af4"/>
            <w:lang w:val="en-US"/>
          </w:rPr>
          <w:t>blog</w:t>
        </w:r>
        <w:r w:rsidR="00ED7C6D" w:rsidRPr="00C00A3F">
          <w:rPr>
            <w:rStyle w:val="af4"/>
          </w:rPr>
          <w:t>/</w:t>
        </w:r>
        <w:r w:rsidR="00ED7C6D" w:rsidRPr="00C00A3F">
          <w:rPr>
            <w:rStyle w:val="af4"/>
            <w:lang w:val="en-US"/>
          </w:rPr>
          <w:t>chto</w:t>
        </w:r>
        <w:r w:rsidR="00ED7C6D" w:rsidRPr="00C00A3F">
          <w:rPr>
            <w:rStyle w:val="af4"/>
          </w:rPr>
          <w:t>-</w:t>
        </w:r>
        <w:r w:rsidR="00ED7C6D" w:rsidRPr="00C00A3F">
          <w:rPr>
            <w:rStyle w:val="af4"/>
            <w:lang w:val="en-US"/>
          </w:rPr>
          <w:t>takoe</w:t>
        </w:r>
        <w:r w:rsidR="00ED7C6D" w:rsidRPr="00C00A3F">
          <w:rPr>
            <w:rStyle w:val="af4"/>
          </w:rPr>
          <w:t>-</w:t>
        </w:r>
        <w:r w:rsidR="00ED7C6D" w:rsidRPr="00C00A3F">
          <w:rPr>
            <w:rStyle w:val="af4"/>
            <w:lang w:val="en-US"/>
          </w:rPr>
          <w:t>teploobmennik</w:t>
        </w:r>
        <w:r w:rsidR="00ED7C6D" w:rsidRPr="00C00A3F">
          <w:rPr>
            <w:rStyle w:val="af4"/>
          </w:rPr>
          <w:t>-</w:t>
        </w:r>
        <w:r w:rsidR="00ED7C6D" w:rsidRPr="00C00A3F">
          <w:rPr>
            <w:rStyle w:val="af4"/>
            <w:lang w:val="en-US"/>
          </w:rPr>
          <w:t>v</w:t>
        </w:r>
        <w:r w:rsidR="00ED7C6D" w:rsidRPr="00C00A3F">
          <w:rPr>
            <w:rStyle w:val="af4"/>
          </w:rPr>
          <w:t>-</w:t>
        </w:r>
        <w:r w:rsidR="00ED7C6D" w:rsidRPr="00C00A3F">
          <w:rPr>
            <w:rStyle w:val="af4"/>
            <w:lang w:val="en-US"/>
          </w:rPr>
          <w:t>kotelnoj</w:t>
        </w:r>
        <w:r w:rsidR="00ED7C6D" w:rsidRPr="00C00A3F">
          <w:rPr>
            <w:rStyle w:val="af4"/>
          </w:rPr>
          <w:t>/</w:t>
        </w:r>
      </w:hyperlink>
    </w:p>
    <w:p w:rsidR="00ED7C6D" w:rsidRDefault="00ED7C6D" w:rsidP="00ED7C6D">
      <w:r>
        <w:t xml:space="preserve">3. </w:t>
      </w:r>
      <w:proofErr w:type="spellStart"/>
      <w:r>
        <w:t>ВсеИнструменты.ру</w:t>
      </w:r>
      <w:proofErr w:type="spellEnd"/>
      <w:r>
        <w:t>. URL: https://www.vseinstrumenti.ru/</w:t>
      </w:r>
    </w:p>
    <w:p w:rsidR="00ED7C6D" w:rsidRDefault="00ED7C6D" w:rsidP="00ED7C6D">
      <w:r>
        <w:t>4</w:t>
      </w:r>
      <w:r>
        <w:t xml:space="preserve">. Методические указания к курсовому и дипломному проектированию/ </w:t>
      </w:r>
      <w:proofErr w:type="spellStart"/>
      <w:r>
        <w:t>М-вообразования</w:t>
      </w:r>
      <w:proofErr w:type="spellEnd"/>
      <w:r>
        <w:t xml:space="preserve"> и науки</w:t>
      </w:r>
      <w:proofErr w:type="gramStart"/>
      <w:r>
        <w:t xml:space="preserve"> Р</w:t>
      </w:r>
      <w:proofErr w:type="gramEnd"/>
      <w:r>
        <w:t xml:space="preserve">ос. Федерации, </w:t>
      </w:r>
      <w:proofErr w:type="spellStart"/>
      <w:r>
        <w:t>Волгогр</w:t>
      </w:r>
      <w:proofErr w:type="spellEnd"/>
      <w:r>
        <w:t xml:space="preserve">. </w:t>
      </w:r>
      <w:proofErr w:type="spellStart"/>
      <w:r>
        <w:t>гос</w:t>
      </w:r>
      <w:proofErr w:type="spellEnd"/>
      <w:r>
        <w:t xml:space="preserve">. </w:t>
      </w:r>
      <w:proofErr w:type="spellStart"/>
      <w:r>
        <w:t>архит</w:t>
      </w:r>
      <w:proofErr w:type="gramStart"/>
      <w:r>
        <w:t>.-</w:t>
      </w:r>
      <w:proofErr w:type="gramEnd"/>
      <w:r>
        <w:t>строит</w:t>
      </w:r>
      <w:proofErr w:type="spellEnd"/>
      <w:r>
        <w:t xml:space="preserve">. ун-т; Волгоград : </w:t>
      </w:r>
      <w:proofErr w:type="spellStart"/>
      <w:r>
        <w:t>ВолгГАСУ</w:t>
      </w:r>
      <w:proofErr w:type="spellEnd"/>
      <w:r>
        <w:t>, 2013. — 32 с</w:t>
      </w:r>
    </w:p>
    <w:p w:rsidR="00ED7C6D" w:rsidRDefault="00ED7C6D" w:rsidP="00ED7C6D">
      <w:r>
        <w:t>5</w:t>
      </w:r>
      <w:r>
        <w:t xml:space="preserve">. </w:t>
      </w:r>
      <w:proofErr w:type="spellStart"/>
      <w:r>
        <w:t>Католог</w:t>
      </w:r>
      <w:proofErr w:type="spellEnd"/>
      <w:r>
        <w:t xml:space="preserve"> продукции «Гофрированные трубы из нержавеющей стали и соединительные фитинги </w:t>
      </w:r>
      <w:proofErr w:type="spellStart"/>
      <w:r>
        <w:t>Stahlmann</w:t>
      </w:r>
      <w:proofErr w:type="spellEnd"/>
      <w:r>
        <w:t>.» URL: https://www.stahl-mann.ru (дата обращения: 01.12.2024).</w:t>
      </w:r>
    </w:p>
    <w:p w:rsidR="00C70D9F" w:rsidRDefault="00C70D9F">
      <w:pPr>
        <w:spacing w:after="200" w:line="276" w:lineRule="auto"/>
        <w:ind w:firstLine="0"/>
        <w:jc w:val="left"/>
      </w:pPr>
      <w:r>
        <w:br w:type="page"/>
      </w:r>
    </w:p>
    <w:p w:rsidR="00C70D9F" w:rsidRDefault="00C70D9F" w:rsidP="00C70D9F">
      <w:pPr>
        <w:pStyle w:val="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770255</wp:posOffset>
            </wp:positionH>
            <wp:positionV relativeFrom="paragraph">
              <wp:posOffset>616585</wp:posOffset>
            </wp:positionV>
            <wp:extent cx="5269865" cy="7867015"/>
            <wp:effectExtent l="19050" t="0" r="6985" b="0"/>
            <wp:wrapTopAndBottom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rcRect t="255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6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_Toc195527200"/>
      <w:r w:rsidRPr="00C70D9F">
        <w:rPr>
          <w:noProof/>
          <w:lang w:eastAsia="ru-RU"/>
        </w:rPr>
        <w:t>Приложение А</w:t>
      </w:r>
      <w:r>
        <w:rPr>
          <w:noProof/>
          <w:lang w:eastAsia="ru-RU"/>
        </w:rPr>
        <w:br/>
      </w:r>
      <w:r w:rsidRPr="00C70D9F">
        <w:rPr>
          <w:noProof/>
          <w:lang w:eastAsia="ru-RU"/>
        </w:rPr>
        <w:t>Математические расчёты теплообменников</w:t>
      </w:r>
      <w:bookmarkEnd w:id="10"/>
    </w:p>
    <w:p w:rsidR="00C70D9F" w:rsidRDefault="00C70D9F" w:rsidP="00C70D9F">
      <w:pPr>
        <w:rPr>
          <w:noProof/>
          <w:lang w:eastAsia="ru-RU"/>
        </w:rPr>
      </w:pPr>
    </w:p>
    <w:p w:rsidR="00C70D9F" w:rsidRDefault="00C70D9F" w:rsidP="00C70D9F">
      <w:pPr>
        <w:rPr>
          <w:rFonts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16930" cy="9251950"/>
            <wp:effectExtent l="0" t="0" r="7620" b="635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1693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84565"/>
            <wp:effectExtent l="0" t="0" r="3175" b="6985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D9F" w:rsidRDefault="00C70D9F" w:rsidP="00C70D9F">
      <w:pPr>
        <w:rPr>
          <w:rFonts w:cs="Times New Roman"/>
          <w:sz w:val="28"/>
          <w:szCs w:val="28"/>
        </w:rPr>
      </w:pPr>
    </w:p>
    <w:p w:rsidR="00305C6A" w:rsidRPr="00305C6A" w:rsidRDefault="00305C6A"/>
    <w:sectPr w:rsidR="00305C6A" w:rsidRPr="00305C6A" w:rsidSect="006A22F3">
      <w:footerReference w:type="default" r:id="rId17"/>
      <w:pgSz w:w="11906" w:h="16838"/>
      <w:pgMar w:top="1134" w:right="1361" w:bottom="851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5A19" w:rsidRDefault="00B85A19" w:rsidP="006A22F3">
      <w:pPr>
        <w:spacing w:line="240" w:lineRule="auto"/>
      </w:pPr>
      <w:r>
        <w:separator/>
      </w:r>
    </w:p>
  </w:endnote>
  <w:endnote w:type="continuationSeparator" w:id="1">
    <w:p w:rsidR="00B85A19" w:rsidRDefault="00B85A19" w:rsidP="006A22F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50391"/>
      <w:docPartObj>
        <w:docPartGallery w:val="Page Numbers (Bottom of Page)"/>
        <w:docPartUnique/>
      </w:docPartObj>
    </w:sdtPr>
    <w:sdtContent>
      <w:p w:rsidR="00B85A19" w:rsidRPr="006A22F3" w:rsidRDefault="00B85A19" w:rsidP="00BE281C">
        <w:pPr>
          <w:pStyle w:val="ad"/>
          <w:jc w:val="center"/>
        </w:pPr>
        <w:fldSimple w:instr=" PAGE   \* MERGEFORMAT ">
          <w:r w:rsidR="00ED7C6D">
            <w:rPr>
              <w:noProof/>
            </w:rPr>
            <w:t>2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5A19" w:rsidRDefault="00B85A19" w:rsidP="006A22F3">
      <w:pPr>
        <w:spacing w:line="240" w:lineRule="auto"/>
      </w:pPr>
      <w:r>
        <w:separator/>
      </w:r>
    </w:p>
  </w:footnote>
  <w:footnote w:type="continuationSeparator" w:id="1">
    <w:p w:rsidR="00B85A19" w:rsidRDefault="00B85A19" w:rsidP="006A22F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9C23C7"/>
    <w:multiLevelType w:val="hybridMultilevel"/>
    <w:tmpl w:val="AA0C3EE0"/>
    <w:lvl w:ilvl="0" w:tplc="F53A3E98">
      <w:start w:val="1"/>
      <w:numFmt w:val="bullet"/>
      <w:lvlText w:val="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C2B5A"/>
    <w:rsid w:val="000E2018"/>
    <w:rsid w:val="00113A4E"/>
    <w:rsid w:val="001765A7"/>
    <w:rsid w:val="001B4117"/>
    <w:rsid w:val="001E42D3"/>
    <w:rsid w:val="001F0CE0"/>
    <w:rsid w:val="002E59F0"/>
    <w:rsid w:val="00305C6A"/>
    <w:rsid w:val="003113A6"/>
    <w:rsid w:val="004A1CBB"/>
    <w:rsid w:val="005C0CC4"/>
    <w:rsid w:val="006A22F3"/>
    <w:rsid w:val="007B28B4"/>
    <w:rsid w:val="00822F98"/>
    <w:rsid w:val="00827C8B"/>
    <w:rsid w:val="008551FA"/>
    <w:rsid w:val="00863806"/>
    <w:rsid w:val="008F7ECB"/>
    <w:rsid w:val="00975A4F"/>
    <w:rsid w:val="00A361F4"/>
    <w:rsid w:val="00B85A19"/>
    <w:rsid w:val="00BE281C"/>
    <w:rsid w:val="00C70D9F"/>
    <w:rsid w:val="00CC2B5A"/>
    <w:rsid w:val="00D62237"/>
    <w:rsid w:val="00D74CCD"/>
    <w:rsid w:val="00DB1AD7"/>
    <w:rsid w:val="00E072FA"/>
    <w:rsid w:val="00ED7C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237"/>
    <w:pPr>
      <w:spacing w:after="0" w:line="360" w:lineRule="auto"/>
      <w:ind w:firstLine="567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1F0CE0"/>
    <w:pPr>
      <w:keepNext/>
      <w:keepLines/>
      <w:ind w:firstLine="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70D9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70D9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B5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B5A"/>
    <w:rPr>
      <w:rFonts w:ascii="Tahoma" w:hAnsi="Tahoma" w:cs="Tahoma"/>
      <w:sz w:val="16"/>
      <w:szCs w:val="16"/>
    </w:rPr>
  </w:style>
  <w:style w:type="paragraph" w:customStyle="1" w:styleId="a5">
    <w:name w:val="Аннотация (русский)"/>
    <w:basedOn w:val="a"/>
    <w:next w:val="a"/>
    <w:uiPriority w:val="4"/>
    <w:qFormat/>
    <w:rsid w:val="00CC2B5A"/>
    <w:pPr>
      <w:spacing w:line="240" w:lineRule="auto"/>
      <w:ind w:firstLine="284"/>
      <w:contextualSpacing/>
    </w:pPr>
    <w:rPr>
      <w:rFonts w:eastAsia="Calibri" w:cs="Times New Roman"/>
      <w:i/>
      <w:sz w:val="18"/>
      <w:szCs w:val="20"/>
    </w:rPr>
  </w:style>
  <w:style w:type="paragraph" w:customStyle="1" w:styleId="a6">
    <w:name w:val="Текст статьи"/>
    <w:basedOn w:val="a"/>
    <w:link w:val="a7"/>
    <w:uiPriority w:val="6"/>
    <w:qFormat/>
    <w:rsid w:val="008F7ECB"/>
    <w:pPr>
      <w:spacing w:line="240" w:lineRule="auto"/>
      <w:ind w:firstLine="284"/>
    </w:pPr>
    <w:rPr>
      <w:rFonts w:eastAsia="Calibri" w:cs="Times New Roman"/>
      <w:sz w:val="20"/>
      <w:szCs w:val="20"/>
      <w:lang w:eastAsia="ru-RU"/>
    </w:rPr>
  </w:style>
  <w:style w:type="character" w:customStyle="1" w:styleId="a7">
    <w:name w:val="Текст статьи Знак"/>
    <w:link w:val="a6"/>
    <w:uiPriority w:val="6"/>
    <w:rsid w:val="008F7ECB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D6223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F0CE0"/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a9">
    <w:name w:val="Document Map"/>
    <w:basedOn w:val="a"/>
    <w:link w:val="aa"/>
    <w:uiPriority w:val="99"/>
    <w:semiHidden/>
    <w:unhideWhenUsed/>
    <w:rsid w:val="00975A4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975A4F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6A22F3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A22F3"/>
    <w:rPr>
      <w:rFonts w:ascii="Times New Roman" w:hAnsi="Times New Roman"/>
      <w:sz w:val="24"/>
    </w:rPr>
  </w:style>
  <w:style w:type="paragraph" w:styleId="ad">
    <w:name w:val="footer"/>
    <w:basedOn w:val="a"/>
    <w:link w:val="ae"/>
    <w:uiPriority w:val="99"/>
    <w:unhideWhenUsed/>
    <w:rsid w:val="006A22F3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A22F3"/>
    <w:rPr>
      <w:rFonts w:ascii="Times New Roman" w:hAnsi="Times New Roman"/>
      <w:sz w:val="24"/>
    </w:rPr>
  </w:style>
  <w:style w:type="paragraph" w:customStyle="1" w:styleId="af">
    <w:name w:val="Подпись к рисунку"/>
    <w:basedOn w:val="a"/>
    <w:next w:val="a"/>
    <w:uiPriority w:val="8"/>
    <w:qFormat/>
    <w:rsid w:val="00305C6A"/>
    <w:pPr>
      <w:keepLines/>
      <w:spacing w:after="200" w:line="240" w:lineRule="auto"/>
      <w:ind w:firstLine="284"/>
      <w:jc w:val="center"/>
    </w:pPr>
    <w:rPr>
      <w:rFonts w:eastAsia="Calibri" w:cs="Times New Roman"/>
      <w:sz w:val="20"/>
      <w:szCs w:val="20"/>
      <w:lang w:eastAsia="ru-RU"/>
    </w:rPr>
  </w:style>
  <w:style w:type="paragraph" w:customStyle="1" w:styleId="af0">
    <w:name w:val="Подпись к таблице"/>
    <w:basedOn w:val="a"/>
    <w:next w:val="a"/>
    <w:uiPriority w:val="8"/>
    <w:qFormat/>
    <w:rsid w:val="00305C6A"/>
    <w:pPr>
      <w:keepNext/>
      <w:spacing w:line="240" w:lineRule="auto"/>
      <w:ind w:firstLine="284"/>
      <w:jc w:val="right"/>
    </w:pPr>
    <w:rPr>
      <w:rFonts w:eastAsia="Calibri" w:cs="Times New Roman"/>
      <w:b/>
      <w:sz w:val="20"/>
      <w:szCs w:val="20"/>
      <w:lang w:eastAsia="ru-RU"/>
    </w:rPr>
  </w:style>
  <w:style w:type="paragraph" w:customStyle="1" w:styleId="af1">
    <w:name w:val="Заключение статьи"/>
    <w:basedOn w:val="a6"/>
    <w:next w:val="a"/>
    <w:uiPriority w:val="9"/>
    <w:qFormat/>
    <w:rsid w:val="00A361F4"/>
    <w:pPr>
      <w:keepNext/>
    </w:pPr>
  </w:style>
  <w:style w:type="character" w:customStyle="1" w:styleId="20">
    <w:name w:val="Заголовок 2 Знак"/>
    <w:basedOn w:val="a0"/>
    <w:link w:val="2"/>
    <w:uiPriority w:val="9"/>
    <w:rsid w:val="00C70D9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70D9F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table" w:styleId="af2">
    <w:name w:val="Table Grid"/>
    <w:basedOn w:val="a1"/>
    <w:uiPriority w:val="59"/>
    <w:rsid w:val="00855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Normal (Web)"/>
    <w:basedOn w:val="a"/>
    <w:uiPriority w:val="99"/>
    <w:unhideWhenUsed/>
    <w:rsid w:val="007B28B4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styleId="af4">
    <w:name w:val="Hyperlink"/>
    <w:basedOn w:val="a0"/>
    <w:uiPriority w:val="99"/>
    <w:unhideWhenUsed/>
    <w:rsid w:val="00ED7C6D"/>
    <w:rPr>
      <w:color w:val="0000FF" w:themeColor="hyperlink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ED7C6D"/>
    <w:pPr>
      <w:spacing w:before="480" w:line="276" w:lineRule="auto"/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11">
    <w:name w:val="toc 1"/>
    <w:basedOn w:val="a"/>
    <w:next w:val="a"/>
    <w:autoRedefine/>
    <w:uiPriority w:val="39"/>
    <w:unhideWhenUsed/>
    <w:rsid w:val="00ED7C6D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0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803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927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2670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7280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73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646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523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48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876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389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71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67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0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nmsk.ru/blog/chto-takoe-teploobmennik-v-kotelnoj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F5E3CC-9802-407A-9520-75059BC8A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2723</Words>
  <Characters>15524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студент</dc:creator>
  <cp:lastModifiedBy>дмакарова</cp:lastModifiedBy>
  <cp:revision>2</cp:revision>
  <dcterms:created xsi:type="dcterms:W3CDTF">2025-04-14T05:49:00Z</dcterms:created>
  <dcterms:modified xsi:type="dcterms:W3CDTF">2025-04-14T05:49:00Z</dcterms:modified>
</cp:coreProperties>
</file>